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E0873" w14:textId="77777777" w:rsidR="00254E20" w:rsidRDefault="002C49A9" w:rsidP="00254E20">
      <w:r>
        <w:rPr>
          <w:noProof/>
        </w:rPr>
        <w:pict w14:anchorId="1CB29923">
          <v:shapetype id="_x0000_t202" coordsize="21600,21600" o:spt="202" path="m,l,21600r21600,l21600,xe">
            <v:stroke joinstyle="miter"/>
            <v:path gradientshapeok="t" o:connecttype="rect"/>
          </v:shapetype>
          <v:shape id="_x0000_s1029" type="#_x0000_t202" style="position:absolute;margin-left:-18.75pt;margin-top:2.25pt;width:369pt;height:117pt;z-index:251657216" filled="f" stroked="f">
            <v:textbox style="mso-next-textbox:#_x0000_s1029">
              <w:txbxContent>
                <w:p w14:paraId="7C60F3B8" w14:textId="77777777" w:rsidR="00254E20" w:rsidRPr="001A52CB" w:rsidRDefault="00254E20" w:rsidP="00BE3C52">
                  <w:pPr>
                    <w:ind w:firstLine="720"/>
                    <w:rPr>
                      <w:rFonts w:ascii="Arial" w:hAnsi="Arial" w:cs="Arial"/>
                      <w:b/>
                      <w:i/>
                      <w:sz w:val="52"/>
                      <w:szCs w:val="52"/>
                    </w:rPr>
                  </w:pPr>
                  <w:r w:rsidRPr="001A52CB">
                    <w:rPr>
                      <w:rFonts w:ascii="Arial" w:hAnsi="Arial" w:cs="Arial"/>
                      <w:b/>
                      <w:i/>
                      <w:sz w:val="52"/>
                      <w:szCs w:val="52"/>
                    </w:rPr>
                    <w:t>Bosmere Junior School</w:t>
                  </w:r>
                </w:p>
                <w:p w14:paraId="2E72DED8" w14:textId="77777777" w:rsidR="00254E20" w:rsidRPr="001A52CB" w:rsidRDefault="00254E20" w:rsidP="00BE3C52">
                  <w:pPr>
                    <w:ind w:firstLine="720"/>
                    <w:rPr>
                      <w:rFonts w:ascii="Arial" w:hAnsi="Arial" w:cs="Arial"/>
                      <w:b/>
                      <w:i/>
                      <w:sz w:val="52"/>
                      <w:szCs w:val="52"/>
                    </w:rPr>
                  </w:pPr>
                  <w:r w:rsidRPr="001A52CB">
                    <w:rPr>
                      <w:rFonts w:ascii="Arial" w:hAnsi="Arial" w:cs="Arial"/>
                      <w:b/>
                      <w:i/>
                      <w:sz w:val="52"/>
                      <w:szCs w:val="52"/>
                    </w:rPr>
                    <w:t>South Street</w:t>
                  </w:r>
                </w:p>
                <w:p w14:paraId="07DBC7D5" w14:textId="77777777" w:rsidR="00254E20" w:rsidRPr="001A52CB" w:rsidRDefault="00254E20" w:rsidP="00BE3C52">
                  <w:pPr>
                    <w:ind w:firstLine="720"/>
                    <w:rPr>
                      <w:rFonts w:ascii="Arial" w:hAnsi="Arial" w:cs="Arial"/>
                      <w:b/>
                      <w:i/>
                      <w:sz w:val="52"/>
                      <w:szCs w:val="52"/>
                    </w:rPr>
                  </w:pPr>
                  <w:r w:rsidRPr="001A52CB">
                    <w:rPr>
                      <w:rFonts w:ascii="Arial" w:hAnsi="Arial" w:cs="Arial"/>
                      <w:b/>
                      <w:i/>
                      <w:sz w:val="52"/>
                      <w:szCs w:val="52"/>
                    </w:rPr>
                    <w:t>Havant</w:t>
                  </w:r>
                </w:p>
              </w:txbxContent>
            </v:textbox>
          </v:shape>
        </w:pict>
      </w:r>
      <w:r>
        <w:rPr>
          <w:noProof/>
        </w:rPr>
        <w:pict w14:anchorId="0AA98B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4" type="#_x0000_t75" style="position:absolute;margin-left:382.9pt;margin-top:13.5pt;width:137.8pt;height:142.65pt;z-index:251658240;visibility:visible">
            <v:imagedata r:id="rId9" o:title=""/>
          </v:shape>
        </w:pict>
      </w:r>
    </w:p>
    <w:p w14:paraId="0B27100D" w14:textId="77777777" w:rsidR="00254E20" w:rsidRDefault="00254E20" w:rsidP="00254E20"/>
    <w:p w14:paraId="749F8841" w14:textId="77777777" w:rsidR="00254E20" w:rsidRDefault="00254E20" w:rsidP="00254E20"/>
    <w:p w14:paraId="273B1509" w14:textId="77777777" w:rsidR="00254E20" w:rsidRDefault="00254E20" w:rsidP="00254E20"/>
    <w:p w14:paraId="20A2B1A5" w14:textId="77777777" w:rsidR="00254E20" w:rsidRDefault="00254E20" w:rsidP="00254E20"/>
    <w:p w14:paraId="1C85C356" w14:textId="77777777" w:rsidR="00254E20" w:rsidRDefault="00254E20" w:rsidP="00254E20"/>
    <w:p w14:paraId="52A37D27" w14:textId="77777777" w:rsidR="00254E20" w:rsidRDefault="00254E20" w:rsidP="00254E20"/>
    <w:p w14:paraId="650522DF" w14:textId="77777777" w:rsidR="00254E20" w:rsidRDefault="00254E20" w:rsidP="00254E20"/>
    <w:p w14:paraId="1117BFD3" w14:textId="77777777" w:rsidR="00254E20" w:rsidRDefault="00254E20" w:rsidP="00254E20"/>
    <w:p w14:paraId="5726A9F6" w14:textId="77777777" w:rsidR="00254E20" w:rsidRDefault="00254E20" w:rsidP="00254E20">
      <w:pPr>
        <w:jc w:val="center"/>
        <w:rPr>
          <w:rFonts w:ascii="Arial" w:hAnsi="Arial" w:cs="Arial"/>
          <w:b/>
          <w:sz w:val="52"/>
          <w:szCs w:val="52"/>
        </w:rPr>
      </w:pPr>
    </w:p>
    <w:p w14:paraId="015337EF" w14:textId="77777777" w:rsidR="00254E20" w:rsidRDefault="00254E20" w:rsidP="00254E20">
      <w:pPr>
        <w:jc w:val="center"/>
        <w:rPr>
          <w:rFonts w:ascii="Arial" w:hAnsi="Arial" w:cs="Arial"/>
          <w:b/>
          <w:sz w:val="52"/>
          <w:szCs w:val="52"/>
        </w:rPr>
      </w:pPr>
    </w:p>
    <w:p w14:paraId="70957F13" w14:textId="77777777" w:rsidR="00254E20" w:rsidRDefault="00254E20" w:rsidP="00254E20">
      <w:pPr>
        <w:jc w:val="center"/>
        <w:rPr>
          <w:rFonts w:ascii="Arial" w:hAnsi="Arial" w:cs="Arial"/>
          <w:b/>
          <w:sz w:val="52"/>
          <w:szCs w:val="52"/>
        </w:rPr>
      </w:pPr>
    </w:p>
    <w:p w14:paraId="3238DF09" w14:textId="77777777" w:rsidR="00254E20" w:rsidRDefault="00254E20" w:rsidP="00254E20">
      <w:pPr>
        <w:jc w:val="center"/>
        <w:rPr>
          <w:rFonts w:ascii="Arial" w:hAnsi="Arial" w:cs="Arial"/>
          <w:b/>
          <w:sz w:val="52"/>
          <w:szCs w:val="52"/>
        </w:rPr>
      </w:pPr>
    </w:p>
    <w:p w14:paraId="4AD12746" w14:textId="77777777" w:rsidR="00254E20" w:rsidRDefault="00254E20" w:rsidP="00254E20">
      <w:pPr>
        <w:rPr>
          <w:rFonts w:ascii="Arial" w:hAnsi="Arial" w:cs="Arial"/>
          <w:b/>
          <w:sz w:val="48"/>
          <w:szCs w:val="48"/>
        </w:rPr>
      </w:pPr>
    </w:p>
    <w:p w14:paraId="54DC7B73" w14:textId="77777777" w:rsidR="00254E20" w:rsidRDefault="00254E20" w:rsidP="00254E20">
      <w:pPr>
        <w:jc w:val="center"/>
        <w:rPr>
          <w:rFonts w:ascii="Arial" w:hAnsi="Arial" w:cs="Arial"/>
          <w:b/>
          <w:sz w:val="48"/>
          <w:szCs w:val="48"/>
        </w:rPr>
      </w:pPr>
    </w:p>
    <w:p w14:paraId="2978CE82" w14:textId="77777777" w:rsidR="00254E20" w:rsidRPr="00B66EC2" w:rsidRDefault="007A3FBD" w:rsidP="00254E20">
      <w:pPr>
        <w:jc w:val="center"/>
        <w:rPr>
          <w:rFonts w:ascii="Arial" w:hAnsi="Arial" w:cs="Arial"/>
          <w:b/>
          <w:sz w:val="48"/>
          <w:szCs w:val="48"/>
        </w:rPr>
      </w:pPr>
      <w:r>
        <w:rPr>
          <w:rFonts w:ascii="Arial" w:hAnsi="Arial" w:cs="Arial"/>
          <w:b/>
          <w:sz w:val="48"/>
          <w:szCs w:val="48"/>
        </w:rPr>
        <w:t>GOVERNOR EXPENSES POLICY</w:t>
      </w:r>
    </w:p>
    <w:p w14:paraId="1A972200" w14:textId="77777777" w:rsidR="00254E20" w:rsidRDefault="00254E20" w:rsidP="00254E20">
      <w:pPr>
        <w:jc w:val="center"/>
        <w:rPr>
          <w:rFonts w:ascii="Arial" w:hAnsi="Arial" w:cs="Arial"/>
          <w:b/>
          <w:sz w:val="40"/>
          <w:szCs w:val="40"/>
        </w:rPr>
      </w:pPr>
    </w:p>
    <w:p w14:paraId="33002C7F" w14:textId="77777777" w:rsidR="00254E20" w:rsidRDefault="00254E20" w:rsidP="00254E20">
      <w:pPr>
        <w:rPr>
          <w:rFonts w:ascii="Arial" w:hAnsi="Arial" w:cs="Arial"/>
          <w:b/>
          <w:sz w:val="40"/>
          <w:szCs w:val="40"/>
        </w:rPr>
      </w:pPr>
    </w:p>
    <w:p w14:paraId="28B7DD74" w14:textId="77777777" w:rsidR="00254E20" w:rsidRDefault="00254E20" w:rsidP="00254E20">
      <w:pPr>
        <w:rPr>
          <w:rFonts w:ascii="Arial" w:hAnsi="Arial" w:cs="Arial"/>
          <w:b/>
          <w:sz w:val="40"/>
          <w:szCs w:val="40"/>
        </w:rPr>
      </w:pPr>
    </w:p>
    <w:p w14:paraId="30B77266" w14:textId="77777777" w:rsidR="00254E20" w:rsidRDefault="00254E20" w:rsidP="00254E20">
      <w:pPr>
        <w:rPr>
          <w:rFonts w:ascii="Arial" w:hAnsi="Arial" w:cs="Arial"/>
          <w:b/>
          <w:sz w:val="40"/>
          <w:szCs w:val="40"/>
        </w:rPr>
      </w:pPr>
    </w:p>
    <w:p w14:paraId="08AC82EF" w14:textId="77777777" w:rsidR="00254E20" w:rsidRDefault="00254E20" w:rsidP="00254E20">
      <w:pPr>
        <w:rPr>
          <w:rFonts w:ascii="Arial" w:hAnsi="Arial" w:cs="Arial"/>
          <w:b/>
          <w:sz w:val="40"/>
          <w:szCs w:val="40"/>
        </w:rPr>
      </w:pPr>
    </w:p>
    <w:p w14:paraId="5D27B010" w14:textId="77777777" w:rsidR="00254E20" w:rsidRDefault="00254E20" w:rsidP="00254E20">
      <w:pPr>
        <w:rPr>
          <w:rFonts w:ascii="Arial" w:hAnsi="Arial" w:cs="Arial"/>
          <w:b/>
          <w:sz w:val="40"/>
          <w:szCs w:val="4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7"/>
        <w:gridCol w:w="4525"/>
      </w:tblGrid>
      <w:tr w:rsidR="00254E20" w:rsidRPr="00761DBB" w14:paraId="37739494" w14:textId="77777777" w:rsidTr="002C49A9">
        <w:tc>
          <w:tcPr>
            <w:tcW w:w="2882" w:type="pct"/>
          </w:tcPr>
          <w:p w14:paraId="569A3A37" w14:textId="77777777" w:rsidR="00254E20" w:rsidRPr="003F6DEB" w:rsidRDefault="00254E20" w:rsidP="002151ED">
            <w:pPr>
              <w:rPr>
                <w:rFonts w:ascii="Arial" w:hAnsi="Arial" w:cs="Arial"/>
              </w:rPr>
            </w:pPr>
            <w:r w:rsidRPr="003F6DEB">
              <w:rPr>
                <w:rFonts w:ascii="Arial" w:hAnsi="Arial" w:cs="Arial"/>
              </w:rPr>
              <w:t>Date:</w:t>
            </w:r>
          </w:p>
        </w:tc>
        <w:tc>
          <w:tcPr>
            <w:tcW w:w="2118" w:type="pct"/>
          </w:tcPr>
          <w:p w14:paraId="75B8391A" w14:textId="77777777" w:rsidR="00254E20" w:rsidRPr="003F6DEB" w:rsidRDefault="005833B6" w:rsidP="002C49A9">
            <w:pPr>
              <w:rPr>
                <w:rFonts w:ascii="Arial" w:hAnsi="Arial" w:cs="Arial"/>
              </w:rPr>
            </w:pPr>
            <w:r>
              <w:rPr>
                <w:rFonts w:ascii="Arial" w:hAnsi="Arial" w:cs="Arial"/>
              </w:rPr>
              <w:t>September 202</w:t>
            </w:r>
            <w:r w:rsidR="00B87950">
              <w:rPr>
                <w:rFonts w:ascii="Arial" w:hAnsi="Arial" w:cs="Arial"/>
              </w:rPr>
              <w:t>5</w:t>
            </w:r>
          </w:p>
        </w:tc>
      </w:tr>
      <w:tr w:rsidR="00254E20" w:rsidRPr="00761DBB" w14:paraId="4C7A6433" w14:textId="77777777" w:rsidTr="002C49A9">
        <w:tc>
          <w:tcPr>
            <w:tcW w:w="2882" w:type="pct"/>
          </w:tcPr>
          <w:p w14:paraId="6817CE9A" w14:textId="77777777" w:rsidR="00254E20" w:rsidRPr="003F6DEB" w:rsidRDefault="00254E20" w:rsidP="002151ED">
            <w:pPr>
              <w:rPr>
                <w:rFonts w:ascii="Arial" w:hAnsi="Arial" w:cs="Arial"/>
              </w:rPr>
            </w:pPr>
            <w:r w:rsidRPr="003F6DEB">
              <w:rPr>
                <w:rFonts w:ascii="Arial" w:hAnsi="Arial" w:cs="Arial"/>
              </w:rPr>
              <w:t>Review Date:</w:t>
            </w:r>
          </w:p>
        </w:tc>
        <w:tc>
          <w:tcPr>
            <w:tcW w:w="2118" w:type="pct"/>
          </w:tcPr>
          <w:p w14:paraId="745DC5CE" w14:textId="77777777" w:rsidR="00254E20" w:rsidRPr="003F6DEB" w:rsidRDefault="0007077E" w:rsidP="002C49A9">
            <w:pPr>
              <w:rPr>
                <w:rFonts w:ascii="Arial" w:hAnsi="Arial" w:cs="Arial"/>
              </w:rPr>
            </w:pPr>
            <w:r>
              <w:rPr>
                <w:rFonts w:ascii="Arial" w:hAnsi="Arial" w:cs="Arial"/>
              </w:rPr>
              <w:t>September 202</w:t>
            </w:r>
            <w:r w:rsidR="00B87950">
              <w:rPr>
                <w:rFonts w:ascii="Arial" w:hAnsi="Arial" w:cs="Arial"/>
              </w:rPr>
              <w:t>6</w:t>
            </w:r>
          </w:p>
        </w:tc>
      </w:tr>
      <w:tr w:rsidR="00254E20" w:rsidRPr="00761DBB" w14:paraId="318425A6" w14:textId="77777777" w:rsidTr="002C49A9">
        <w:tc>
          <w:tcPr>
            <w:tcW w:w="2882" w:type="pct"/>
          </w:tcPr>
          <w:p w14:paraId="0E62D5D1" w14:textId="77777777" w:rsidR="00254E20" w:rsidRPr="003F6DEB" w:rsidRDefault="00254E20" w:rsidP="002151ED">
            <w:pPr>
              <w:rPr>
                <w:rFonts w:ascii="Arial" w:hAnsi="Arial" w:cs="Arial"/>
              </w:rPr>
            </w:pPr>
            <w:r w:rsidRPr="003F6DEB">
              <w:rPr>
                <w:rFonts w:ascii="Arial" w:hAnsi="Arial" w:cs="Arial"/>
              </w:rPr>
              <w:t>Responsibility:</w:t>
            </w:r>
          </w:p>
        </w:tc>
        <w:tc>
          <w:tcPr>
            <w:tcW w:w="2118" w:type="pct"/>
          </w:tcPr>
          <w:p w14:paraId="00B16BE0" w14:textId="77777777" w:rsidR="00254E20" w:rsidRPr="003F6DEB" w:rsidRDefault="007A3FBD" w:rsidP="002151ED">
            <w:pPr>
              <w:rPr>
                <w:rFonts w:ascii="Arial" w:hAnsi="Arial" w:cs="Arial"/>
              </w:rPr>
            </w:pPr>
            <w:r>
              <w:rPr>
                <w:rFonts w:ascii="Arial" w:hAnsi="Arial" w:cs="Arial"/>
              </w:rPr>
              <w:t>Chair of Finance and Resources</w:t>
            </w:r>
          </w:p>
        </w:tc>
      </w:tr>
      <w:tr w:rsidR="00254E20" w:rsidRPr="00761DBB" w14:paraId="1F52FFEA" w14:textId="77777777" w:rsidTr="002C49A9">
        <w:tc>
          <w:tcPr>
            <w:tcW w:w="2882" w:type="pct"/>
          </w:tcPr>
          <w:p w14:paraId="35A530C4" w14:textId="77777777" w:rsidR="00254E20" w:rsidRPr="003F6DEB" w:rsidRDefault="00254E20" w:rsidP="002151ED">
            <w:pPr>
              <w:rPr>
                <w:rFonts w:ascii="Arial" w:hAnsi="Arial" w:cs="Arial"/>
              </w:rPr>
            </w:pPr>
            <w:r w:rsidRPr="003F6DEB">
              <w:rPr>
                <w:rFonts w:ascii="Arial" w:hAnsi="Arial" w:cs="Arial"/>
              </w:rPr>
              <w:t>STATUTORY</w:t>
            </w:r>
          </w:p>
        </w:tc>
        <w:tc>
          <w:tcPr>
            <w:tcW w:w="2118" w:type="pct"/>
          </w:tcPr>
          <w:p w14:paraId="1D4C9DEB" w14:textId="77777777" w:rsidR="00254E20" w:rsidRPr="003F6DEB" w:rsidRDefault="007A3FBD" w:rsidP="002151ED">
            <w:pPr>
              <w:rPr>
                <w:rFonts w:ascii="Arial" w:hAnsi="Arial" w:cs="Arial"/>
              </w:rPr>
            </w:pPr>
            <w:r>
              <w:rPr>
                <w:rFonts w:ascii="Arial" w:hAnsi="Arial" w:cs="Arial"/>
              </w:rPr>
              <w:t>Yes</w:t>
            </w:r>
          </w:p>
        </w:tc>
      </w:tr>
      <w:tr w:rsidR="00254E20" w:rsidRPr="00761DBB" w14:paraId="7C26F77B" w14:textId="77777777" w:rsidTr="002C49A9">
        <w:tc>
          <w:tcPr>
            <w:tcW w:w="2882" w:type="pct"/>
          </w:tcPr>
          <w:p w14:paraId="4E3068AF" w14:textId="77777777" w:rsidR="00254E20" w:rsidRPr="003F6DEB" w:rsidRDefault="003F6DEB" w:rsidP="002151ED">
            <w:pPr>
              <w:rPr>
                <w:rFonts w:ascii="Arial" w:hAnsi="Arial" w:cs="Arial"/>
              </w:rPr>
            </w:pPr>
            <w:r w:rsidRPr="003F6DEB">
              <w:rPr>
                <w:rFonts w:ascii="Arial" w:hAnsi="Arial" w:cs="Arial"/>
              </w:rPr>
              <w:t xml:space="preserve">Checked against </w:t>
            </w:r>
            <w:r w:rsidR="00254E20" w:rsidRPr="003F6DEB">
              <w:rPr>
                <w:rFonts w:ascii="Arial" w:hAnsi="Arial" w:cs="Arial"/>
              </w:rPr>
              <w:t xml:space="preserve">Equality </w:t>
            </w:r>
            <w:r w:rsidRPr="003F6DEB">
              <w:rPr>
                <w:rFonts w:ascii="Arial" w:hAnsi="Arial" w:cs="Arial"/>
              </w:rPr>
              <w:t>Policy</w:t>
            </w:r>
          </w:p>
        </w:tc>
        <w:tc>
          <w:tcPr>
            <w:tcW w:w="2118" w:type="pct"/>
          </w:tcPr>
          <w:p w14:paraId="322CCFA7" w14:textId="77777777" w:rsidR="00254E20" w:rsidRPr="003F6DEB" w:rsidRDefault="00254E20" w:rsidP="002151ED">
            <w:pPr>
              <w:rPr>
                <w:rFonts w:ascii="Arial" w:hAnsi="Arial" w:cs="Arial"/>
                <w:sz w:val="40"/>
                <w:szCs w:val="40"/>
              </w:rPr>
            </w:pPr>
            <w:r w:rsidRPr="003F6DEB">
              <w:rPr>
                <w:rFonts w:ascii="Arial" w:hAnsi="Arial" w:cs="Arial"/>
                <w:sz w:val="40"/>
                <w:szCs w:val="40"/>
              </w:rPr>
              <w:sym w:font="Wingdings" w:char="F0FC"/>
            </w:r>
          </w:p>
        </w:tc>
      </w:tr>
    </w:tbl>
    <w:p w14:paraId="7DF12443" w14:textId="77777777" w:rsidR="00254E20" w:rsidRDefault="00254E20" w:rsidP="00254E2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04"/>
        <w:gridCol w:w="4578"/>
      </w:tblGrid>
      <w:tr w:rsidR="003F6DEB" w:rsidRPr="003F6DEB" w14:paraId="79032660" w14:textId="77777777" w:rsidTr="00BE3C52">
        <w:tc>
          <w:tcPr>
            <w:tcW w:w="2857" w:type="pct"/>
          </w:tcPr>
          <w:p w14:paraId="270924D7" w14:textId="77777777" w:rsidR="003F6DEB" w:rsidRDefault="007A3FBD" w:rsidP="003F6DEB">
            <w:pPr>
              <w:keepNext/>
              <w:outlineLvl w:val="0"/>
              <w:rPr>
                <w:rFonts w:ascii="Arial" w:hAnsi="Arial" w:cs="Arial"/>
                <w:bCs/>
                <w:szCs w:val="20"/>
                <w:lang w:eastAsia="en-US"/>
              </w:rPr>
            </w:pPr>
            <w:r>
              <w:rPr>
                <w:rFonts w:ascii="Arial" w:hAnsi="Arial" w:cs="Arial"/>
                <w:bCs/>
                <w:szCs w:val="20"/>
                <w:lang w:eastAsia="en-US"/>
              </w:rPr>
              <w:t>Finance and Resources</w:t>
            </w:r>
            <w:r w:rsidR="003F6DEB">
              <w:rPr>
                <w:rFonts w:ascii="Arial" w:hAnsi="Arial" w:cs="Arial"/>
                <w:bCs/>
                <w:szCs w:val="20"/>
                <w:lang w:eastAsia="en-US"/>
              </w:rPr>
              <w:t xml:space="preserve"> Chair:</w:t>
            </w:r>
          </w:p>
          <w:p w14:paraId="24D70162" w14:textId="77777777" w:rsidR="003F6DEB" w:rsidRPr="003F6DEB" w:rsidRDefault="003F6DEB" w:rsidP="003F6DEB">
            <w:pPr>
              <w:keepNext/>
              <w:outlineLvl w:val="0"/>
              <w:rPr>
                <w:rFonts w:ascii="Arial" w:hAnsi="Arial" w:cs="Arial"/>
                <w:bCs/>
                <w:szCs w:val="20"/>
                <w:lang w:eastAsia="en-US"/>
              </w:rPr>
            </w:pPr>
          </w:p>
          <w:p w14:paraId="675CC5B2" w14:textId="77777777" w:rsidR="003F6DEB" w:rsidRPr="003F6DEB" w:rsidRDefault="003F6DEB" w:rsidP="003F6DEB">
            <w:pPr>
              <w:rPr>
                <w:sz w:val="20"/>
                <w:szCs w:val="20"/>
                <w:lang w:eastAsia="en-US"/>
              </w:rPr>
            </w:pPr>
          </w:p>
        </w:tc>
        <w:tc>
          <w:tcPr>
            <w:tcW w:w="2143" w:type="pct"/>
          </w:tcPr>
          <w:p w14:paraId="6D19273C" w14:textId="77777777" w:rsidR="003F6DEB" w:rsidRPr="003F6DEB" w:rsidRDefault="003F6DEB" w:rsidP="003F6DEB">
            <w:pPr>
              <w:keepNext/>
              <w:outlineLvl w:val="0"/>
              <w:rPr>
                <w:rFonts w:ascii="Arial" w:hAnsi="Arial" w:cs="Arial"/>
                <w:bCs/>
                <w:szCs w:val="20"/>
                <w:lang w:eastAsia="en-US"/>
              </w:rPr>
            </w:pPr>
            <w:r w:rsidRPr="003F6DEB">
              <w:rPr>
                <w:rFonts w:ascii="Arial" w:hAnsi="Arial" w:cs="Arial"/>
                <w:bCs/>
                <w:szCs w:val="20"/>
                <w:lang w:eastAsia="en-US"/>
              </w:rPr>
              <w:t>Date:</w:t>
            </w:r>
          </w:p>
        </w:tc>
      </w:tr>
      <w:tr w:rsidR="007A3FBD" w:rsidRPr="003F6DEB" w14:paraId="32B6147C" w14:textId="77777777" w:rsidTr="00BE3C52">
        <w:tc>
          <w:tcPr>
            <w:tcW w:w="2857" w:type="pct"/>
          </w:tcPr>
          <w:p w14:paraId="08E41B34" w14:textId="77777777" w:rsidR="007A3FBD" w:rsidRDefault="007A3FBD" w:rsidP="003F6DEB">
            <w:pPr>
              <w:keepNext/>
              <w:outlineLvl w:val="0"/>
              <w:rPr>
                <w:rFonts w:ascii="Arial" w:hAnsi="Arial" w:cs="Arial"/>
                <w:bCs/>
                <w:szCs w:val="20"/>
                <w:lang w:eastAsia="en-US"/>
              </w:rPr>
            </w:pPr>
            <w:r>
              <w:rPr>
                <w:rFonts w:ascii="Arial" w:hAnsi="Arial" w:cs="Arial"/>
                <w:bCs/>
                <w:szCs w:val="20"/>
                <w:lang w:eastAsia="en-US"/>
              </w:rPr>
              <w:t>Chair of Governors:</w:t>
            </w:r>
          </w:p>
          <w:p w14:paraId="31F443C7" w14:textId="77777777" w:rsidR="007A3FBD" w:rsidRDefault="007A3FBD" w:rsidP="003F6DEB">
            <w:pPr>
              <w:keepNext/>
              <w:outlineLvl w:val="0"/>
              <w:rPr>
                <w:rFonts w:ascii="Arial" w:hAnsi="Arial" w:cs="Arial"/>
                <w:bCs/>
                <w:szCs w:val="20"/>
                <w:lang w:eastAsia="en-US"/>
              </w:rPr>
            </w:pPr>
          </w:p>
          <w:p w14:paraId="02D8F161" w14:textId="77777777" w:rsidR="007A3FBD" w:rsidRDefault="007A3FBD" w:rsidP="003F6DEB">
            <w:pPr>
              <w:keepNext/>
              <w:outlineLvl w:val="0"/>
              <w:rPr>
                <w:rFonts w:ascii="Arial" w:hAnsi="Arial" w:cs="Arial"/>
                <w:bCs/>
                <w:szCs w:val="20"/>
                <w:lang w:eastAsia="en-US"/>
              </w:rPr>
            </w:pPr>
          </w:p>
        </w:tc>
        <w:tc>
          <w:tcPr>
            <w:tcW w:w="2143" w:type="pct"/>
          </w:tcPr>
          <w:p w14:paraId="57B0BFAC" w14:textId="77777777" w:rsidR="007A3FBD" w:rsidRPr="003F6DEB" w:rsidRDefault="007A3FBD" w:rsidP="003F6DEB">
            <w:pPr>
              <w:keepNext/>
              <w:outlineLvl w:val="0"/>
              <w:rPr>
                <w:rFonts w:ascii="Arial" w:hAnsi="Arial" w:cs="Arial"/>
                <w:bCs/>
                <w:szCs w:val="20"/>
                <w:lang w:eastAsia="en-US"/>
              </w:rPr>
            </w:pPr>
            <w:r>
              <w:rPr>
                <w:rFonts w:ascii="Arial" w:hAnsi="Arial" w:cs="Arial"/>
                <w:bCs/>
                <w:szCs w:val="20"/>
                <w:lang w:eastAsia="en-US"/>
              </w:rPr>
              <w:t>Date:</w:t>
            </w:r>
          </w:p>
        </w:tc>
      </w:tr>
      <w:tr w:rsidR="003F6DEB" w:rsidRPr="003F6DEB" w14:paraId="06141CB4" w14:textId="77777777" w:rsidTr="00BE3C52">
        <w:tc>
          <w:tcPr>
            <w:tcW w:w="2857" w:type="pct"/>
          </w:tcPr>
          <w:p w14:paraId="0E3CB237" w14:textId="77777777" w:rsidR="003F6DEB" w:rsidRDefault="003F6DEB" w:rsidP="003F6DEB">
            <w:pPr>
              <w:keepNext/>
              <w:outlineLvl w:val="0"/>
              <w:rPr>
                <w:rFonts w:ascii="Arial" w:hAnsi="Arial" w:cs="Arial"/>
                <w:bCs/>
                <w:szCs w:val="20"/>
                <w:lang w:eastAsia="en-US"/>
              </w:rPr>
            </w:pPr>
            <w:r w:rsidRPr="003F6DEB">
              <w:rPr>
                <w:rFonts w:ascii="Arial" w:hAnsi="Arial" w:cs="Arial"/>
                <w:bCs/>
                <w:szCs w:val="20"/>
                <w:lang w:eastAsia="en-US"/>
              </w:rPr>
              <w:t>Headteacher:</w:t>
            </w:r>
          </w:p>
          <w:p w14:paraId="498DA14D" w14:textId="77777777" w:rsidR="003F6DEB" w:rsidRPr="003F6DEB" w:rsidRDefault="003F6DEB" w:rsidP="003F6DEB">
            <w:pPr>
              <w:keepNext/>
              <w:outlineLvl w:val="0"/>
              <w:rPr>
                <w:rFonts w:ascii="Arial" w:hAnsi="Arial" w:cs="Arial"/>
                <w:bCs/>
                <w:szCs w:val="20"/>
                <w:lang w:eastAsia="en-US"/>
              </w:rPr>
            </w:pPr>
          </w:p>
          <w:p w14:paraId="5971DF16" w14:textId="77777777" w:rsidR="003F6DEB" w:rsidRPr="003F6DEB" w:rsidRDefault="003F6DEB" w:rsidP="003F6DEB">
            <w:pPr>
              <w:rPr>
                <w:sz w:val="20"/>
                <w:szCs w:val="20"/>
                <w:lang w:eastAsia="en-US"/>
              </w:rPr>
            </w:pPr>
          </w:p>
        </w:tc>
        <w:tc>
          <w:tcPr>
            <w:tcW w:w="2143" w:type="pct"/>
          </w:tcPr>
          <w:p w14:paraId="00884037" w14:textId="77777777" w:rsidR="003F6DEB" w:rsidRPr="003F6DEB" w:rsidRDefault="003F6DEB" w:rsidP="003F6DEB">
            <w:pPr>
              <w:keepNext/>
              <w:outlineLvl w:val="0"/>
              <w:rPr>
                <w:rFonts w:ascii="Arial" w:hAnsi="Arial" w:cs="Arial"/>
                <w:bCs/>
                <w:szCs w:val="20"/>
                <w:lang w:eastAsia="en-US"/>
              </w:rPr>
            </w:pPr>
            <w:r w:rsidRPr="003F6DEB">
              <w:rPr>
                <w:rFonts w:ascii="Arial" w:hAnsi="Arial" w:cs="Arial"/>
                <w:bCs/>
                <w:szCs w:val="20"/>
                <w:lang w:eastAsia="en-US"/>
              </w:rPr>
              <w:t>Date:</w:t>
            </w:r>
          </w:p>
        </w:tc>
      </w:tr>
    </w:tbl>
    <w:p w14:paraId="4C9DEB00" w14:textId="77777777" w:rsidR="00254E20" w:rsidRDefault="00254E20" w:rsidP="00254E20">
      <w:pPr>
        <w:spacing w:before="120"/>
      </w:pPr>
    </w:p>
    <w:p w14:paraId="614D3A85" w14:textId="77777777" w:rsidR="002C49A9" w:rsidRDefault="002C49A9" w:rsidP="00254E20">
      <w:pPr>
        <w:spacing w:before="120"/>
      </w:pPr>
    </w:p>
    <w:p w14:paraId="6ACAE0E6" w14:textId="77777777" w:rsidR="0007077E" w:rsidRPr="0007077E" w:rsidRDefault="00254E20" w:rsidP="0007077E">
      <w:pPr>
        <w:pStyle w:val="Heading1"/>
        <w:rPr>
          <w:lang w:val="en-US"/>
        </w:rPr>
      </w:pPr>
      <w:r>
        <w:rPr>
          <w:rFonts w:cs="Arial"/>
          <w:b w:val="0"/>
          <w:sz w:val="36"/>
          <w:szCs w:val="20"/>
          <w:u w:val="single"/>
        </w:rPr>
        <w:br w:type="page"/>
      </w:r>
      <w:r w:rsidR="0007077E" w:rsidRPr="0007077E">
        <w:rPr>
          <w:lang w:val="en-US"/>
        </w:rPr>
        <w:lastRenderedPageBreak/>
        <w:t>Governors' Expenses Policy</w:t>
      </w:r>
    </w:p>
    <w:p w14:paraId="0422B691" w14:textId="77777777" w:rsidR="0007077E" w:rsidRPr="0007077E" w:rsidRDefault="0007077E" w:rsidP="0007077E">
      <w:pPr>
        <w:keepNext/>
        <w:keepLines/>
        <w:spacing w:before="240" w:after="120"/>
        <w:outlineLvl w:val="2"/>
        <w:rPr>
          <w:rFonts w:ascii="Arial" w:eastAsia="MS Gothic" w:hAnsi="Arial"/>
          <w:b/>
          <w:bCs/>
          <w:color w:val="4F81BD"/>
          <w:lang w:val="en-US" w:eastAsia="ja-JP"/>
        </w:rPr>
      </w:pPr>
      <w:r w:rsidRPr="0007077E">
        <w:rPr>
          <w:rFonts w:ascii="Arial" w:eastAsia="MS Gothic" w:hAnsi="Arial"/>
          <w:b/>
          <w:bCs/>
          <w:color w:val="4F81BD"/>
          <w:lang w:val="en-US" w:eastAsia="ja-JP"/>
        </w:rPr>
        <w:t>Status</w:t>
      </w:r>
    </w:p>
    <w:p w14:paraId="42C29871" w14:textId="77777777" w:rsidR="0007077E" w:rsidRPr="0007077E" w:rsidRDefault="0007077E" w:rsidP="0007077E">
      <w:pPr>
        <w:widowControl w:val="0"/>
        <w:autoSpaceDE w:val="0"/>
        <w:autoSpaceDN w:val="0"/>
        <w:adjustRightInd w:val="0"/>
        <w:spacing w:after="120"/>
        <w:rPr>
          <w:rFonts w:ascii="Arial" w:eastAsia="MS Mincho" w:hAnsi="Arial" w:cs="Arial"/>
          <w:color w:val="262626"/>
          <w:lang w:val="en-US" w:eastAsia="ja-JP"/>
        </w:rPr>
      </w:pPr>
      <w:r w:rsidRPr="0007077E">
        <w:rPr>
          <w:rFonts w:ascii="Arial" w:eastAsia="MS Mincho" w:hAnsi="Arial" w:cs="Arial"/>
          <w:color w:val="262626"/>
          <w:lang w:val="en-US" w:eastAsia="ja-JP"/>
        </w:rPr>
        <w:t>Statutory (unless the governing body has elected not to pay expenses)</w:t>
      </w:r>
    </w:p>
    <w:p w14:paraId="3E5EF0A1" w14:textId="77777777" w:rsidR="0007077E" w:rsidRPr="0007077E" w:rsidRDefault="0007077E" w:rsidP="0007077E">
      <w:pPr>
        <w:keepNext/>
        <w:keepLines/>
        <w:spacing w:before="240" w:after="120"/>
        <w:outlineLvl w:val="2"/>
        <w:rPr>
          <w:rFonts w:ascii="Arial" w:eastAsia="MS Gothic" w:hAnsi="Arial"/>
          <w:b/>
          <w:bCs/>
          <w:color w:val="4F81BD"/>
          <w:lang w:val="en-US" w:eastAsia="ja-JP"/>
        </w:rPr>
      </w:pPr>
      <w:r w:rsidRPr="0007077E">
        <w:rPr>
          <w:rFonts w:ascii="Arial" w:eastAsia="MS Gothic" w:hAnsi="Arial"/>
          <w:b/>
          <w:bCs/>
          <w:color w:val="4F81BD"/>
          <w:lang w:val="en-US" w:eastAsia="ja-JP"/>
        </w:rPr>
        <w:t>Context and Purpose</w:t>
      </w:r>
    </w:p>
    <w:p w14:paraId="5B423890" w14:textId="77777777" w:rsidR="0007077E" w:rsidRPr="0007077E" w:rsidRDefault="0007077E" w:rsidP="0007077E">
      <w:pPr>
        <w:spacing w:after="120"/>
        <w:jc w:val="both"/>
        <w:rPr>
          <w:rFonts w:ascii="Arial" w:eastAsia="MS Mincho" w:hAnsi="Arial" w:cs="Arial"/>
          <w:color w:val="262626"/>
          <w:lang w:val="en-US" w:eastAsia="ja-JP"/>
        </w:rPr>
      </w:pPr>
      <w:r w:rsidRPr="0007077E">
        <w:rPr>
          <w:rFonts w:ascii="Arial" w:eastAsia="MS Mincho" w:hAnsi="Arial" w:cs="Arial"/>
          <w:color w:val="262626"/>
          <w:lang w:val="en-US" w:eastAsia="ja-JP"/>
        </w:rPr>
        <w:t xml:space="preserve">The School Governance (Roles, Procedures and Allowances) (England) Regulations 2013 allow maintained schools to pay governors’ expenses from the school’s delegated budget. </w:t>
      </w:r>
    </w:p>
    <w:p w14:paraId="1680D19E" w14:textId="77777777" w:rsidR="0007077E" w:rsidRPr="0007077E" w:rsidRDefault="0007077E" w:rsidP="0007077E">
      <w:pPr>
        <w:spacing w:after="120"/>
        <w:jc w:val="both"/>
        <w:rPr>
          <w:rFonts w:ascii="Arial" w:eastAsia="MS Mincho" w:hAnsi="Arial" w:cs="Arial"/>
          <w:color w:val="262626"/>
          <w:lang w:val="en-US" w:eastAsia="ja-JP"/>
        </w:rPr>
      </w:pPr>
      <w:r w:rsidRPr="0007077E">
        <w:rPr>
          <w:rFonts w:ascii="Arial" w:eastAsia="MS Mincho" w:hAnsi="Arial" w:cs="Arial"/>
          <w:color w:val="262626"/>
          <w:lang w:val="en-US" w:eastAsia="ja-JP"/>
        </w:rPr>
        <w:t xml:space="preserve">Bosmere Junior School governors believe that paying governor expenses is an appropriate use of school funds because it ensures equality of opportunity to serve as governors for all members of the community and reflects the fact that governors’ contribution as volunteers is valued.   </w:t>
      </w:r>
    </w:p>
    <w:p w14:paraId="66F6640D" w14:textId="77777777" w:rsidR="0007077E" w:rsidRPr="0007077E" w:rsidRDefault="0007077E" w:rsidP="0007077E">
      <w:pPr>
        <w:keepNext/>
        <w:keepLines/>
        <w:spacing w:before="240" w:after="120"/>
        <w:outlineLvl w:val="2"/>
        <w:rPr>
          <w:rFonts w:ascii="Arial" w:eastAsia="MS Gothic" w:hAnsi="Arial"/>
          <w:b/>
          <w:bCs/>
          <w:color w:val="4F81BD"/>
          <w:lang w:val="en-US" w:eastAsia="ja-JP"/>
        </w:rPr>
      </w:pPr>
      <w:r w:rsidRPr="0007077E">
        <w:rPr>
          <w:rFonts w:ascii="Arial" w:eastAsia="MS Gothic" w:hAnsi="Arial"/>
          <w:b/>
          <w:bCs/>
          <w:color w:val="4F81BD"/>
          <w:lang w:val="en-US" w:eastAsia="ja-JP"/>
        </w:rPr>
        <w:t>Equality impact</w:t>
      </w:r>
    </w:p>
    <w:p w14:paraId="156935C5" w14:textId="77777777" w:rsidR="0007077E" w:rsidRPr="0007077E" w:rsidRDefault="0007077E" w:rsidP="0007077E">
      <w:pPr>
        <w:widowControl w:val="0"/>
        <w:autoSpaceDE w:val="0"/>
        <w:autoSpaceDN w:val="0"/>
        <w:adjustRightInd w:val="0"/>
        <w:spacing w:after="120"/>
        <w:rPr>
          <w:rFonts w:ascii="Arial" w:eastAsia="MS Mincho" w:hAnsi="Arial" w:cs="Arial"/>
          <w:color w:val="262626"/>
          <w:lang w:val="en-US" w:eastAsia="ja-JP"/>
        </w:rPr>
      </w:pPr>
      <w:r w:rsidRPr="0007077E">
        <w:rPr>
          <w:rFonts w:ascii="Arial" w:eastAsia="MS Mincho" w:hAnsi="Arial" w:cs="Arial"/>
          <w:color w:val="262626"/>
          <w:lang w:val="en-US" w:eastAsia="ja-JP"/>
        </w:rPr>
        <w:t xml:space="preserve">As part </w:t>
      </w:r>
      <w:proofErr w:type="gramStart"/>
      <w:r w:rsidRPr="0007077E">
        <w:rPr>
          <w:rFonts w:ascii="Arial" w:eastAsia="MS Mincho" w:hAnsi="Arial" w:cs="Arial"/>
          <w:color w:val="262626"/>
          <w:lang w:val="en-US" w:eastAsia="ja-JP"/>
        </w:rPr>
        <w:t>of  the</w:t>
      </w:r>
      <w:proofErr w:type="gramEnd"/>
      <w:r w:rsidRPr="0007077E">
        <w:rPr>
          <w:rFonts w:ascii="Arial" w:eastAsia="MS Mincho" w:hAnsi="Arial" w:cs="Arial"/>
          <w:color w:val="262626"/>
          <w:lang w:val="en-US" w:eastAsia="ja-JP"/>
        </w:rPr>
        <w:t xml:space="preserve"> school’s general duty on equality, this policy is intended to ensure that financial constraints do not prevent eligible individuals from becoming governors. </w:t>
      </w:r>
    </w:p>
    <w:p w14:paraId="00408164" w14:textId="77777777" w:rsidR="0007077E" w:rsidRPr="0007077E" w:rsidRDefault="0007077E" w:rsidP="0007077E">
      <w:pPr>
        <w:keepNext/>
        <w:keepLines/>
        <w:spacing w:before="240" w:after="120"/>
        <w:outlineLvl w:val="2"/>
        <w:rPr>
          <w:rFonts w:ascii="Arial" w:eastAsia="MS Gothic" w:hAnsi="Arial"/>
          <w:b/>
          <w:bCs/>
          <w:color w:val="4F81BD"/>
          <w:lang w:val="en-US" w:eastAsia="ja-JP"/>
        </w:rPr>
      </w:pPr>
      <w:r w:rsidRPr="0007077E">
        <w:rPr>
          <w:rFonts w:ascii="Arial" w:eastAsia="MS Gothic" w:hAnsi="Arial"/>
          <w:b/>
          <w:bCs/>
          <w:color w:val="4F81BD"/>
          <w:lang w:val="en-US" w:eastAsia="ja-JP"/>
        </w:rPr>
        <w:t>Allowable governor expenses</w:t>
      </w:r>
    </w:p>
    <w:p w14:paraId="45B07CFE" w14:textId="77777777" w:rsidR="0007077E" w:rsidRPr="0007077E" w:rsidRDefault="0007077E" w:rsidP="0007077E">
      <w:pPr>
        <w:widowControl w:val="0"/>
        <w:autoSpaceDE w:val="0"/>
        <w:autoSpaceDN w:val="0"/>
        <w:adjustRightInd w:val="0"/>
        <w:spacing w:after="120"/>
        <w:rPr>
          <w:rFonts w:ascii="Arial" w:eastAsia="MS Mincho" w:hAnsi="Arial" w:cs="Arial"/>
          <w:color w:val="262626"/>
          <w:lang w:val="en-US" w:eastAsia="ja-JP"/>
        </w:rPr>
      </w:pPr>
      <w:r w:rsidRPr="0007077E">
        <w:rPr>
          <w:rFonts w:ascii="Arial" w:eastAsia="MS Mincho" w:hAnsi="Arial" w:cs="Arial"/>
          <w:color w:val="262626"/>
          <w:lang w:val="en-US" w:eastAsia="ja-JP"/>
        </w:rPr>
        <w:t xml:space="preserve">Expenses may be claimed for the </w:t>
      </w:r>
      <w:proofErr w:type="gramStart"/>
      <w:r w:rsidRPr="0007077E">
        <w:rPr>
          <w:rFonts w:ascii="Arial" w:eastAsia="MS Mincho" w:hAnsi="Arial" w:cs="Arial"/>
          <w:color w:val="262626"/>
          <w:lang w:val="en-US" w:eastAsia="ja-JP"/>
        </w:rPr>
        <w:t>following :</w:t>
      </w:r>
      <w:proofErr w:type="gramEnd"/>
      <w:r w:rsidRPr="0007077E">
        <w:rPr>
          <w:rFonts w:ascii="Arial" w:eastAsia="MS Mincho" w:hAnsi="Arial" w:cs="Arial"/>
          <w:color w:val="262626"/>
          <w:lang w:val="en-US" w:eastAsia="ja-JP"/>
        </w:rPr>
        <w:t xml:space="preserve"> - </w:t>
      </w:r>
    </w:p>
    <w:p w14:paraId="1EB807CD" w14:textId="77777777" w:rsidR="0007077E" w:rsidRPr="0007077E" w:rsidRDefault="0007077E" w:rsidP="0007077E">
      <w:pPr>
        <w:widowControl w:val="0"/>
        <w:numPr>
          <w:ilvl w:val="0"/>
          <w:numId w:val="7"/>
        </w:numPr>
        <w:tabs>
          <w:tab w:val="left" w:pos="220"/>
          <w:tab w:val="left" w:pos="720"/>
        </w:tabs>
        <w:autoSpaceDE w:val="0"/>
        <w:autoSpaceDN w:val="0"/>
        <w:adjustRightInd w:val="0"/>
        <w:spacing w:after="120"/>
        <w:ind w:left="0" w:firstLine="0"/>
        <w:rPr>
          <w:rFonts w:ascii="Arial" w:eastAsia="MS Mincho" w:hAnsi="Arial" w:cs="Arial"/>
          <w:color w:val="262626"/>
          <w:lang w:val="en-US" w:eastAsia="ja-JP"/>
        </w:rPr>
      </w:pPr>
      <w:r w:rsidRPr="0007077E">
        <w:rPr>
          <w:rFonts w:ascii="Arial" w:eastAsia="MS Mincho" w:hAnsi="Arial" w:cs="Arial"/>
          <w:color w:val="262626"/>
          <w:lang w:val="en-US" w:eastAsia="ja-JP"/>
        </w:rPr>
        <w:t xml:space="preserve">childcare or babysitting costs (other than when done by a resident and responsible person at the home address or a former spouse or partner)  </w:t>
      </w:r>
    </w:p>
    <w:p w14:paraId="150FF813" w14:textId="77777777" w:rsidR="0007077E" w:rsidRPr="0007077E" w:rsidRDefault="0007077E" w:rsidP="0007077E">
      <w:pPr>
        <w:widowControl w:val="0"/>
        <w:numPr>
          <w:ilvl w:val="0"/>
          <w:numId w:val="7"/>
        </w:numPr>
        <w:tabs>
          <w:tab w:val="left" w:pos="220"/>
          <w:tab w:val="left" w:pos="720"/>
        </w:tabs>
        <w:autoSpaceDE w:val="0"/>
        <w:autoSpaceDN w:val="0"/>
        <w:adjustRightInd w:val="0"/>
        <w:spacing w:after="120"/>
        <w:ind w:hanging="720"/>
        <w:rPr>
          <w:rFonts w:ascii="Arial" w:eastAsia="MS Mincho" w:hAnsi="Arial" w:cs="Arial"/>
          <w:color w:val="262626"/>
          <w:lang w:val="en-US" w:eastAsia="ja-JP"/>
        </w:rPr>
      </w:pPr>
      <w:r w:rsidRPr="0007077E">
        <w:rPr>
          <w:rFonts w:ascii="Arial" w:eastAsia="MS Mincho" w:hAnsi="Arial" w:cs="Arial"/>
          <w:color w:val="262626"/>
          <w:lang w:val="en-US" w:eastAsia="ja-JP"/>
        </w:rPr>
        <w:t xml:space="preserve">care arrangements for a dependent (as above) </w:t>
      </w:r>
    </w:p>
    <w:p w14:paraId="20ACB803" w14:textId="77777777" w:rsidR="0007077E" w:rsidRPr="0007077E" w:rsidRDefault="0007077E" w:rsidP="0007077E">
      <w:pPr>
        <w:widowControl w:val="0"/>
        <w:numPr>
          <w:ilvl w:val="0"/>
          <w:numId w:val="7"/>
        </w:numPr>
        <w:tabs>
          <w:tab w:val="left" w:pos="220"/>
          <w:tab w:val="left" w:pos="720"/>
        </w:tabs>
        <w:autoSpaceDE w:val="0"/>
        <w:autoSpaceDN w:val="0"/>
        <w:adjustRightInd w:val="0"/>
        <w:spacing w:after="120"/>
        <w:ind w:hanging="720"/>
        <w:rPr>
          <w:rFonts w:ascii="Arial" w:eastAsia="MS Mincho" w:hAnsi="Arial" w:cs="Arial"/>
          <w:color w:val="262626"/>
          <w:lang w:val="en-US" w:eastAsia="ja-JP"/>
        </w:rPr>
      </w:pPr>
      <w:r w:rsidRPr="0007077E">
        <w:rPr>
          <w:rFonts w:ascii="Arial" w:eastAsia="MS Mincho" w:hAnsi="Arial" w:cs="Arial"/>
          <w:color w:val="262626"/>
          <w:lang w:val="en-US" w:eastAsia="ja-JP"/>
        </w:rPr>
        <w:t>support for governors with special educational needs (e.g. audio equipment)</w:t>
      </w:r>
    </w:p>
    <w:p w14:paraId="1D1C0D07" w14:textId="77777777" w:rsidR="0007077E" w:rsidRPr="0007077E" w:rsidRDefault="0007077E" w:rsidP="0007077E">
      <w:pPr>
        <w:widowControl w:val="0"/>
        <w:numPr>
          <w:ilvl w:val="0"/>
          <w:numId w:val="7"/>
        </w:numPr>
        <w:tabs>
          <w:tab w:val="left" w:pos="220"/>
          <w:tab w:val="left" w:pos="720"/>
        </w:tabs>
        <w:autoSpaceDE w:val="0"/>
        <w:autoSpaceDN w:val="0"/>
        <w:adjustRightInd w:val="0"/>
        <w:spacing w:after="120"/>
        <w:ind w:hanging="720"/>
        <w:rPr>
          <w:rFonts w:ascii="Arial" w:eastAsia="MS Mincho" w:hAnsi="Arial" w:cs="Arial"/>
          <w:color w:val="262626"/>
          <w:lang w:val="en-US" w:eastAsia="ja-JP"/>
        </w:rPr>
      </w:pPr>
      <w:r w:rsidRPr="0007077E">
        <w:rPr>
          <w:rFonts w:ascii="Arial" w:eastAsia="MS Mincho" w:hAnsi="Arial" w:cs="Arial"/>
          <w:color w:val="262626"/>
          <w:lang w:val="en-US" w:eastAsia="ja-JP"/>
        </w:rPr>
        <w:t>support for governors whose first language is not English (translations)</w:t>
      </w:r>
    </w:p>
    <w:p w14:paraId="582C9963" w14:textId="77777777" w:rsidR="0007077E" w:rsidRPr="0007077E" w:rsidRDefault="0007077E" w:rsidP="0007077E">
      <w:pPr>
        <w:widowControl w:val="0"/>
        <w:numPr>
          <w:ilvl w:val="0"/>
          <w:numId w:val="7"/>
        </w:numPr>
        <w:tabs>
          <w:tab w:val="left" w:pos="220"/>
          <w:tab w:val="left" w:pos="720"/>
        </w:tabs>
        <w:autoSpaceDE w:val="0"/>
        <w:autoSpaceDN w:val="0"/>
        <w:adjustRightInd w:val="0"/>
        <w:spacing w:after="120"/>
        <w:ind w:left="0" w:firstLine="0"/>
        <w:rPr>
          <w:rFonts w:ascii="Arial" w:eastAsia="MS Mincho" w:hAnsi="Arial" w:cs="Arial"/>
          <w:color w:val="262626"/>
          <w:lang w:val="en-US" w:eastAsia="ja-JP"/>
        </w:rPr>
      </w:pPr>
      <w:r w:rsidRPr="0007077E">
        <w:rPr>
          <w:rFonts w:ascii="Arial" w:eastAsia="MS Mincho" w:hAnsi="Arial" w:cs="Arial"/>
          <w:color w:val="262626"/>
          <w:lang w:val="en-US" w:eastAsia="ja-JP"/>
        </w:rPr>
        <w:t>telephone charges, photocopying, stationery, etc. (please note governors can request any documentation to be provided in hardcopy from the school office)</w:t>
      </w:r>
    </w:p>
    <w:p w14:paraId="42054E9F" w14:textId="77777777" w:rsidR="0007077E" w:rsidRPr="0007077E" w:rsidRDefault="0007077E" w:rsidP="0007077E">
      <w:pPr>
        <w:widowControl w:val="0"/>
        <w:numPr>
          <w:ilvl w:val="0"/>
          <w:numId w:val="7"/>
        </w:numPr>
        <w:tabs>
          <w:tab w:val="left" w:pos="220"/>
          <w:tab w:val="left" w:pos="720"/>
        </w:tabs>
        <w:autoSpaceDE w:val="0"/>
        <w:autoSpaceDN w:val="0"/>
        <w:adjustRightInd w:val="0"/>
        <w:spacing w:after="120"/>
        <w:ind w:left="0" w:firstLine="0"/>
        <w:rPr>
          <w:rFonts w:ascii="Arial" w:eastAsia="MS Mincho" w:hAnsi="Arial" w:cs="Arial"/>
          <w:color w:val="262626"/>
          <w:lang w:val="en-US" w:eastAsia="ja-JP"/>
        </w:rPr>
      </w:pPr>
      <w:r w:rsidRPr="0007077E">
        <w:rPr>
          <w:rFonts w:ascii="Arial" w:eastAsia="MS Mincho" w:hAnsi="Arial" w:cs="Arial"/>
          <w:color w:val="262626"/>
          <w:lang w:val="en-US" w:eastAsia="ja-JP"/>
        </w:rPr>
        <w:t xml:space="preserve">car and other travel costs (e.g. when the Governor does not have access to a private car and needs to travel by taxi, or a requirement to attend an event outside the Havant Education administrative area). Car related expenses </w:t>
      </w:r>
      <w:proofErr w:type="gramStart"/>
      <w:r w:rsidRPr="0007077E">
        <w:rPr>
          <w:rFonts w:ascii="Arial" w:eastAsia="MS Mincho" w:hAnsi="Arial" w:cs="Arial"/>
          <w:color w:val="262626"/>
          <w:lang w:val="en-US" w:eastAsia="ja-JP"/>
        </w:rPr>
        <w:t>to</w:t>
      </w:r>
      <w:proofErr w:type="gramEnd"/>
      <w:r w:rsidRPr="0007077E">
        <w:rPr>
          <w:rFonts w:ascii="Arial" w:eastAsia="MS Mincho" w:hAnsi="Arial" w:cs="Arial"/>
          <w:color w:val="262626"/>
          <w:lang w:val="en-US" w:eastAsia="ja-JP"/>
        </w:rPr>
        <w:t xml:space="preserve"> be paid at the current rate per mile that applies to staff.</w:t>
      </w:r>
    </w:p>
    <w:p w14:paraId="60A5F390" w14:textId="77777777" w:rsidR="0007077E" w:rsidRPr="0007077E" w:rsidRDefault="0007077E" w:rsidP="0007077E">
      <w:pPr>
        <w:widowControl w:val="0"/>
        <w:tabs>
          <w:tab w:val="left" w:pos="220"/>
          <w:tab w:val="left" w:pos="720"/>
        </w:tabs>
        <w:autoSpaceDE w:val="0"/>
        <w:autoSpaceDN w:val="0"/>
        <w:adjustRightInd w:val="0"/>
        <w:spacing w:after="120"/>
        <w:rPr>
          <w:rFonts w:ascii="Arial" w:eastAsia="MS Mincho" w:hAnsi="Arial" w:cs="Arial"/>
          <w:color w:val="262626"/>
          <w:lang w:val="en-US" w:eastAsia="ja-JP"/>
        </w:rPr>
      </w:pPr>
    </w:p>
    <w:p w14:paraId="597DD84B" w14:textId="77777777" w:rsidR="0007077E" w:rsidRPr="0007077E" w:rsidRDefault="0007077E" w:rsidP="0007077E">
      <w:pPr>
        <w:widowControl w:val="0"/>
        <w:tabs>
          <w:tab w:val="left" w:pos="220"/>
          <w:tab w:val="left" w:pos="720"/>
        </w:tabs>
        <w:autoSpaceDE w:val="0"/>
        <w:autoSpaceDN w:val="0"/>
        <w:adjustRightInd w:val="0"/>
        <w:spacing w:after="120"/>
        <w:rPr>
          <w:rFonts w:ascii="Arial" w:eastAsia="MS Mincho" w:hAnsi="Arial" w:cs="Arial"/>
          <w:color w:val="262626"/>
          <w:lang w:val="en-US" w:eastAsia="ja-JP"/>
        </w:rPr>
      </w:pPr>
      <w:r w:rsidRPr="0007077E">
        <w:rPr>
          <w:rFonts w:ascii="Arial" w:eastAsia="MS Mincho" w:hAnsi="Arial" w:cs="Arial"/>
          <w:color w:val="262626"/>
          <w:lang w:val="en-US" w:eastAsia="ja-JP"/>
        </w:rPr>
        <w:t xml:space="preserve">Claims should be submitted to the </w:t>
      </w:r>
      <w:proofErr w:type="gramStart"/>
      <w:r w:rsidRPr="0007077E">
        <w:rPr>
          <w:rFonts w:ascii="Arial" w:eastAsia="MS Mincho" w:hAnsi="Arial" w:cs="Arial"/>
          <w:color w:val="262626"/>
          <w:lang w:val="en-US" w:eastAsia="ja-JP"/>
        </w:rPr>
        <w:t>school  Admin</w:t>
      </w:r>
      <w:proofErr w:type="gramEnd"/>
      <w:r w:rsidRPr="0007077E">
        <w:rPr>
          <w:rFonts w:ascii="Arial" w:eastAsia="MS Mincho" w:hAnsi="Arial" w:cs="Arial"/>
          <w:color w:val="262626"/>
          <w:lang w:val="en-US" w:eastAsia="ja-JP"/>
        </w:rPr>
        <w:t xml:space="preserve"> </w:t>
      </w:r>
      <w:proofErr w:type="gramStart"/>
      <w:r w:rsidRPr="0007077E">
        <w:rPr>
          <w:rFonts w:ascii="Arial" w:eastAsia="MS Mincho" w:hAnsi="Arial" w:cs="Arial"/>
          <w:color w:val="262626"/>
          <w:lang w:val="en-US" w:eastAsia="ja-JP"/>
        </w:rPr>
        <w:t>Officer  who</w:t>
      </w:r>
      <w:proofErr w:type="gramEnd"/>
      <w:r w:rsidRPr="0007077E">
        <w:rPr>
          <w:rFonts w:ascii="Arial" w:eastAsia="MS Mincho" w:hAnsi="Arial" w:cs="Arial"/>
          <w:color w:val="262626"/>
          <w:lang w:val="en-US" w:eastAsia="ja-JP"/>
        </w:rPr>
        <w:t xml:space="preserve"> will check and authorise claims for £50 or less. Claims for more than £50 will be checked by the Admin Officer and authorised for payment by the headteacher.</w:t>
      </w:r>
    </w:p>
    <w:p w14:paraId="4BDF8E30" w14:textId="77777777" w:rsidR="0007077E" w:rsidRPr="0007077E" w:rsidRDefault="0007077E" w:rsidP="0007077E">
      <w:pPr>
        <w:widowControl w:val="0"/>
        <w:tabs>
          <w:tab w:val="left" w:pos="220"/>
          <w:tab w:val="left" w:pos="720"/>
        </w:tabs>
        <w:autoSpaceDE w:val="0"/>
        <w:autoSpaceDN w:val="0"/>
        <w:adjustRightInd w:val="0"/>
        <w:spacing w:after="120"/>
        <w:rPr>
          <w:rFonts w:ascii="Arial" w:eastAsia="MS Mincho" w:hAnsi="Arial" w:cs="Arial"/>
          <w:color w:val="262626"/>
          <w:lang w:val="en-US" w:eastAsia="ja-JP"/>
        </w:rPr>
      </w:pPr>
    </w:p>
    <w:p w14:paraId="5A5E9237" w14:textId="77777777" w:rsidR="0007077E" w:rsidRPr="0007077E" w:rsidRDefault="0007077E" w:rsidP="0007077E">
      <w:pPr>
        <w:spacing w:after="120"/>
        <w:jc w:val="both"/>
        <w:rPr>
          <w:rFonts w:ascii="Arial" w:eastAsia="MS Mincho" w:hAnsi="Arial" w:cs="Arial"/>
          <w:color w:val="262626"/>
          <w:lang w:val="en-US" w:eastAsia="ja-JP"/>
        </w:rPr>
      </w:pPr>
      <w:r w:rsidRPr="0007077E">
        <w:rPr>
          <w:rFonts w:ascii="Arial" w:eastAsia="MS Mincho" w:hAnsi="Arial" w:cs="Arial"/>
          <w:color w:val="262626"/>
          <w:lang w:val="en-US" w:eastAsia="ja-JP"/>
        </w:rPr>
        <w:t xml:space="preserve">This Policy will be reviewed on an annual basis. </w:t>
      </w:r>
    </w:p>
    <w:p w14:paraId="791C2C75" w14:textId="77777777" w:rsidR="0007077E" w:rsidRPr="0007077E" w:rsidRDefault="0007077E" w:rsidP="0007077E">
      <w:pPr>
        <w:spacing w:after="120"/>
        <w:jc w:val="both"/>
        <w:rPr>
          <w:rFonts w:ascii="Arial" w:eastAsia="MS Mincho" w:hAnsi="Arial" w:cs="Arial"/>
          <w:color w:val="262626"/>
          <w:lang w:val="en-US" w:eastAsia="ja-JP"/>
        </w:rPr>
      </w:pPr>
    </w:p>
    <w:p w14:paraId="48E27499" w14:textId="77777777" w:rsidR="0007077E" w:rsidRPr="0007077E" w:rsidRDefault="0007077E" w:rsidP="0007077E">
      <w:pPr>
        <w:spacing w:after="120"/>
        <w:jc w:val="both"/>
        <w:rPr>
          <w:rFonts w:ascii="Arial" w:eastAsia="MS Mincho" w:hAnsi="Arial" w:cs="Arial"/>
          <w:b/>
          <w:i/>
          <w:color w:val="262626"/>
          <w:sz w:val="20"/>
          <w:szCs w:val="20"/>
          <w:lang w:val="en-US" w:eastAsia="ja-JP"/>
        </w:rPr>
      </w:pPr>
      <w:proofErr w:type="gramStart"/>
      <w:r w:rsidRPr="0007077E">
        <w:rPr>
          <w:rFonts w:ascii="Arial" w:eastAsia="MS Mincho" w:hAnsi="Arial" w:cs="Arial"/>
          <w:b/>
          <w:i/>
          <w:color w:val="262626"/>
          <w:sz w:val="20"/>
          <w:szCs w:val="20"/>
          <w:lang w:val="en-US" w:eastAsia="ja-JP"/>
        </w:rPr>
        <w:t>Reviewed :</w:t>
      </w:r>
      <w:proofErr w:type="gramEnd"/>
      <w:r w:rsidRPr="0007077E">
        <w:rPr>
          <w:rFonts w:ascii="Arial" w:eastAsia="MS Mincho" w:hAnsi="Arial" w:cs="Arial"/>
          <w:b/>
          <w:i/>
          <w:color w:val="262626"/>
          <w:sz w:val="20"/>
          <w:szCs w:val="20"/>
          <w:lang w:val="en-US" w:eastAsia="ja-JP"/>
        </w:rPr>
        <w:t xml:space="preserve">  </w:t>
      </w:r>
      <w:r w:rsidR="005833B6">
        <w:rPr>
          <w:rFonts w:ascii="Arial" w:eastAsia="MS Mincho" w:hAnsi="Arial" w:cs="Arial"/>
          <w:b/>
          <w:i/>
          <w:color w:val="262626"/>
          <w:sz w:val="20"/>
          <w:szCs w:val="20"/>
          <w:lang w:val="en-US" w:eastAsia="ja-JP"/>
        </w:rPr>
        <w:t xml:space="preserve">September </w:t>
      </w:r>
      <w:r w:rsidRPr="0007077E">
        <w:rPr>
          <w:rFonts w:ascii="Arial" w:eastAsia="MS Mincho" w:hAnsi="Arial" w:cs="Arial"/>
          <w:b/>
          <w:i/>
          <w:color w:val="262626"/>
          <w:sz w:val="20"/>
          <w:szCs w:val="20"/>
          <w:lang w:val="en-US" w:eastAsia="ja-JP"/>
        </w:rPr>
        <w:t>202</w:t>
      </w:r>
      <w:r w:rsidR="00B87950">
        <w:rPr>
          <w:rFonts w:ascii="Arial" w:eastAsia="MS Mincho" w:hAnsi="Arial" w:cs="Arial"/>
          <w:b/>
          <w:i/>
          <w:color w:val="262626"/>
          <w:sz w:val="20"/>
          <w:szCs w:val="20"/>
          <w:lang w:val="en-US" w:eastAsia="ja-JP"/>
        </w:rPr>
        <w:t>5</w:t>
      </w:r>
    </w:p>
    <w:p w14:paraId="329FE13B" w14:textId="77777777" w:rsidR="0007077E" w:rsidRPr="0007077E" w:rsidRDefault="0007077E" w:rsidP="0007077E">
      <w:pPr>
        <w:spacing w:after="120"/>
        <w:jc w:val="both"/>
        <w:rPr>
          <w:rFonts w:ascii="Arial" w:eastAsia="MS Mincho" w:hAnsi="Arial" w:cs="Arial"/>
          <w:b/>
          <w:i/>
          <w:color w:val="262626"/>
          <w:sz w:val="20"/>
          <w:szCs w:val="20"/>
          <w:lang w:val="en-US" w:eastAsia="ja-JP"/>
        </w:rPr>
      </w:pPr>
      <w:r w:rsidRPr="0007077E">
        <w:rPr>
          <w:rFonts w:ascii="Arial" w:eastAsia="MS Mincho" w:hAnsi="Arial" w:cs="Arial"/>
          <w:b/>
          <w:i/>
          <w:color w:val="262626"/>
          <w:sz w:val="20"/>
          <w:szCs w:val="20"/>
          <w:lang w:val="en-US" w:eastAsia="ja-JP"/>
        </w:rPr>
        <w:t xml:space="preserve">Next </w:t>
      </w:r>
      <w:proofErr w:type="gramStart"/>
      <w:r w:rsidRPr="0007077E">
        <w:rPr>
          <w:rFonts w:ascii="Arial" w:eastAsia="MS Mincho" w:hAnsi="Arial" w:cs="Arial"/>
          <w:b/>
          <w:i/>
          <w:color w:val="262626"/>
          <w:sz w:val="20"/>
          <w:szCs w:val="20"/>
          <w:lang w:val="en-US" w:eastAsia="ja-JP"/>
        </w:rPr>
        <w:t>Review :</w:t>
      </w:r>
      <w:proofErr w:type="gramEnd"/>
      <w:r w:rsidRPr="0007077E">
        <w:rPr>
          <w:rFonts w:ascii="Arial" w:eastAsia="MS Mincho" w:hAnsi="Arial" w:cs="Arial"/>
          <w:b/>
          <w:i/>
          <w:color w:val="262626"/>
          <w:sz w:val="20"/>
          <w:szCs w:val="20"/>
          <w:lang w:val="en-US" w:eastAsia="ja-JP"/>
        </w:rPr>
        <w:t xml:space="preserve"> September 202</w:t>
      </w:r>
      <w:r w:rsidR="00B87950">
        <w:rPr>
          <w:rFonts w:ascii="Arial" w:eastAsia="MS Mincho" w:hAnsi="Arial" w:cs="Arial"/>
          <w:b/>
          <w:i/>
          <w:color w:val="262626"/>
          <w:sz w:val="20"/>
          <w:szCs w:val="20"/>
          <w:lang w:val="en-US" w:eastAsia="ja-JP"/>
        </w:rPr>
        <w:t>6</w:t>
      </w:r>
    </w:p>
    <w:p w14:paraId="3A90717F" w14:textId="77777777" w:rsidR="007A3FBD" w:rsidRPr="00461D2F" w:rsidRDefault="0007077E" w:rsidP="0007077E">
      <w:pPr>
        <w:pStyle w:val="Heading1"/>
        <w:rPr>
          <w:rFonts w:cs="Arial"/>
          <w:b w:val="0"/>
          <w:i/>
          <w:color w:val="262626"/>
          <w:sz w:val="20"/>
          <w:szCs w:val="20"/>
          <w:lang w:val="en-US"/>
        </w:rPr>
      </w:pPr>
      <w:r w:rsidRPr="0007077E">
        <w:rPr>
          <w:rFonts w:eastAsia="MS Mincho" w:cs="Arial"/>
          <w:bCs w:val="0"/>
          <w:i/>
          <w:color w:val="262626"/>
          <w:sz w:val="20"/>
          <w:szCs w:val="20"/>
          <w:lang w:val="en-US"/>
        </w:rPr>
        <w:t xml:space="preserve">Recommended by F&amp;R Committee on </w:t>
      </w:r>
      <w:r w:rsidR="005833B6">
        <w:rPr>
          <w:rFonts w:eastAsia="MS Mincho" w:cs="Arial"/>
          <w:bCs w:val="0"/>
          <w:i/>
          <w:color w:val="262626"/>
          <w:sz w:val="20"/>
          <w:szCs w:val="20"/>
          <w:lang w:val="en-US"/>
        </w:rPr>
        <w:t>September 2</w:t>
      </w:r>
      <w:r w:rsidR="00B87950">
        <w:rPr>
          <w:rFonts w:eastAsia="MS Mincho" w:cs="Arial"/>
          <w:bCs w:val="0"/>
          <w:i/>
          <w:color w:val="262626"/>
          <w:sz w:val="20"/>
          <w:szCs w:val="20"/>
          <w:lang w:val="en-US"/>
        </w:rPr>
        <w:t>5</w:t>
      </w:r>
      <w:r w:rsidR="005833B6">
        <w:rPr>
          <w:rFonts w:eastAsia="MS Mincho" w:cs="Arial"/>
          <w:bCs w:val="0"/>
          <w:i/>
          <w:color w:val="262626"/>
          <w:sz w:val="20"/>
          <w:szCs w:val="20"/>
          <w:lang w:val="en-US"/>
        </w:rPr>
        <w:t>th</w:t>
      </w:r>
      <w:proofErr w:type="gramStart"/>
      <w:r w:rsidRPr="0007077E">
        <w:rPr>
          <w:rFonts w:eastAsia="MS Mincho" w:cs="Arial"/>
          <w:bCs w:val="0"/>
          <w:i/>
          <w:color w:val="262626"/>
          <w:sz w:val="20"/>
          <w:szCs w:val="20"/>
          <w:lang w:val="en-US"/>
        </w:rPr>
        <w:t xml:space="preserve"> 202</w:t>
      </w:r>
      <w:r w:rsidR="00B87950">
        <w:rPr>
          <w:rFonts w:eastAsia="MS Mincho" w:cs="Arial"/>
          <w:bCs w:val="0"/>
          <w:i/>
          <w:color w:val="262626"/>
          <w:sz w:val="20"/>
          <w:szCs w:val="20"/>
          <w:lang w:val="en-US"/>
        </w:rPr>
        <w:t>5</w:t>
      </w:r>
      <w:proofErr w:type="gramEnd"/>
      <w:r w:rsidRPr="0007077E">
        <w:rPr>
          <w:rFonts w:eastAsia="MS Mincho" w:cs="Arial"/>
          <w:bCs w:val="0"/>
          <w:i/>
          <w:color w:val="262626"/>
          <w:sz w:val="20"/>
          <w:szCs w:val="20"/>
          <w:lang w:val="en-US"/>
        </w:rPr>
        <w:t xml:space="preserve"> for approval at the FGB meeting on November 2</w:t>
      </w:r>
      <w:r w:rsidR="00B87950">
        <w:rPr>
          <w:rFonts w:eastAsia="MS Mincho" w:cs="Arial"/>
          <w:bCs w:val="0"/>
          <w:i/>
          <w:color w:val="262626"/>
          <w:sz w:val="20"/>
          <w:szCs w:val="20"/>
          <w:lang w:val="en-US"/>
        </w:rPr>
        <w:t>7</w:t>
      </w:r>
      <w:r w:rsidRPr="0007077E">
        <w:rPr>
          <w:rFonts w:eastAsia="MS Mincho" w:cs="Arial"/>
          <w:bCs w:val="0"/>
          <w:i/>
          <w:color w:val="262626"/>
          <w:sz w:val="20"/>
          <w:szCs w:val="20"/>
          <w:vertAlign w:val="superscript"/>
          <w:lang w:val="en-US"/>
        </w:rPr>
        <w:t>th</w:t>
      </w:r>
      <w:proofErr w:type="gramStart"/>
      <w:r w:rsidRPr="0007077E">
        <w:rPr>
          <w:rFonts w:eastAsia="MS Mincho" w:cs="Arial"/>
          <w:bCs w:val="0"/>
          <w:i/>
          <w:color w:val="262626"/>
          <w:sz w:val="20"/>
          <w:szCs w:val="20"/>
          <w:lang w:val="en-US"/>
        </w:rPr>
        <w:t xml:space="preserve"> 202</w:t>
      </w:r>
      <w:r w:rsidR="00B87950">
        <w:rPr>
          <w:rFonts w:eastAsia="MS Mincho" w:cs="Arial"/>
          <w:bCs w:val="0"/>
          <w:i/>
          <w:color w:val="262626"/>
          <w:sz w:val="20"/>
          <w:szCs w:val="20"/>
          <w:lang w:val="en-US"/>
        </w:rPr>
        <w:t>5</w:t>
      </w:r>
      <w:proofErr w:type="gramEnd"/>
      <w:r w:rsidRPr="0007077E">
        <w:rPr>
          <w:rFonts w:eastAsia="MS Mincho" w:cs="Arial"/>
          <w:bCs w:val="0"/>
          <w:i/>
          <w:color w:val="262626"/>
          <w:sz w:val="20"/>
          <w:szCs w:val="20"/>
          <w:lang w:val="en-US"/>
        </w:rPr>
        <w:t>.</w:t>
      </w:r>
    </w:p>
    <w:p w14:paraId="525EDF8A" w14:textId="77777777" w:rsidR="00487E23" w:rsidRPr="00BE3C52" w:rsidRDefault="008F6F36" w:rsidP="008F6F36">
      <w:pPr>
        <w:autoSpaceDE w:val="0"/>
        <w:autoSpaceDN w:val="0"/>
        <w:adjustRightInd w:val="0"/>
        <w:jc w:val="center"/>
      </w:pPr>
      <w:r w:rsidRPr="00BE3C52">
        <w:t xml:space="preserve"> </w:t>
      </w:r>
    </w:p>
    <w:sectPr w:rsidR="00487E23" w:rsidRPr="00BE3C52" w:rsidSect="00BE3C52">
      <w:pgSz w:w="11906" w:h="16838"/>
      <w:pgMar w:top="720" w:right="720" w:bottom="720" w:left="720" w:header="708" w:footer="708"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D474B9"/>
    <w:multiLevelType w:val="hybridMultilevel"/>
    <w:tmpl w:val="8A9E65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733A72"/>
    <w:multiLevelType w:val="hybridMultilevel"/>
    <w:tmpl w:val="C7D830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995746"/>
    <w:multiLevelType w:val="hybridMultilevel"/>
    <w:tmpl w:val="E460BBAA"/>
    <w:lvl w:ilvl="0" w:tplc="2EC4885E">
      <w:start w:val="4"/>
      <w:numFmt w:val="bullet"/>
      <w:lvlText w:val=""/>
      <w:lvlJc w:val="left"/>
      <w:pPr>
        <w:tabs>
          <w:tab w:val="num" w:pos="720"/>
        </w:tabs>
        <w:ind w:left="720" w:hanging="360"/>
      </w:pPr>
      <w:rPr>
        <w:rFonts w:ascii="Symbol" w:eastAsia="Times New Roman" w:hAnsi="Symbol" w:cs="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8E61336"/>
    <w:multiLevelType w:val="hybridMultilevel"/>
    <w:tmpl w:val="55F62C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6E73F3"/>
    <w:multiLevelType w:val="hybridMultilevel"/>
    <w:tmpl w:val="68B09B56"/>
    <w:lvl w:ilvl="0" w:tplc="2ACC2778">
      <w:start w:val="14"/>
      <w:numFmt w:val="bullet"/>
      <w:lvlText w:val=""/>
      <w:lvlJc w:val="left"/>
      <w:pPr>
        <w:ind w:left="720" w:hanging="360"/>
      </w:pPr>
      <w:rPr>
        <w:rFonts w:ascii="Symbol" w:eastAsia="Times New Roman"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CC55B1"/>
    <w:multiLevelType w:val="hybridMultilevel"/>
    <w:tmpl w:val="60C00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606603">
    <w:abstractNumId w:val="3"/>
  </w:num>
  <w:num w:numId="2" w16cid:durableId="1165440723">
    <w:abstractNumId w:val="6"/>
  </w:num>
  <w:num w:numId="3" w16cid:durableId="1873108822">
    <w:abstractNumId w:val="4"/>
  </w:num>
  <w:num w:numId="4" w16cid:durableId="502815103">
    <w:abstractNumId w:val="5"/>
  </w:num>
  <w:num w:numId="5" w16cid:durableId="879588036">
    <w:abstractNumId w:val="2"/>
  </w:num>
  <w:num w:numId="6" w16cid:durableId="457340878">
    <w:abstractNumId w:val="1"/>
  </w:num>
  <w:num w:numId="7" w16cid:durableId="1848327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87E23"/>
    <w:rsid w:val="00052799"/>
    <w:rsid w:val="0007077E"/>
    <w:rsid w:val="00090D91"/>
    <w:rsid w:val="00093F9F"/>
    <w:rsid w:val="00094659"/>
    <w:rsid w:val="000B2187"/>
    <w:rsid w:val="000B48A5"/>
    <w:rsid w:val="0012514E"/>
    <w:rsid w:val="00146C38"/>
    <w:rsid w:val="00153FA7"/>
    <w:rsid w:val="001678AD"/>
    <w:rsid w:val="001B13C4"/>
    <w:rsid w:val="001B218D"/>
    <w:rsid w:val="002151ED"/>
    <w:rsid w:val="00254E20"/>
    <w:rsid w:val="00255B5E"/>
    <w:rsid w:val="00265EC6"/>
    <w:rsid w:val="002969AD"/>
    <w:rsid w:val="002C49A9"/>
    <w:rsid w:val="002D31E5"/>
    <w:rsid w:val="00342A47"/>
    <w:rsid w:val="00354442"/>
    <w:rsid w:val="00362AA5"/>
    <w:rsid w:val="0037723F"/>
    <w:rsid w:val="003F6DEB"/>
    <w:rsid w:val="003F7579"/>
    <w:rsid w:val="00437D6D"/>
    <w:rsid w:val="00443775"/>
    <w:rsid w:val="00466B7B"/>
    <w:rsid w:val="00487E23"/>
    <w:rsid w:val="004D58FA"/>
    <w:rsid w:val="0053295E"/>
    <w:rsid w:val="00550DCF"/>
    <w:rsid w:val="005677D3"/>
    <w:rsid w:val="005833B6"/>
    <w:rsid w:val="005C1AE2"/>
    <w:rsid w:val="005C486C"/>
    <w:rsid w:val="00637D74"/>
    <w:rsid w:val="006B0B99"/>
    <w:rsid w:val="006B7AB7"/>
    <w:rsid w:val="0072491A"/>
    <w:rsid w:val="00773ACC"/>
    <w:rsid w:val="007A3FBD"/>
    <w:rsid w:val="007B5590"/>
    <w:rsid w:val="007F1822"/>
    <w:rsid w:val="007F6653"/>
    <w:rsid w:val="00875A93"/>
    <w:rsid w:val="008E3340"/>
    <w:rsid w:val="008F6F36"/>
    <w:rsid w:val="00936345"/>
    <w:rsid w:val="00971B82"/>
    <w:rsid w:val="00981718"/>
    <w:rsid w:val="009C4EA7"/>
    <w:rsid w:val="009D1F35"/>
    <w:rsid w:val="009D4820"/>
    <w:rsid w:val="009E28B1"/>
    <w:rsid w:val="00A06FE4"/>
    <w:rsid w:val="00A231D1"/>
    <w:rsid w:val="00A754F8"/>
    <w:rsid w:val="00A86C9B"/>
    <w:rsid w:val="00AB5837"/>
    <w:rsid w:val="00B041A0"/>
    <w:rsid w:val="00B769D7"/>
    <w:rsid w:val="00B87950"/>
    <w:rsid w:val="00BE3C52"/>
    <w:rsid w:val="00BF3943"/>
    <w:rsid w:val="00C049D9"/>
    <w:rsid w:val="00C16A87"/>
    <w:rsid w:val="00C34E95"/>
    <w:rsid w:val="00C55327"/>
    <w:rsid w:val="00C816B7"/>
    <w:rsid w:val="00CC535D"/>
    <w:rsid w:val="00CD79FE"/>
    <w:rsid w:val="00D521EF"/>
    <w:rsid w:val="00D87449"/>
    <w:rsid w:val="00DE2C96"/>
    <w:rsid w:val="00E0470E"/>
    <w:rsid w:val="00E27756"/>
    <w:rsid w:val="00E472C4"/>
    <w:rsid w:val="00EA4E2D"/>
    <w:rsid w:val="00EB1F63"/>
    <w:rsid w:val="00EE72AB"/>
    <w:rsid w:val="00F321FE"/>
    <w:rsid w:val="00F6219A"/>
    <w:rsid w:val="00FA1F9E"/>
    <w:rsid w:val="00FD0F0E"/>
    <w:rsid w:val="00FD5B8C"/>
    <w:rsid w:val="00FE4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62A3380"/>
  <w15:chartTrackingRefBased/>
  <w15:docId w15:val="{DD77AEA7-F3A3-4DB1-B55B-F636686CC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7A3FBD"/>
    <w:pPr>
      <w:keepNext/>
      <w:keepLines/>
      <w:spacing w:before="480" w:after="360"/>
      <w:outlineLvl w:val="0"/>
    </w:pPr>
    <w:rPr>
      <w:rFonts w:ascii="Arial" w:eastAsia="MS Gothic" w:hAnsi="Arial"/>
      <w:b/>
      <w:bCs/>
      <w:color w:val="4F81BD"/>
      <w:sz w:val="32"/>
      <w:szCs w:val="32"/>
      <w:lang w:eastAsia="ja-JP"/>
    </w:rPr>
  </w:style>
  <w:style w:type="paragraph" w:styleId="Heading3">
    <w:name w:val="heading 3"/>
    <w:basedOn w:val="Normal"/>
    <w:next w:val="Normal"/>
    <w:link w:val="Heading3Char"/>
    <w:uiPriority w:val="9"/>
    <w:unhideWhenUsed/>
    <w:qFormat/>
    <w:rsid w:val="007A3FBD"/>
    <w:pPr>
      <w:keepNext/>
      <w:keepLines/>
      <w:spacing w:before="240" w:after="120"/>
      <w:outlineLvl w:val="2"/>
    </w:pPr>
    <w:rPr>
      <w:rFonts w:ascii="Arial" w:eastAsia="MS Gothic" w:hAnsi="Arial"/>
      <w:b/>
      <w:bCs/>
      <w:color w:val="4F81BD"/>
      <w:lang w:eastAsia="ja-JP"/>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487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3F6DEB"/>
    <w:rPr>
      <w:rFonts w:ascii="Tahoma" w:hAnsi="Tahoma" w:cs="Tahoma"/>
      <w:sz w:val="16"/>
      <w:szCs w:val="16"/>
    </w:rPr>
  </w:style>
  <w:style w:type="character" w:customStyle="1" w:styleId="BalloonTextChar">
    <w:name w:val="Balloon Text Char"/>
    <w:link w:val="BalloonText"/>
    <w:rsid w:val="003F6DEB"/>
    <w:rPr>
      <w:rFonts w:ascii="Tahoma" w:hAnsi="Tahoma" w:cs="Tahoma"/>
      <w:sz w:val="16"/>
      <w:szCs w:val="16"/>
    </w:rPr>
  </w:style>
  <w:style w:type="character" w:customStyle="1" w:styleId="Heading1Char">
    <w:name w:val="Heading 1 Char"/>
    <w:link w:val="Heading1"/>
    <w:uiPriority w:val="9"/>
    <w:rsid w:val="007A3FBD"/>
    <w:rPr>
      <w:rFonts w:ascii="Arial" w:eastAsia="MS Gothic" w:hAnsi="Arial"/>
      <w:b/>
      <w:bCs/>
      <w:color w:val="4F81BD"/>
      <w:sz w:val="32"/>
      <w:szCs w:val="32"/>
      <w:lang w:eastAsia="ja-JP"/>
    </w:rPr>
  </w:style>
  <w:style w:type="character" w:customStyle="1" w:styleId="Heading3Char">
    <w:name w:val="Heading 3 Char"/>
    <w:link w:val="Heading3"/>
    <w:uiPriority w:val="9"/>
    <w:rsid w:val="007A3FBD"/>
    <w:rPr>
      <w:rFonts w:ascii="Arial" w:eastAsia="MS Gothic" w:hAnsi="Arial"/>
      <w:b/>
      <w:bCs/>
      <w:color w:val="4F81BD"/>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59ebdf060b62d1f560276f27e4b690fd">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06d6faef8df98175e372eeb2b5560738"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Props1.xml><?xml version="1.0" encoding="utf-8"?>
<ds:datastoreItem xmlns:ds="http://schemas.openxmlformats.org/officeDocument/2006/customXml" ds:itemID="{4C8AF7B6-E283-4FED-A197-53D9A6D68961}"/>
</file>

<file path=customXml/itemProps2.xml><?xml version="1.0" encoding="utf-8"?>
<ds:datastoreItem xmlns:ds="http://schemas.openxmlformats.org/officeDocument/2006/customXml" ds:itemID="{88F3E330-2E8E-42F2-BB81-847B2B1667D9}">
  <ds:schemaRefs>
    <ds:schemaRef ds:uri="http://schemas.microsoft.com/sharepoint/v3/contenttype/forms"/>
  </ds:schemaRefs>
</ds:datastoreItem>
</file>

<file path=customXml/itemProps3.xml><?xml version="1.0" encoding="utf-8"?>
<ds:datastoreItem xmlns:ds="http://schemas.openxmlformats.org/officeDocument/2006/customXml" ds:itemID="{2459B790-E963-4D04-AE2D-090B6EFB6D7A}">
  <ds:schemaRefs>
    <ds:schemaRef ds:uri="http://schemas.openxmlformats.org/officeDocument/2006/bibliography"/>
  </ds:schemaRefs>
</ds:datastoreItem>
</file>

<file path=customXml/itemProps4.xml><?xml version="1.0" encoding="utf-8"?>
<ds:datastoreItem xmlns:ds="http://schemas.openxmlformats.org/officeDocument/2006/customXml" ds:itemID="{5C1C16A2-706E-42DD-BC05-E3BD64B9C1C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351</Words>
  <Characters>2004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Bosmere Junior School</Company>
  <LinksUpToDate>false</LinksUpToDate>
  <CharactersWithSpaces>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Kate</dc:creator>
  <cp:keywords/>
  <cp:lastModifiedBy>Kathryn Robinson</cp:lastModifiedBy>
  <cp:revision>2</cp:revision>
  <cp:lastPrinted>2025-09-23T15:40:00Z</cp:lastPrinted>
  <dcterms:created xsi:type="dcterms:W3CDTF">2025-09-23T15:41:00Z</dcterms:created>
  <dcterms:modified xsi:type="dcterms:W3CDTF">2025-09-23T15:41:00Z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0x0101004CB647B9F373B2449EACA5E00C52864A</vt:lpwstr>
  </property>
</Properties>
</file>