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735C6" w14:textId="77777777" w:rsidR="005F3E7E" w:rsidRPr="00F530F2" w:rsidRDefault="00976F10">
      <w:pPr>
        <w:rPr>
          <w:rFonts w:ascii="Arial" w:hAnsi="Arial" w:cs="Arial"/>
        </w:rPr>
      </w:pPr>
      <w:r>
        <w:rPr>
          <w:noProof/>
          <w:lang w:eastAsia="en-GB"/>
        </w:rPr>
        <w:drawing>
          <wp:anchor distT="0" distB="0" distL="114300" distR="114300" simplePos="0" relativeHeight="251650048" behindDoc="1" locked="0" layoutInCell="1" allowOverlap="1" wp14:anchorId="33AFC1B9" wp14:editId="78A79897">
            <wp:simplePos x="0" y="0"/>
            <wp:positionH relativeFrom="margin">
              <wp:align>right</wp:align>
            </wp:positionH>
            <wp:positionV relativeFrom="paragraph">
              <wp:posOffset>8417</wp:posOffset>
            </wp:positionV>
            <wp:extent cx="2468245" cy="2183765"/>
            <wp:effectExtent l="0" t="0" r="8255" b="6985"/>
            <wp:wrapThrough wrapText="bothSides">
              <wp:wrapPolygon edited="0">
                <wp:start x="0" y="0"/>
                <wp:lineTo x="0" y="21481"/>
                <wp:lineTo x="21506" y="21481"/>
                <wp:lineTo x="21506" y="0"/>
                <wp:lineTo x="0" y="0"/>
              </wp:wrapPolygon>
            </wp:wrapThrough>
            <wp:docPr id="21" name="Picture 4" descr="Bosmere Junior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smere Junior 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68245" cy="2183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30F2">
        <w:rPr>
          <w:rFonts w:ascii="Arial" w:hAnsi="Arial" w:cs="Arial"/>
          <w:noProof/>
          <w:lang w:eastAsia="en-GB"/>
        </w:rPr>
        <mc:AlternateContent>
          <mc:Choice Requires="wps">
            <w:drawing>
              <wp:anchor distT="0" distB="0" distL="114300" distR="114300" simplePos="0" relativeHeight="251649024" behindDoc="0" locked="0" layoutInCell="1" allowOverlap="1" wp14:anchorId="5095D682" wp14:editId="1F532A98">
                <wp:simplePos x="0" y="0"/>
                <wp:positionH relativeFrom="column">
                  <wp:posOffset>104775</wp:posOffset>
                </wp:positionH>
                <wp:positionV relativeFrom="paragraph">
                  <wp:posOffset>66675</wp:posOffset>
                </wp:positionV>
                <wp:extent cx="4686300" cy="14859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1FE5E" w14:textId="77777777" w:rsidR="00DD7BB7" w:rsidRPr="001A52CB" w:rsidRDefault="00DD7BB7">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7488456B" w14:textId="77777777" w:rsidR="00DD7BB7" w:rsidRPr="001A52CB" w:rsidRDefault="00DD7BB7">
                            <w:pPr>
                              <w:rPr>
                                <w:rFonts w:ascii="Arial" w:hAnsi="Arial" w:cs="Arial"/>
                                <w:b/>
                                <w:i/>
                                <w:sz w:val="52"/>
                                <w:szCs w:val="52"/>
                              </w:rPr>
                            </w:pPr>
                            <w:smartTag w:uri="urn:schemas-microsoft-com:office:smarttags" w:element="City">
                              <w:smartTag w:uri="urn:schemas-microsoft-com:office:smarttags" w:element="address">
                                <w:r w:rsidRPr="001A52CB">
                                  <w:rPr>
                                    <w:rFonts w:ascii="Arial" w:hAnsi="Arial" w:cs="Arial"/>
                                    <w:b/>
                                    <w:i/>
                                    <w:sz w:val="52"/>
                                    <w:szCs w:val="52"/>
                                  </w:rPr>
                                  <w:t>South Street</w:t>
                                </w:r>
                              </w:smartTag>
                            </w:smartTag>
                          </w:p>
                          <w:p w14:paraId="2ADC2204" w14:textId="77777777" w:rsidR="00DD7BB7" w:rsidRPr="001A52CB" w:rsidRDefault="00DD7BB7">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95D682" id="_x0000_t202" coordsize="21600,21600" o:spt="202" path="m,l,21600r21600,l21600,xe">
                <v:stroke joinstyle="miter"/>
                <v:path gradientshapeok="t" o:connecttype="rect"/>
              </v:shapetype>
              <v:shape id="Text Box 2" o:spid="_x0000_s1026" type="#_x0000_t202" style="position:absolute;margin-left:8.25pt;margin-top:5.25pt;width:369pt;height:11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" filled="f" stroked="f">
                <v:textbox>
                  <w:txbxContent>
                    <w:p w14:paraId="7101FE5E" w14:textId="77777777" w:rsidR="00DD7BB7" w:rsidRPr="001A52CB" w:rsidRDefault="00DD7BB7">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7488456B" w14:textId="77777777" w:rsidR="00DD7BB7" w:rsidRPr="001A52CB" w:rsidRDefault="00DD7BB7">
                      <w:pPr>
                        <w:rPr>
                          <w:rFonts w:ascii="Arial" w:hAnsi="Arial" w:cs="Arial"/>
                          <w:b/>
                          <w:i/>
                          <w:sz w:val="52"/>
                          <w:szCs w:val="52"/>
                        </w:rPr>
                      </w:pPr>
                      <w:smartTag w:uri="urn:schemas-microsoft-com:office:smarttags" w:element="address">
                        <w:smartTag w:uri="urn:schemas-microsoft-com:office:smarttags" w:element="City">
                          <w:r w:rsidRPr="001A52CB">
                            <w:rPr>
                              <w:rFonts w:ascii="Arial" w:hAnsi="Arial" w:cs="Arial"/>
                              <w:b/>
                              <w:i/>
                              <w:sz w:val="52"/>
                              <w:szCs w:val="52"/>
                            </w:rPr>
                            <w:t>South Street</w:t>
                          </w:r>
                        </w:smartTag>
                      </w:smartTag>
                    </w:p>
                    <w:p w14:paraId="2ADC2204" w14:textId="77777777" w:rsidR="00DD7BB7" w:rsidRPr="001A52CB" w:rsidRDefault="00DD7BB7">
                      <w:pPr>
                        <w:rPr>
                          <w:rFonts w:ascii="Arial" w:hAnsi="Arial" w:cs="Arial"/>
                          <w:b/>
                          <w:i/>
                          <w:sz w:val="52"/>
                          <w:szCs w:val="52"/>
                        </w:rPr>
                      </w:pPr>
                      <w:r w:rsidRPr="001A52CB">
                        <w:rPr>
                          <w:rFonts w:ascii="Arial" w:hAnsi="Arial" w:cs="Arial"/>
                          <w:b/>
                          <w:i/>
                          <w:sz w:val="52"/>
                          <w:szCs w:val="52"/>
                        </w:rPr>
                        <w:t>Havant</w:t>
                      </w:r>
                    </w:p>
                  </w:txbxContent>
                </v:textbox>
              </v:shape>
            </w:pict>
          </mc:Fallback>
        </mc:AlternateContent>
      </w:r>
    </w:p>
    <w:p w14:paraId="5A11CEF0" w14:textId="77777777" w:rsidR="005F3E7E" w:rsidRPr="00F530F2" w:rsidRDefault="005F3E7E">
      <w:pPr>
        <w:rPr>
          <w:rFonts w:ascii="Arial" w:hAnsi="Arial" w:cs="Arial"/>
        </w:rPr>
      </w:pPr>
    </w:p>
    <w:p w14:paraId="783CC512" w14:textId="77777777" w:rsidR="005F3E7E" w:rsidRPr="00F530F2" w:rsidRDefault="005F3E7E">
      <w:pPr>
        <w:rPr>
          <w:rFonts w:ascii="Arial" w:hAnsi="Arial" w:cs="Arial"/>
        </w:rPr>
      </w:pPr>
    </w:p>
    <w:p w14:paraId="4E61355B" w14:textId="77777777" w:rsidR="005F3E7E" w:rsidRPr="00F530F2" w:rsidRDefault="005F3E7E">
      <w:pPr>
        <w:rPr>
          <w:rFonts w:ascii="Arial" w:hAnsi="Arial" w:cs="Arial"/>
        </w:rPr>
      </w:pPr>
    </w:p>
    <w:p w14:paraId="0248BA9B" w14:textId="77777777" w:rsidR="005F3E7E" w:rsidRPr="00F530F2" w:rsidRDefault="005F3E7E">
      <w:pPr>
        <w:rPr>
          <w:rFonts w:ascii="Arial" w:hAnsi="Arial" w:cs="Arial"/>
        </w:rPr>
      </w:pPr>
    </w:p>
    <w:p w14:paraId="3B2B77EB" w14:textId="77777777" w:rsidR="005F3E7E" w:rsidRPr="00F530F2" w:rsidRDefault="005F3E7E">
      <w:pPr>
        <w:rPr>
          <w:rFonts w:ascii="Arial" w:hAnsi="Arial" w:cs="Arial"/>
        </w:rPr>
      </w:pPr>
    </w:p>
    <w:p w14:paraId="0DA44147" w14:textId="77777777" w:rsidR="005F3E7E" w:rsidRPr="00F530F2" w:rsidRDefault="005F3E7E">
      <w:pPr>
        <w:rPr>
          <w:rFonts w:ascii="Arial" w:hAnsi="Arial" w:cs="Arial"/>
        </w:rPr>
      </w:pPr>
    </w:p>
    <w:p w14:paraId="7168EF2C" w14:textId="77777777" w:rsidR="005F3E7E" w:rsidRPr="00F530F2" w:rsidRDefault="005F3E7E">
      <w:pPr>
        <w:rPr>
          <w:rFonts w:ascii="Arial" w:hAnsi="Arial" w:cs="Arial"/>
        </w:rPr>
      </w:pPr>
    </w:p>
    <w:p w14:paraId="61AC5588" w14:textId="77777777" w:rsidR="005F3E7E" w:rsidRPr="00F530F2" w:rsidRDefault="005F3E7E">
      <w:pPr>
        <w:rPr>
          <w:rFonts w:ascii="Arial" w:hAnsi="Arial" w:cs="Arial"/>
        </w:rPr>
      </w:pPr>
    </w:p>
    <w:p w14:paraId="2B5A27A3" w14:textId="77777777" w:rsidR="005F3E7E" w:rsidRPr="00F530F2" w:rsidRDefault="005F3E7E">
      <w:pPr>
        <w:jc w:val="center"/>
        <w:rPr>
          <w:rFonts w:ascii="Arial" w:hAnsi="Arial" w:cs="Arial"/>
          <w:b/>
          <w:sz w:val="52"/>
          <w:szCs w:val="52"/>
        </w:rPr>
      </w:pPr>
    </w:p>
    <w:p w14:paraId="3CAF5AE7" w14:textId="77777777" w:rsidR="005F3E7E" w:rsidRPr="00F530F2" w:rsidRDefault="005F3E7E" w:rsidP="00717FB2">
      <w:pPr>
        <w:jc w:val="right"/>
        <w:rPr>
          <w:rFonts w:ascii="Arial" w:hAnsi="Arial" w:cs="Arial"/>
          <w:b/>
          <w:sz w:val="52"/>
          <w:szCs w:val="52"/>
        </w:rPr>
      </w:pPr>
    </w:p>
    <w:p w14:paraId="2E3F1CB9" w14:textId="77777777" w:rsidR="00421375" w:rsidRDefault="00421375">
      <w:pPr>
        <w:rPr>
          <w:rFonts w:ascii="Arial" w:hAnsi="Arial" w:cs="Arial"/>
          <w:b/>
          <w:sz w:val="72"/>
          <w:szCs w:val="72"/>
        </w:rPr>
      </w:pPr>
    </w:p>
    <w:p w14:paraId="463D9FA7" w14:textId="77777777" w:rsidR="006046C2" w:rsidRPr="007C4769" w:rsidRDefault="006046C2">
      <w:pPr>
        <w:rPr>
          <w:rFonts w:ascii="Arial" w:hAnsi="Arial" w:cs="Arial"/>
          <w:b/>
          <w:sz w:val="72"/>
          <w:szCs w:val="72"/>
        </w:rPr>
      </w:pPr>
    </w:p>
    <w:p w14:paraId="45229738" w14:textId="77777777" w:rsidR="005F3E7E" w:rsidRDefault="00421375" w:rsidP="00421375">
      <w:pPr>
        <w:jc w:val="center"/>
        <w:rPr>
          <w:rFonts w:ascii="Arial" w:hAnsi="Arial" w:cs="Arial"/>
          <w:b/>
          <w:sz w:val="72"/>
          <w:szCs w:val="72"/>
        </w:rPr>
      </w:pPr>
      <w:r>
        <w:rPr>
          <w:rFonts w:ascii="Arial" w:hAnsi="Arial" w:cs="Arial"/>
          <w:b/>
          <w:sz w:val="72"/>
          <w:szCs w:val="72"/>
        </w:rPr>
        <w:t>Special Education Needs and Disabilities (SEND)</w:t>
      </w:r>
    </w:p>
    <w:p w14:paraId="5B10191B" w14:textId="77777777" w:rsidR="00421375" w:rsidRPr="00F530F2" w:rsidRDefault="00421375" w:rsidP="00421375">
      <w:pPr>
        <w:jc w:val="center"/>
        <w:rPr>
          <w:rFonts w:ascii="Arial" w:hAnsi="Arial" w:cs="Arial"/>
          <w:b/>
          <w:sz w:val="40"/>
          <w:szCs w:val="40"/>
        </w:rPr>
      </w:pPr>
      <w:r>
        <w:rPr>
          <w:rFonts w:ascii="Arial" w:hAnsi="Arial" w:cs="Arial"/>
          <w:b/>
          <w:sz w:val="72"/>
          <w:szCs w:val="72"/>
        </w:rPr>
        <w:t>Appendix</w:t>
      </w:r>
    </w:p>
    <w:p w14:paraId="13A011E1" w14:textId="77777777" w:rsidR="005F3E7E" w:rsidRPr="00F530F2" w:rsidRDefault="005F3E7E" w:rsidP="00421375">
      <w:pPr>
        <w:jc w:val="center"/>
        <w:rPr>
          <w:rFonts w:ascii="Arial" w:hAnsi="Arial" w:cs="Arial"/>
          <w:b/>
          <w:sz w:val="40"/>
          <w:szCs w:val="40"/>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5"/>
        <w:gridCol w:w="3686"/>
      </w:tblGrid>
      <w:tr w:rsidR="003A4B89" w:rsidRPr="003A4B89" w14:paraId="1159EFC7" w14:textId="77777777" w:rsidTr="003A4B89">
        <w:tc>
          <w:tcPr>
            <w:tcW w:w="6095" w:type="dxa"/>
            <w:tcBorders>
              <w:right w:val="nil"/>
            </w:tcBorders>
          </w:tcPr>
          <w:p w14:paraId="7EDA9BE2" w14:textId="77777777" w:rsidR="003A4B89" w:rsidRPr="003A4B89" w:rsidRDefault="003A4B89" w:rsidP="003A4B89">
            <w:pPr>
              <w:rPr>
                <w:rFonts w:ascii="Arial" w:hAnsi="Arial" w:cs="Arial"/>
              </w:rPr>
            </w:pPr>
            <w:r w:rsidRPr="003A4B89">
              <w:rPr>
                <w:rFonts w:ascii="Arial" w:hAnsi="Arial" w:cs="Arial"/>
              </w:rPr>
              <w:t>Date:</w:t>
            </w:r>
          </w:p>
        </w:tc>
        <w:tc>
          <w:tcPr>
            <w:tcW w:w="3686" w:type="dxa"/>
            <w:tcBorders>
              <w:left w:val="nil"/>
            </w:tcBorders>
          </w:tcPr>
          <w:p w14:paraId="239B2151" w14:textId="4BEEC11C" w:rsidR="003A4B89" w:rsidRPr="003A4B89" w:rsidRDefault="00195ABA" w:rsidP="00E5326F">
            <w:pPr>
              <w:rPr>
                <w:rFonts w:ascii="Arial" w:hAnsi="Arial" w:cs="Arial"/>
              </w:rPr>
            </w:pPr>
            <w:r>
              <w:rPr>
                <w:rFonts w:ascii="Arial" w:hAnsi="Arial" w:cs="Arial"/>
              </w:rPr>
              <w:t>September</w:t>
            </w:r>
            <w:r w:rsidR="00A21A05">
              <w:rPr>
                <w:rFonts w:ascii="Arial" w:hAnsi="Arial" w:cs="Arial"/>
              </w:rPr>
              <w:t xml:space="preserve"> 202</w:t>
            </w:r>
            <w:r w:rsidR="00F65159">
              <w:rPr>
                <w:rFonts w:ascii="Arial" w:hAnsi="Arial" w:cs="Arial"/>
              </w:rPr>
              <w:t>5</w:t>
            </w:r>
          </w:p>
        </w:tc>
      </w:tr>
      <w:tr w:rsidR="003A4B89" w:rsidRPr="003A4B89" w14:paraId="20C4628B" w14:textId="77777777" w:rsidTr="003A4B89">
        <w:tc>
          <w:tcPr>
            <w:tcW w:w="6095" w:type="dxa"/>
            <w:tcBorders>
              <w:right w:val="nil"/>
            </w:tcBorders>
          </w:tcPr>
          <w:p w14:paraId="4250667B" w14:textId="77777777" w:rsidR="003A4B89" w:rsidRPr="003A4B89" w:rsidRDefault="003A4B89" w:rsidP="003A4B89">
            <w:pPr>
              <w:rPr>
                <w:rFonts w:ascii="Arial" w:hAnsi="Arial" w:cs="Arial"/>
              </w:rPr>
            </w:pPr>
            <w:r w:rsidRPr="003A4B89">
              <w:rPr>
                <w:rFonts w:ascii="Arial" w:hAnsi="Arial" w:cs="Arial"/>
              </w:rPr>
              <w:t>Review Date:</w:t>
            </w:r>
          </w:p>
        </w:tc>
        <w:tc>
          <w:tcPr>
            <w:tcW w:w="3686" w:type="dxa"/>
            <w:tcBorders>
              <w:left w:val="nil"/>
            </w:tcBorders>
          </w:tcPr>
          <w:p w14:paraId="21785793" w14:textId="5935B28E" w:rsidR="003A4B89" w:rsidRPr="003A4B89" w:rsidRDefault="006D73CF" w:rsidP="003A4B89">
            <w:pPr>
              <w:rPr>
                <w:rFonts w:ascii="Arial" w:hAnsi="Arial" w:cs="Arial"/>
              </w:rPr>
            </w:pPr>
            <w:r>
              <w:rPr>
                <w:rFonts w:ascii="Arial" w:hAnsi="Arial" w:cs="Arial"/>
              </w:rPr>
              <w:t>September 202</w:t>
            </w:r>
            <w:r w:rsidR="00F65159">
              <w:rPr>
                <w:rFonts w:ascii="Arial" w:hAnsi="Arial" w:cs="Arial"/>
              </w:rPr>
              <w:t>6</w:t>
            </w:r>
          </w:p>
        </w:tc>
      </w:tr>
      <w:tr w:rsidR="003A4B89" w:rsidRPr="003A4B89" w14:paraId="5EEEA343" w14:textId="77777777" w:rsidTr="003A4B89">
        <w:tc>
          <w:tcPr>
            <w:tcW w:w="6095" w:type="dxa"/>
            <w:tcBorders>
              <w:right w:val="nil"/>
            </w:tcBorders>
          </w:tcPr>
          <w:p w14:paraId="2905348E" w14:textId="77777777" w:rsidR="003A4B89" w:rsidRPr="003A4B89" w:rsidRDefault="003A4B89" w:rsidP="003A4B89">
            <w:pPr>
              <w:rPr>
                <w:rFonts w:ascii="Arial" w:hAnsi="Arial" w:cs="Arial"/>
              </w:rPr>
            </w:pPr>
            <w:r w:rsidRPr="003A4B89">
              <w:rPr>
                <w:rFonts w:ascii="Arial" w:hAnsi="Arial" w:cs="Arial"/>
              </w:rPr>
              <w:t>Responsibility:</w:t>
            </w:r>
          </w:p>
        </w:tc>
        <w:tc>
          <w:tcPr>
            <w:tcW w:w="3686" w:type="dxa"/>
            <w:tcBorders>
              <w:left w:val="nil"/>
            </w:tcBorders>
          </w:tcPr>
          <w:p w14:paraId="47BDFF0E" w14:textId="77777777" w:rsidR="003A4B89" w:rsidRPr="003A4B89" w:rsidRDefault="003A4B89" w:rsidP="003A4B89">
            <w:pPr>
              <w:rPr>
                <w:rFonts w:ascii="Arial" w:hAnsi="Arial" w:cs="Arial"/>
              </w:rPr>
            </w:pPr>
            <w:r>
              <w:rPr>
                <w:rFonts w:ascii="Arial" w:hAnsi="Arial" w:cs="Arial"/>
              </w:rPr>
              <w:t>SENCO</w:t>
            </w:r>
          </w:p>
        </w:tc>
      </w:tr>
      <w:tr w:rsidR="003A4B89" w:rsidRPr="003A4B89" w14:paraId="0F5E1553" w14:textId="77777777" w:rsidTr="003A4B89">
        <w:tc>
          <w:tcPr>
            <w:tcW w:w="6095" w:type="dxa"/>
            <w:tcBorders>
              <w:right w:val="nil"/>
            </w:tcBorders>
          </w:tcPr>
          <w:p w14:paraId="03FA1FC1" w14:textId="77777777" w:rsidR="003A4B89" w:rsidRPr="003A4B89" w:rsidRDefault="003A4B89" w:rsidP="003A4B89">
            <w:pPr>
              <w:rPr>
                <w:rFonts w:ascii="Arial" w:hAnsi="Arial" w:cs="Arial"/>
              </w:rPr>
            </w:pPr>
            <w:r w:rsidRPr="003A4B89">
              <w:rPr>
                <w:rFonts w:ascii="Arial" w:hAnsi="Arial" w:cs="Arial"/>
              </w:rPr>
              <w:t>STATUTORY</w:t>
            </w:r>
          </w:p>
        </w:tc>
        <w:tc>
          <w:tcPr>
            <w:tcW w:w="3686" w:type="dxa"/>
            <w:tcBorders>
              <w:left w:val="nil"/>
            </w:tcBorders>
          </w:tcPr>
          <w:p w14:paraId="2DA0DD7F" w14:textId="77777777" w:rsidR="003A4B89" w:rsidRPr="003A4B89" w:rsidRDefault="003A4B89" w:rsidP="003A4B89">
            <w:pPr>
              <w:rPr>
                <w:rFonts w:ascii="Arial" w:hAnsi="Arial" w:cs="Arial"/>
                <w:szCs w:val="24"/>
              </w:rPr>
            </w:pPr>
            <w:r w:rsidRPr="003A4B89">
              <w:rPr>
                <w:rFonts w:ascii="Arial" w:hAnsi="Arial" w:cs="Arial"/>
                <w:sz w:val="40"/>
                <w:szCs w:val="40"/>
              </w:rPr>
              <w:sym w:font="Wingdings" w:char="F0FC"/>
            </w:r>
          </w:p>
        </w:tc>
      </w:tr>
      <w:tr w:rsidR="003A4B89" w:rsidRPr="003A4B89" w14:paraId="1F7ED7E3" w14:textId="77777777" w:rsidTr="003A4B89">
        <w:tc>
          <w:tcPr>
            <w:tcW w:w="6095" w:type="dxa"/>
            <w:tcBorders>
              <w:right w:val="nil"/>
            </w:tcBorders>
          </w:tcPr>
          <w:p w14:paraId="2764CFDF" w14:textId="77777777" w:rsidR="003A4B89" w:rsidRPr="003A4B89" w:rsidRDefault="003A4B89" w:rsidP="003A4B89">
            <w:pPr>
              <w:rPr>
                <w:rFonts w:ascii="Arial" w:hAnsi="Arial" w:cs="Arial"/>
              </w:rPr>
            </w:pPr>
            <w:r w:rsidRPr="003A4B89">
              <w:rPr>
                <w:rFonts w:ascii="Arial" w:hAnsi="Arial" w:cs="Arial"/>
              </w:rPr>
              <w:t>Checked against Equality Policy</w:t>
            </w:r>
          </w:p>
        </w:tc>
        <w:tc>
          <w:tcPr>
            <w:tcW w:w="3686" w:type="dxa"/>
            <w:tcBorders>
              <w:left w:val="nil"/>
              <w:bottom w:val="single" w:sz="4" w:space="0" w:color="auto"/>
            </w:tcBorders>
          </w:tcPr>
          <w:p w14:paraId="618752C2" w14:textId="77777777" w:rsidR="003A4B89" w:rsidRPr="003A4B89" w:rsidRDefault="003A4B89" w:rsidP="003A4B89">
            <w:pPr>
              <w:rPr>
                <w:rFonts w:ascii="Arial" w:hAnsi="Arial" w:cs="Arial"/>
                <w:sz w:val="40"/>
                <w:szCs w:val="40"/>
              </w:rPr>
            </w:pPr>
            <w:r w:rsidRPr="003A4B89">
              <w:rPr>
                <w:rFonts w:ascii="Arial" w:hAnsi="Arial" w:cs="Arial"/>
                <w:sz w:val="40"/>
                <w:szCs w:val="40"/>
              </w:rPr>
              <w:sym w:font="Wingdings" w:char="F0FC"/>
            </w:r>
          </w:p>
        </w:tc>
      </w:tr>
    </w:tbl>
    <w:p w14:paraId="602CD928" w14:textId="77777777" w:rsidR="003A4B89" w:rsidRPr="003A4B89" w:rsidRDefault="00B628D1" w:rsidP="00B628D1">
      <w:pPr>
        <w:tabs>
          <w:tab w:val="left" w:pos="7305"/>
        </w:tabs>
        <w:rPr>
          <w:rFonts w:ascii="Arial" w:hAnsi="Arial" w:cs="Arial"/>
          <w:b/>
          <w:sz w:val="40"/>
          <w:szCs w:val="40"/>
        </w:rPr>
      </w:pPr>
      <w:r>
        <w:rPr>
          <w:rFonts w:ascii="Arial" w:hAnsi="Arial" w:cs="Arial"/>
          <w:b/>
          <w:sz w:val="40"/>
          <w:szCs w:val="40"/>
        </w:rPr>
        <w:tab/>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3686"/>
      </w:tblGrid>
      <w:tr w:rsidR="003A4B89" w:rsidRPr="003A4B89" w14:paraId="5BB9EB80" w14:textId="77777777" w:rsidTr="003A4B89">
        <w:tc>
          <w:tcPr>
            <w:tcW w:w="6095" w:type="dxa"/>
          </w:tcPr>
          <w:p w14:paraId="3393CE7D" w14:textId="77777777" w:rsidR="003A4B89" w:rsidRDefault="00BF205F" w:rsidP="003A4B89">
            <w:pPr>
              <w:rPr>
                <w:rFonts w:ascii="Arial" w:hAnsi="Arial" w:cs="Arial"/>
                <w:szCs w:val="24"/>
              </w:rPr>
            </w:pPr>
            <w:r>
              <w:rPr>
                <w:rFonts w:ascii="Arial" w:hAnsi="Arial" w:cs="Arial"/>
                <w:szCs w:val="24"/>
              </w:rPr>
              <w:t>Inclusion</w:t>
            </w:r>
            <w:r w:rsidR="00421375">
              <w:rPr>
                <w:rFonts w:ascii="Arial" w:hAnsi="Arial" w:cs="Arial"/>
                <w:szCs w:val="24"/>
              </w:rPr>
              <w:t xml:space="preserve"> Manager</w:t>
            </w:r>
            <w:r w:rsidR="003A4B89">
              <w:rPr>
                <w:rFonts w:ascii="Arial" w:hAnsi="Arial" w:cs="Arial"/>
                <w:szCs w:val="24"/>
              </w:rPr>
              <w:t>:</w:t>
            </w:r>
          </w:p>
          <w:p w14:paraId="48656E05" w14:textId="77777777" w:rsidR="003A4B89" w:rsidRDefault="003A4B89" w:rsidP="003A4B89">
            <w:pPr>
              <w:rPr>
                <w:rFonts w:ascii="Arial" w:hAnsi="Arial" w:cs="Arial"/>
                <w:szCs w:val="24"/>
              </w:rPr>
            </w:pPr>
          </w:p>
          <w:p w14:paraId="763AA322" w14:textId="77777777" w:rsidR="003A4B89" w:rsidRDefault="003A4B89" w:rsidP="003A4B89">
            <w:pPr>
              <w:rPr>
                <w:rFonts w:ascii="Arial" w:hAnsi="Arial" w:cs="Arial"/>
                <w:szCs w:val="24"/>
              </w:rPr>
            </w:pPr>
          </w:p>
        </w:tc>
        <w:tc>
          <w:tcPr>
            <w:tcW w:w="3686" w:type="dxa"/>
          </w:tcPr>
          <w:p w14:paraId="42915014" w14:textId="3A3E3D57" w:rsidR="003A4B89" w:rsidRPr="003A4B89" w:rsidRDefault="003A4B89" w:rsidP="003A4B89">
            <w:pPr>
              <w:rPr>
                <w:rFonts w:ascii="Arial" w:hAnsi="Arial" w:cs="Arial"/>
                <w:szCs w:val="24"/>
              </w:rPr>
            </w:pPr>
            <w:r>
              <w:rPr>
                <w:rFonts w:ascii="Arial" w:hAnsi="Arial" w:cs="Arial"/>
                <w:szCs w:val="24"/>
              </w:rPr>
              <w:t>Date:</w:t>
            </w:r>
            <w:r w:rsidR="00DD7BB7">
              <w:rPr>
                <w:rFonts w:ascii="Arial" w:hAnsi="Arial" w:cs="Arial"/>
                <w:szCs w:val="24"/>
              </w:rPr>
              <w:t xml:space="preserve"> </w:t>
            </w:r>
          </w:p>
        </w:tc>
      </w:tr>
      <w:tr w:rsidR="003A4B89" w:rsidRPr="003A4B89" w14:paraId="27CAF402" w14:textId="77777777" w:rsidTr="003A4B89">
        <w:tc>
          <w:tcPr>
            <w:tcW w:w="6095" w:type="dxa"/>
          </w:tcPr>
          <w:p w14:paraId="068C7E59" w14:textId="2E4FD942" w:rsidR="003A4B89" w:rsidRPr="003A4B89" w:rsidRDefault="00F65159" w:rsidP="003A4B89">
            <w:pPr>
              <w:rPr>
                <w:rFonts w:ascii="Arial" w:hAnsi="Arial" w:cs="Arial"/>
                <w:szCs w:val="24"/>
              </w:rPr>
            </w:pPr>
            <w:r>
              <w:rPr>
                <w:rFonts w:ascii="Arial" w:hAnsi="Arial" w:cs="Arial"/>
                <w:szCs w:val="24"/>
              </w:rPr>
              <w:t xml:space="preserve">SEND </w:t>
            </w:r>
            <w:r w:rsidR="003A4B89" w:rsidRPr="003A4B89">
              <w:rPr>
                <w:rFonts w:ascii="Arial" w:hAnsi="Arial" w:cs="Arial"/>
                <w:szCs w:val="24"/>
              </w:rPr>
              <w:t>Governor:</w:t>
            </w:r>
          </w:p>
          <w:p w14:paraId="56D7BE93" w14:textId="77777777" w:rsidR="003A4B89" w:rsidRPr="003A4B89" w:rsidRDefault="003A4B89" w:rsidP="003A4B89">
            <w:pPr>
              <w:rPr>
                <w:rFonts w:ascii="Arial" w:hAnsi="Arial" w:cs="Arial"/>
                <w:szCs w:val="24"/>
              </w:rPr>
            </w:pPr>
          </w:p>
          <w:p w14:paraId="2DB6E79E" w14:textId="77777777" w:rsidR="003A4B89" w:rsidRPr="003A4B89" w:rsidRDefault="003A4B89" w:rsidP="003A4B89">
            <w:pPr>
              <w:rPr>
                <w:rFonts w:ascii="Arial" w:hAnsi="Arial" w:cs="Arial"/>
                <w:szCs w:val="24"/>
              </w:rPr>
            </w:pPr>
          </w:p>
        </w:tc>
        <w:tc>
          <w:tcPr>
            <w:tcW w:w="3686" w:type="dxa"/>
          </w:tcPr>
          <w:p w14:paraId="5CE0668C" w14:textId="77777777" w:rsidR="003A4B89" w:rsidRPr="003A4B89" w:rsidRDefault="003A4B89" w:rsidP="003A4B89">
            <w:pPr>
              <w:rPr>
                <w:rFonts w:ascii="Arial" w:hAnsi="Arial" w:cs="Arial"/>
                <w:szCs w:val="24"/>
              </w:rPr>
            </w:pPr>
            <w:r w:rsidRPr="003A4B89">
              <w:rPr>
                <w:rFonts w:ascii="Arial" w:hAnsi="Arial" w:cs="Arial"/>
                <w:szCs w:val="24"/>
              </w:rPr>
              <w:t>Date:</w:t>
            </w:r>
          </w:p>
        </w:tc>
      </w:tr>
      <w:tr w:rsidR="003A4B89" w:rsidRPr="003A4B89" w14:paraId="6344CB9E" w14:textId="77777777" w:rsidTr="003A4B89">
        <w:tc>
          <w:tcPr>
            <w:tcW w:w="6095" w:type="dxa"/>
          </w:tcPr>
          <w:p w14:paraId="2FFFC0D4" w14:textId="77777777" w:rsidR="003A4B89" w:rsidRPr="003A4B89" w:rsidRDefault="003A4B89" w:rsidP="003A4B89">
            <w:pPr>
              <w:rPr>
                <w:rFonts w:ascii="Arial" w:hAnsi="Arial" w:cs="Arial"/>
                <w:szCs w:val="24"/>
              </w:rPr>
            </w:pPr>
            <w:r w:rsidRPr="003A4B89">
              <w:rPr>
                <w:rFonts w:ascii="Arial" w:hAnsi="Arial" w:cs="Arial"/>
                <w:szCs w:val="24"/>
              </w:rPr>
              <w:t>Headteacher:</w:t>
            </w:r>
          </w:p>
          <w:p w14:paraId="01953F2A" w14:textId="77777777" w:rsidR="003A4B89" w:rsidRPr="003A4B89" w:rsidRDefault="003A4B89" w:rsidP="003A4B89">
            <w:pPr>
              <w:rPr>
                <w:rFonts w:ascii="Arial" w:hAnsi="Arial" w:cs="Arial"/>
                <w:szCs w:val="24"/>
              </w:rPr>
            </w:pPr>
          </w:p>
          <w:p w14:paraId="55A4DFEF" w14:textId="77777777" w:rsidR="003A4B89" w:rsidRPr="003A4B89" w:rsidRDefault="003A4B89" w:rsidP="003A4B89">
            <w:pPr>
              <w:rPr>
                <w:rFonts w:ascii="Arial" w:hAnsi="Arial" w:cs="Arial"/>
                <w:szCs w:val="24"/>
              </w:rPr>
            </w:pPr>
          </w:p>
        </w:tc>
        <w:tc>
          <w:tcPr>
            <w:tcW w:w="3686" w:type="dxa"/>
          </w:tcPr>
          <w:p w14:paraId="312FBE13" w14:textId="77777777" w:rsidR="003A4B89" w:rsidRPr="003A4B89" w:rsidRDefault="003A4B89" w:rsidP="003A4B89">
            <w:pPr>
              <w:rPr>
                <w:rFonts w:ascii="Arial" w:hAnsi="Arial" w:cs="Arial"/>
                <w:szCs w:val="24"/>
              </w:rPr>
            </w:pPr>
            <w:r w:rsidRPr="003A4B89">
              <w:rPr>
                <w:rFonts w:ascii="Arial" w:hAnsi="Arial" w:cs="Arial"/>
                <w:szCs w:val="24"/>
              </w:rPr>
              <w:t>Date:</w:t>
            </w:r>
          </w:p>
          <w:p w14:paraId="0F9BB393" w14:textId="77777777" w:rsidR="003A4B89" w:rsidRPr="003A4B89" w:rsidRDefault="003A4B89" w:rsidP="003A4B89">
            <w:pPr>
              <w:rPr>
                <w:rFonts w:ascii="Arial" w:hAnsi="Arial" w:cs="Arial"/>
                <w:szCs w:val="24"/>
              </w:rPr>
            </w:pPr>
          </w:p>
        </w:tc>
      </w:tr>
    </w:tbl>
    <w:p w14:paraId="61445599" w14:textId="77777777" w:rsidR="005F3E7E" w:rsidRDefault="005F3E7E">
      <w:pPr>
        <w:rPr>
          <w:rFonts w:ascii="Arial" w:hAnsi="Arial" w:cs="Arial"/>
          <w:b/>
          <w:sz w:val="40"/>
          <w:szCs w:val="40"/>
        </w:rPr>
      </w:pPr>
    </w:p>
    <w:p w14:paraId="1594A953" w14:textId="77777777" w:rsidR="00414567" w:rsidRDefault="00414567">
      <w:pPr>
        <w:rPr>
          <w:rFonts w:ascii="Arial" w:hAnsi="Arial" w:cs="Arial"/>
          <w:b/>
          <w:szCs w:val="24"/>
        </w:rPr>
      </w:pPr>
    </w:p>
    <w:p w14:paraId="0330875C" w14:textId="77777777" w:rsidR="0029156A" w:rsidRDefault="0029156A">
      <w:pPr>
        <w:rPr>
          <w:rFonts w:ascii="Arial" w:hAnsi="Arial" w:cs="Arial"/>
          <w:b/>
          <w:szCs w:val="24"/>
        </w:rPr>
      </w:pPr>
    </w:p>
    <w:p w14:paraId="77C57C5B" w14:textId="77777777" w:rsidR="0029156A" w:rsidRDefault="0029156A">
      <w:pPr>
        <w:rPr>
          <w:rFonts w:ascii="Arial" w:hAnsi="Arial" w:cs="Arial"/>
          <w:b/>
          <w:szCs w:val="24"/>
        </w:rPr>
      </w:pPr>
    </w:p>
    <w:p w14:paraId="6E40A824" w14:textId="77777777" w:rsidR="0029156A" w:rsidRDefault="0029156A">
      <w:pPr>
        <w:rPr>
          <w:rFonts w:ascii="Arial" w:hAnsi="Arial" w:cs="Arial"/>
          <w:b/>
          <w:szCs w:val="24"/>
        </w:rPr>
      </w:pPr>
    </w:p>
    <w:p w14:paraId="417F7260" w14:textId="77777777" w:rsidR="0029156A" w:rsidRDefault="0029156A">
      <w:pPr>
        <w:rPr>
          <w:rFonts w:ascii="Arial" w:hAnsi="Arial" w:cs="Arial"/>
          <w:b/>
          <w:szCs w:val="24"/>
        </w:rPr>
      </w:pPr>
    </w:p>
    <w:p w14:paraId="5153AC1C" w14:textId="77777777" w:rsidR="0029156A" w:rsidRDefault="0029156A">
      <w:pPr>
        <w:rPr>
          <w:rFonts w:ascii="Arial" w:hAnsi="Arial" w:cs="Arial"/>
          <w:b/>
          <w:szCs w:val="24"/>
        </w:rPr>
      </w:pPr>
    </w:p>
    <w:p w14:paraId="11FE82D8" w14:textId="77777777" w:rsidR="00C331E9" w:rsidRPr="007D2CAA" w:rsidRDefault="00C331E9" w:rsidP="00405F75">
      <w:pPr>
        <w:rPr>
          <w:rFonts w:ascii="Arial" w:hAnsi="Arial" w:cs="Arial"/>
          <w:b/>
          <w:sz w:val="22"/>
        </w:rPr>
      </w:pPr>
      <w:r w:rsidRPr="007D2CAA">
        <w:rPr>
          <w:rFonts w:ascii="Arial" w:hAnsi="Arial" w:cs="Arial"/>
          <w:b/>
          <w:sz w:val="22"/>
        </w:rPr>
        <w:t xml:space="preserve">Entering Bosmere Junior School </w:t>
      </w:r>
    </w:p>
    <w:p w14:paraId="6BEE55AF" w14:textId="77777777" w:rsidR="00C331E9" w:rsidRPr="007D2CAA" w:rsidRDefault="00C331E9" w:rsidP="00C331E9">
      <w:pPr>
        <w:ind w:right="-1"/>
        <w:rPr>
          <w:rFonts w:ascii="Arial" w:hAnsi="Arial" w:cs="Arial"/>
          <w:b/>
          <w:sz w:val="22"/>
        </w:rPr>
      </w:pPr>
      <w:r w:rsidRPr="007D2CAA">
        <w:rPr>
          <w:rFonts w:ascii="Arial" w:hAnsi="Arial" w:cs="Arial"/>
          <w:sz w:val="22"/>
        </w:rPr>
        <w:t xml:space="preserve">The SENCO liaises with each child’s previous school to help identify children who have been assessed as having SEND. The SENCO ascertains what parental and outside agency involvement there has been to date. Once a child has entered Bosmere Junior School, the school is responsible for assessing the needs of the child and for keeping parents informed of any developments. </w:t>
      </w:r>
    </w:p>
    <w:p w14:paraId="315A03C6" w14:textId="77777777" w:rsidR="00C331E9" w:rsidRPr="007D2CAA" w:rsidRDefault="00C331E9" w:rsidP="00C331E9">
      <w:pPr>
        <w:ind w:right="-1"/>
        <w:rPr>
          <w:rFonts w:ascii="Arial" w:hAnsi="Arial" w:cs="Arial"/>
          <w:b/>
          <w:sz w:val="22"/>
        </w:rPr>
      </w:pPr>
    </w:p>
    <w:p w14:paraId="654F9DAA" w14:textId="77777777" w:rsidR="00C331E9" w:rsidRPr="007D2CAA" w:rsidRDefault="00C331E9" w:rsidP="00C331E9">
      <w:pPr>
        <w:ind w:right="-1"/>
        <w:rPr>
          <w:rFonts w:ascii="Arial" w:hAnsi="Arial" w:cs="Arial"/>
          <w:sz w:val="22"/>
        </w:rPr>
      </w:pPr>
      <w:r w:rsidRPr="007D2CAA">
        <w:rPr>
          <w:rFonts w:ascii="Arial" w:hAnsi="Arial" w:cs="Arial"/>
          <w:b/>
          <w:sz w:val="22"/>
        </w:rPr>
        <w:t>SEN</w:t>
      </w:r>
      <w:r w:rsidR="00857E9C">
        <w:rPr>
          <w:rFonts w:ascii="Arial" w:hAnsi="Arial" w:cs="Arial"/>
          <w:b/>
          <w:sz w:val="22"/>
        </w:rPr>
        <w:t>D</w:t>
      </w:r>
      <w:r w:rsidRPr="007D2CAA">
        <w:rPr>
          <w:rFonts w:ascii="Arial" w:hAnsi="Arial" w:cs="Arial"/>
          <w:b/>
          <w:sz w:val="22"/>
        </w:rPr>
        <w:t xml:space="preserve"> Support</w:t>
      </w:r>
    </w:p>
    <w:p w14:paraId="3A6081B0" w14:textId="77777777" w:rsidR="00C331E9" w:rsidRPr="007D2CAA" w:rsidRDefault="00C331E9" w:rsidP="00C331E9">
      <w:pPr>
        <w:ind w:right="-1"/>
        <w:rPr>
          <w:rFonts w:ascii="Arial" w:hAnsi="Arial" w:cs="Arial"/>
          <w:sz w:val="22"/>
        </w:rPr>
      </w:pPr>
      <w:r w:rsidRPr="007D2CAA">
        <w:rPr>
          <w:rFonts w:ascii="Arial" w:hAnsi="Arial" w:cs="Arial"/>
          <w:sz w:val="22"/>
        </w:rPr>
        <w:t xml:space="preserve">When a child is identified as being having SEND, their needs will determine how work needs to be differentiated or whether they require either individual or small group work to reinforce the National Curriculum. This will generally be delivered in the classroom, but the child may be withdrawn to a nearby space if deemed more appropriate. </w:t>
      </w:r>
    </w:p>
    <w:p w14:paraId="235C0B3D" w14:textId="77777777" w:rsidR="00C331E9" w:rsidRPr="007D2CAA" w:rsidRDefault="00C331E9" w:rsidP="00C331E9">
      <w:pPr>
        <w:ind w:right="-1"/>
        <w:rPr>
          <w:rFonts w:ascii="Arial" w:hAnsi="Arial" w:cs="Arial"/>
          <w:sz w:val="22"/>
        </w:rPr>
      </w:pPr>
    </w:p>
    <w:p w14:paraId="1D27F5E2" w14:textId="77777777" w:rsidR="00C331E9" w:rsidRPr="007D2CAA" w:rsidRDefault="00AB4F58" w:rsidP="00C331E9">
      <w:pPr>
        <w:ind w:right="-1"/>
        <w:rPr>
          <w:rFonts w:ascii="Arial" w:hAnsi="Arial" w:cs="Arial"/>
          <w:sz w:val="22"/>
        </w:rPr>
      </w:pPr>
      <w:r w:rsidRPr="007D2CAA">
        <w:rPr>
          <w:rFonts w:ascii="Arial" w:hAnsi="Arial" w:cs="Arial"/>
          <w:sz w:val="22"/>
        </w:rPr>
        <w:t>When a child is listed as</w:t>
      </w:r>
      <w:r w:rsidR="00C331E9" w:rsidRPr="007D2CAA">
        <w:rPr>
          <w:rFonts w:ascii="Arial" w:hAnsi="Arial" w:cs="Arial"/>
          <w:sz w:val="22"/>
        </w:rPr>
        <w:t xml:space="preserve"> </w:t>
      </w:r>
      <w:r w:rsidRPr="007D2CAA">
        <w:rPr>
          <w:rFonts w:ascii="Arial" w:hAnsi="Arial" w:cs="Arial"/>
          <w:sz w:val="22"/>
        </w:rPr>
        <w:t>‘</w:t>
      </w:r>
      <w:r w:rsidR="00C331E9" w:rsidRPr="007D2CAA">
        <w:rPr>
          <w:rFonts w:ascii="Arial" w:hAnsi="Arial" w:cs="Arial"/>
          <w:sz w:val="22"/>
        </w:rPr>
        <w:t>SEN</w:t>
      </w:r>
      <w:r w:rsidR="00857E9C">
        <w:rPr>
          <w:rFonts w:ascii="Arial" w:hAnsi="Arial" w:cs="Arial"/>
          <w:sz w:val="22"/>
        </w:rPr>
        <w:t>D</w:t>
      </w:r>
      <w:r w:rsidR="00C331E9" w:rsidRPr="007D2CAA">
        <w:rPr>
          <w:rFonts w:ascii="Arial" w:hAnsi="Arial" w:cs="Arial"/>
          <w:sz w:val="22"/>
        </w:rPr>
        <w:t xml:space="preserve"> Support</w:t>
      </w:r>
      <w:r w:rsidRPr="007D2CAA">
        <w:rPr>
          <w:rFonts w:ascii="Arial" w:hAnsi="Arial" w:cs="Arial"/>
          <w:sz w:val="22"/>
        </w:rPr>
        <w:t>’</w:t>
      </w:r>
      <w:r w:rsidR="00C331E9" w:rsidRPr="007D2CAA">
        <w:rPr>
          <w:rFonts w:ascii="Arial" w:hAnsi="Arial" w:cs="Arial"/>
          <w:sz w:val="22"/>
        </w:rPr>
        <w:t xml:space="preserve"> a Pupil Profile will be written with the child, clearly stating their needs. Parents will be informed of their child’s progress and made aware of any extra support their child is receiving regularly through Assessment Updates and at parents’ evenings. The Pupil Profile will be updated on a termly basis and shared with parents at consultation meetings. </w:t>
      </w:r>
    </w:p>
    <w:p w14:paraId="2110A6F6" w14:textId="77777777" w:rsidR="00C331E9" w:rsidRPr="007D2CAA" w:rsidRDefault="00C331E9" w:rsidP="00C331E9">
      <w:pPr>
        <w:ind w:right="-1"/>
        <w:rPr>
          <w:rFonts w:ascii="Arial" w:hAnsi="Arial" w:cs="Arial"/>
          <w:sz w:val="22"/>
        </w:rPr>
      </w:pPr>
    </w:p>
    <w:p w14:paraId="16E1E643" w14:textId="77777777" w:rsidR="00C331E9" w:rsidRPr="007D2CAA" w:rsidRDefault="00C331E9" w:rsidP="00C331E9">
      <w:pPr>
        <w:ind w:right="-1"/>
        <w:rPr>
          <w:rFonts w:ascii="Arial" w:hAnsi="Arial" w:cs="Arial"/>
          <w:sz w:val="22"/>
        </w:rPr>
      </w:pPr>
      <w:r w:rsidRPr="007D2CAA">
        <w:rPr>
          <w:rFonts w:ascii="Arial" w:hAnsi="Arial" w:cs="Arial"/>
          <w:sz w:val="22"/>
        </w:rPr>
        <w:t>For children at SEN</w:t>
      </w:r>
      <w:r w:rsidR="00857E9C">
        <w:rPr>
          <w:rFonts w:ascii="Arial" w:hAnsi="Arial" w:cs="Arial"/>
          <w:sz w:val="22"/>
        </w:rPr>
        <w:t>D</w:t>
      </w:r>
      <w:r w:rsidRPr="007D2CAA">
        <w:rPr>
          <w:rFonts w:ascii="Arial" w:hAnsi="Arial" w:cs="Arial"/>
          <w:sz w:val="22"/>
        </w:rPr>
        <w:t xml:space="preserve"> Support, the SENCO or Headteacher may also </w:t>
      </w:r>
      <w:r w:rsidR="00BB1F9B" w:rsidRPr="007D2CAA">
        <w:rPr>
          <w:rFonts w:ascii="Arial" w:hAnsi="Arial" w:cs="Arial"/>
          <w:sz w:val="22"/>
        </w:rPr>
        <w:t>contact</w:t>
      </w:r>
      <w:r w:rsidRPr="007D2CAA">
        <w:rPr>
          <w:rFonts w:ascii="Arial" w:hAnsi="Arial" w:cs="Arial"/>
          <w:sz w:val="22"/>
        </w:rPr>
        <w:t xml:space="preserve"> an outside agency to obtain advice on how to best support the child. This advice will be passed back to the parent, class teacher and LSA and a suitable support programme devised. The child might also be withdrawn from class to receive </w:t>
      </w:r>
      <w:r w:rsidR="00857E9C">
        <w:rPr>
          <w:rFonts w:ascii="Arial" w:hAnsi="Arial" w:cs="Arial"/>
          <w:sz w:val="22"/>
        </w:rPr>
        <w:t xml:space="preserve">additional </w:t>
      </w:r>
      <w:r w:rsidRPr="007D2CAA">
        <w:rPr>
          <w:rFonts w:ascii="Arial" w:hAnsi="Arial" w:cs="Arial"/>
          <w:sz w:val="22"/>
        </w:rPr>
        <w:t>support with</w:t>
      </w:r>
      <w:r w:rsidR="00857E9C">
        <w:rPr>
          <w:rFonts w:ascii="Arial" w:hAnsi="Arial" w:cs="Arial"/>
          <w:sz w:val="22"/>
        </w:rPr>
        <w:t xml:space="preserve"> specific areas of learning,</w:t>
      </w:r>
      <w:r w:rsidRPr="007D2CAA">
        <w:rPr>
          <w:rFonts w:ascii="Arial" w:hAnsi="Arial" w:cs="Arial"/>
          <w:sz w:val="22"/>
        </w:rPr>
        <w:t xml:space="preserve"> speech and language, social skills, behaviour support, improving fine and gross motor skills or reading.  The SENCO will monitor the progress of the child and, if necessary, arrange for more advice from outside agencies.</w:t>
      </w:r>
    </w:p>
    <w:p w14:paraId="734B6956" w14:textId="77777777" w:rsidR="00C331E9" w:rsidRDefault="00C331E9" w:rsidP="00C331E9">
      <w:pPr>
        <w:jc w:val="both"/>
        <w:rPr>
          <w:rFonts w:ascii="Arial" w:hAnsi="Arial" w:cs="Arial"/>
          <w:sz w:val="20"/>
        </w:rPr>
      </w:pPr>
    </w:p>
    <w:p w14:paraId="2F14EFA5" w14:textId="33941071" w:rsidR="00B2050B" w:rsidRPr="006A49FA" w:rsidRDefault="005E44BD" w:rsidP="00B2050B">
      <w:pPr>
        <w:rPr>
          <w:rFonts w:ascii="Arial" w:hAnsi="Arial" w:cs="Arial"/>
          <w:b/>
          <w:sz w:val="22"/>
          <w:u w:val="single"/>
        </w:rPr>
      </w:pPr>
      <w:r>
        <w:rPr>
          <w:rFonts w:ascii="Arial" w:hAnsi="Arial" w:cs="Arial"/>
          <w:b/>
          <w:sz w:val="22"/>
          <w:u w:val="single"/>
        </w:rPr>
        <w:t xml:space="preserve">Number of Pupils Identified as SEND Support or EHCP </w:t>
      </w:r>
      <w:r w:rsidR="00B2050B" w:rsidRPr="006A49FA">
        <w:rPr>
          <w:rFonts w:ascii="Arial" w:hAnsi="Arial" w:cs="Arial"/>
          <w:b/>
          <w:sz w:val="22"/>
          <w:u w:val="single"/>
        </w:rPr>
        <w:t>in the s</w:t>
      </w:r>
      <w:r w:rsidR="009551F2">
        <w:rPr>
          <w:rFonts w:ascii="Arial" w:hAnsi="Arial" w:cs="Arial"/>
          <w:b/>
          <w:sz w:val="22"/>
          <w:u w:val="single"/>
        </w:rPr>
        <w:t xml:space="preserve">chool’s SEN Audit: </w:t>
      </w:r>
      <w:r w:rsidR="00AF5EC0">
        <w:rPr>
          <w:rFonts w:ascii="Arial" w:hAnsi="Arial" w:cs="Arial"/>
          <w:b/>
          <w:sz w:val="22"/>
          <w:u w:val="single"/>
        </w:rPr>
        <w:t>July</w:t>
      </w:r>
      <w:r w:rsidR="005C23A1">
        <w:rPr>
          <w:rFonts w:ascii="Arial" w:hAnsi="Arial" w:cs="Arial"/>
          <w:b/>
          <w:sz w:val="22"/>
          <w:u w:val="single"/>
        </w:rPr>
        <w:t xml:space="preserve"> 202</w:t>
      </w:r>
      <w:r w:rsidR="00E74635">
        <w:rPr>
          <w:rFonts w:ascii="Arial" w:hAnsi="Arial" w:cs="Arial"/>
          <w:b/>
          <w:sz w:val="22"/>
          <w:u w:val="single"/>
        </w:rPr>
        <w:t>5</w:t>
      </w:r>
    </w:p>
    <w:p w14:paraId="513A59E4" w14:textId="77777777" w:rsidR="00B2050B" w:rsidRPr="00B2050B" w:rsidRDefault="00B2050B" w:rsidP="00B2050B">
      <w:pPr>
        <w:rPr>
          <w:rFonts w:ascii="Arial" w:hAnsi="Arial" w:cs="Arial"/>
          <w:b/>
          <w:sz w:val="20"/>
          <w:u w:val="single"/>
        </w:rPr>
      </w:pPr>
    </w:p>
    <w:tbl>
      <w:tblPr>
        <w:tblpPr w:leftFromText="180" w:rightFromText="180" w:vertAnchor="text" w:horzAnchor="margin" w:tblpY="75"/>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1"/>
        <w:gridCol w:w="3038"/>
        <w:gridCol w:w="3038"/>
        <w:gridCol w:w="3038"/>
      </w:tblGrid>
      <w:tr w:rsidR="00B2050B" w:rsidRPr="00B2050B" w14:paraId="73230853" w14:textId="77777777" w:rsidTr="001C5100">
        <w:trPr>
          <w:trHeight w:val="320"/>
        </w:trPr>
        <w:tc>
          <w:tcPr>
            <w:tcW w:w="1371" w:type="dxa"/>
            <w:vAlign w:val="center"/>
          </w:tcPr>
          <w:p w14:paraId="46976E92" w14:textId="77777777" w:rsidR="00B2050B" w:rsidRPr="00B2050B" w:rsidRDefault="00B2050B" w:rsidP="001C5100">
            <w:pPr>
              <w:rPr>
                <w:rFonts w:ascii="Arial" w:hAnsi="Arial" w:cs="Arial"/>
                <w:sz w:val="20"/>
              </w:rPr>
            </w:pPr>
          </w:p>
        </w:tc>
        <w:tc>
          <w:tcPr>
            <w:tcW w:w="3038" w:type="dxa"/>
            <w:vAlign w:val="center"/>
          </w:tcPr>
          <w:p w14:paraId="3A79C2B6" w14:textId="77777777" w:rsidR="00B2050B" w:rsidRPr="00B2050B" w:rsidRDefault="00B2050B" w:rsidP="001C5100">
            <w:pPr>
              <w:jc w:val="center"/>
              <w:rPr>
                <w:rFonts w:ascii="Arial" w:hAnsi="Arial" w:cs="Arial"/>
                <w:b/>
                <w:sz w:val="20"/>
              </w:rPr>
            </w:pPr>
            <w:r w:rsidRPr="00B2050B">
              <w:rPr>
                <w:rFonts w:ascii="Arial" w:hAnsi="Arial" w:cs="Arial"/>
                <w:b/>
                <w:sz w:val="20"/>
              </w:rPr>
              <w:t>SEND Support</w:t>
            </w:r>
          </w:p>
        </w:tc>
        <w:tc>
          <w:tcPr>
            <w:tcW w:w="3038" w:type="dxa"/>
            <w:vAlign w:val="center"/>
          </w:tcPr>
          <w:p w14:paraId="6C2F9AA1" w14:textId="77777777" w:rsidR="00B2050B" w:rsidRPr="00B2050B" w:rsidRDefault="00B2050B" w:rsidP="001C5100">
            <w:pPr>
              <w:jc w:val="center"/>
              <w:rPr>
                <w:rFonts w:ascii="Arial" w:hAnsi="Arial" w:cs="Arial"/>
                <w:b/>
                <w:sz w:val="20"/>
              </w:rPr>
            </w:pPr>
            <w:r w:rsidRPr="00B2050B">
              <w:rPr>
                <w:rFonts w:ascii="Arial" w:hAnsi="Arial" w:cs="Arial"/>
                <w:b/>
                <w:sz w:val="20"/>
              </w:rPr>
              <w:t>EHCP</w:t>
            </w:r>
          </w:p>
        </w:tc>
        <w:tc>
          <w:tcPr>
            <w:tcW w:w="3038" w:type="dxa"/>
            <w:vAlign w:val="center"/>
          </w:tcPr>
          <w:p w14:paraId="794BFC82" w14:textId="77777777" w:rsidR="00B2050B" w:rsidRPr="00B2050B" w:rsidRDefault="00B2050B" w:rsidP="001C5100">
            <w:pPr>
              <w:jc w:val="center"/>
              <w:rPr>
                <w:rFonts w:ascii="Arial" w:hAnsi="Arial" w:cs="Arial"/>
                <w:b/>
                <w:sz w:val="20"/>
              </w:rPr>
            </w:pPr>
            <w:r w:rsidRPr="00B2050B">
              <w:rPr>
                <w:rFonts w:ascii="Arial" w:hAnsi="Arial" w:cs="Arial"/>
                <w:b/>
                <w:sz w:val="20"/>
              </w:rPr>
              <w:t>Total in year groups</w:t>
            </w:r>
          </w:p>
        </w:tc>
      </w:tr>
      <w:tr w:rsidR="00AF5EC0" w:rsidRPr="00B2050B" w14:paraId="17C0A809" w14:textId="77777777" w:rsidTr="001C5100">
        <w:trPr>
          <w:trHeight w:val="320"/>
        </w:trPr>
        <w:tc>
          <w:tcPr>
            <w:tcW w:w="1371" w:type="dxa"/>
            <w:vAlign w:val="center"/>
          </w:tcPr>
          <w:p w14:paraId="22035728" w14:textId="77777777" w:rsidR="00AF5EC0" w:rsidRPr="00AF5EC0" w:rsidRDefault="00AF5EC0" w:rsidP="00AF5EC0">
            <w:pPr>
              <w:jc w:val="center"/>
              <w:rPr>
                <w:rFonts w:asciiTheme="minorHAnsi" w:hAnsiTheme="minorHAnsi" w:cstheme="minorHAnsi"/>
                <w:b/>
                <w:szCs w:val="18"/>
              </w:rPr>
            </w:pPr>
            <w:r w:rsidRPr="00AF5EC0">
              <w:rPr>
                <w:rFonts w:asciiTheme="minorHAnsi" w:hAnsiTheme="minorHAnsi" w:cstheme="minorHAnsi"/>
                <w:b/>
                <w:szCs w:val="18"/>
              </w:rPr>
              <w:t>3</w:t>
            </w:r>
          </w:p>
        </w:tc>
        <w:tc>
          <w:tcPr>
            <w:tcW w:w="3038" w:type="dxa"/>
            <w:vAlign w:val="center"/>
          </w:tcPr>
          <w:p w14:paraId="75336EDF" w14:textId="77777777"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18</w:t>
            </w:r>
          </w:p>
        </w:tc>
        <w:tc>
          <w:tcPr>
            <w:tcW w:w="3038" w:type="dxa"/>
            <w:vAlign w:val="center"/>
          </w:tcPr>
          <w:p w14:paraId="51315CF1" w14:textId="70ECB797" w:rsidR="00AF5EC0" w:rsidRPr="00AF5EC0" w:rsidRDefault="00684211" w:rsidP="00E00523">
            <w:pPr>
              <w:jc w:val="center"/>
              <w:rPr>
                <w:rFonts w:asciiTheme="minorHAnsi" w:hAnsiTheme="minorHAnsi" w:cstheme="minorHAnsi"/>
                <w:szCs w:val="18"/>
              </w:rPr>
            </w:pPr>
            <w:r>
              <w:rPr>
                <w:rFonts w:asciiTheme="minorHAnsi" w:hAnsiTheme="minorHAnsi" w:cstheme="minorHAnsi"/>
                <w:szCs w:val="18"/>
              </w:rPr>
              <w:t>2</w:t>
            </w:r>
            <w:r w:rsidRPr="00684211">
              <w:rPr>
                <w:rFonts w:asciiTheme="minorHAnsi" w:hAnsiTheme="minorHAnsi" w:cstheme="minorHAnsi"/>
                <w:szCs w:val="18"/>
              </w:rPr>
              <w:t xml:space="preserve"> (</w:t>
            </w:r>
            <w:r>
              <w:rPr>
                <w:rFonts w:asciiTheme="minorHAnsi" w:hAnsiTheme="minorHAnsi" w:cstheme="minorHAnsi"/>
                <w:szCs w:val="18"/>
              </w:rPr>
              <w:t>1</w:t>
            </w:r>
            <w:r w:rsidRPr="00684211">
              <w:rPr>
                <w:rFonts w:asciiTheme="minorHAnsi" w:hAnsiTheme="minorHAnsi" w:cstheme="minorHAnsi"/>
                <w:szCs w:val="18"/>
              </w:rPr>
              <w:t xml:space="preserve"> applied for by school)</w:t>
            </w:r>
          </w:p>
        </w:tc>
        <w:tc>
          <w:tcPr>
            <w:tcW w:w="3038" w:type="dxa"/>
            <w:vAlign w:val="center"/>
          </w:tcPr>
          <w:p w14:paraId="6DC7742C" w14:textId="77777777"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20</w:t>
            </w:r>
          </w:p>
        </w:tc>
      </w:tr>
      <w:tr w:rsidR="00AF5EC0" w:rsidRPr="00B2050B" w14:paraId="776ACE58" w14:textId="77777777" w:rsidTr="001C5100">
        <w:trPr>
          <w:trHeight w:val="320"/>
        </w:trPr>
        <w:tc>
          <w:tcPr>
            <w:tcW w:w="1371" w:type="dxa"/>
            <w:vAlign w:val="center"/>
          </w:tcPr>
          <w:p w14:paraId="54FB120C" w14:textId="77777777" w:rsidR="00AF5EC0" w:rsidRPr="00AF5EC0" w:rsidRDefault="00AF5EC0" w:rsidP="00AF5EC0">
            <w:pPr>
              <w:jc w:val="center"/>
              <w:rPr>
                <w:rFonts w:asciiTheme="minorHAnsi" w:hAnsiTheme="minorHAnsi" w:cstheme="minorHAnsi"/>
                <w:b/>
                <w:szCs w:val="18"/>
              </w:rPr>
            </w:pPr>
            <w:r w:rsidRPr="00AF5EC0">
              <w:rPr>
                <w:rFonts w:asciiTheme="minorHAnsi" w:hAnsiTheme="minorHAnsi" w:cstheme="minorHAnsi"/>
                <w:b/>
                <w:szCs w:val="18"/>
              </w:rPr>
              <w:t>4</w:t>
            </w:r>
          </w:p>
        </w:tc>
        <w:tc>
          <w:tcPr>
            <w:tcW w:w="3038" w:type="dxa"/>
            <w:vAlign w:val="center"/>
          </w:tcPr>
          <w:p w14:paraId="3EF039B7" w14:textId="77777777" w:rsidR="00AF5EC0" w:rsidRPr="00AF5EC0" w:rsidRDefault="003C48C7" w:rsidP="00AF5EC0">
            <w:pPr>
              <w:jc w:val="center"/>
              <w:rPr>
                <w:rFonts w:asciiTheme="minorHAnsi" w:hAnsiTheme="minorHAnsi" w:cstheme="minorHAnsi"/>
                <w:szCs w:val="18"/>
              </w:rPr>
            </w:pPr>
            <w:r>
              <w:rPr>
                <w:rFonts w:asciiTheme="minorHAnsi" w:hAnsiTheme="minorHAnsi" w:cstheme="minorHAnsi"/>
                <w:szCs w:val="18"/>
              </w:rPr>
              <w:t>1</w:t>
            </w:r>
            <w:r w:rsidR="00684211">
              <w:rPr>
                <w:rFonts w:asciiTheme="minorHAnsi" w:hAnsiTheme="minorHAnsi" w:cstheme="minorHAnsi"/>
                <w:szCs w:val="18"/>
              </w:rPr>
              <w:t>7</w:t>
            </w:r>
          </w:p>
        </w:tc>
        <w:tc>
          <w:tcPr>
            <w:tcW w:w="3038" w:type="dxa"/>
            <w:vAlign w:val="center"/>
          </w:tcPr>
          <w:p w14:paraId="20E2F5C7" w14:textId="3E07FC32" w:rsidR="00AF5EC0" w:rsidRPr="00AF5EC0" w:rsidRDefault="00DA5337" w:rsidP="00AF5EC0">
            <w:pPr>
              <w:jc w:val="center"/>
              <w:rPr>
                <w:rFonts w:asciiTheme="minorHAnsi" w:hAnsiTheme="minorHAnsi" w:cstheme="minorHAnsi"/>
                <w:szCs w:val="18"/>
              </w:rPr>
            </w:pPr>
            <w:r>
              <w:rPr>
                <w:rFonts w:asciiTheme="minorHAnsi" w:hAnsiTheme="minorHAnsi" w:cstheme="minorHAnsi"/>
                <w:szCs w:val="18"/>
              </w:rPr>
              <w:t>7</w:t>
            </w:r>
            <w:r w:rsidR="00684211" w:rsidRPr="00684211">
              <w:rPr>
                <w:rFonts w:asciiTheme="minorHAnsi" w:hAnsiTheme="minorHAnsi" w:cstheme="minorHAnsi"/>
                <w:szCs w:val="18"/>
              </w:rPr>
              <w:t xml:space="preserve"> </w:t>
            </w:r>
          </w:p>
        </w:tc>
        <w:tc>
          <w:tcPr>
            <w:tcW w:w="3038" w:type="dxa"/>
            <w:vAlign w:val="center"/>
          </w:tcPr>
          <w:p w14:paraId="3DFB9408" w14:textId="1230FECA" w:rsidR="00AF5EC0" w:rsidRPr="00AF5EC0" w:rsidRDefault="003C48C7" w:rsidP="00AF5EC0">
            <w:pPr>
              <w:jc w:val="center"/>
              <w:rPr>
                <w:rFonts w:asciiTheme="minorHAnsi" w:hAnsiTheme="minorHAnsi" w:cstheme="minorHAnsi"/>
                <w:szCs w:val="18"/>
              </w:rPr>
            </w:pPr>
            <w:r>
              <w:rPr>
                <w:rFonts w:asciiTheme="minorHAnsi" w:hAnsiTheme="minorHAnsi" w:cstheme="minorHAnsi"/>
                <w:szCs w:val="18"/>
              </w:rPr>
              <w:t>2</w:t>
            </w:r>
            <w:r w:rsidR="00DA5337">
              <w:rPr>
                <w:rFonts w:asciiTheme="minorHAnsi" w:hAnsiTheme="minorHAnsi" w:cstheme="minorHAnsi"/>
                <w:szCs w:val="18"/>
              </w:rPr>
              <w:t>4</w:t>
            </w:r>
          </w:p>
        </w:tc>
      </w:tr>
      <w:tr w:rsidR="00AF5EC0" w:rsidRPr="00B2050B" w14:paraId="372DBD3B" w14:textId="77777777" w:rsidTr="001C5100">
        <w:trPr>
          <w:trHeight w:val="320"/>
        </w:trPr>
        <w:tc>
          <w:tcPr>
            <w:tcW w:w="1371" w:type="dxa"/>
            <w:vAlign w:val="center"/>
          </w:tcPr>
          <w:p w14:paraId="577B0532" w14:textId="77777777" w:rsidR="00AF5EC0" w:rsidRPr="00AF5EC0" w:rsidRDefault="00AF5EC0" w:rsidP="00AF5EC0">
            <w:pPr>
              <w:jc w:val="center"/>
              <w:rPr>
                <w:rFonts w:asciiTheme="minorHAnsi" w:hAnsiTheme="minorHAnsi" w:cstheme="minorHAnsi"/>
                <w:b/>
                <w:szCs w:val="18"/>
              </w:rPr>
            </w:pPr>
            <w:r w:rsidRPr="00AF5EC0">
              <w:rPr>
                <w:rFonts w:asciiTheme="minorHAnsi" w:hAnsiTheme="minorHAnsi" w:cstheme="minorHAnsi"/>
                <w:b/>
                <w:szCs w:val="18"/>
              </w:rPr>
              <w:t>5</w:t>
            </w:r>
          </w:p>
        </w:tc>
        <w:tc>
          <w:tcPr>
            <w:tcW w:w="3038" w:type="dxa"/>
            <w:vAlign w:val="center"/>
          </w:tcPr>
          <w:p w14:paraId="2583397D" w14:textId="77777777" w:rsidR="00AF5EC0" w:rsidRPr="00AF5EC0" w:rsidRDefault="003C48C7" w:rsidP="00AF5EC0">
            <w:pPr>
              <w:jc w:val="center"/>
              <w:rPr>
                <w:rFonts w:asciiTheme="minorHAnsi" w:hAnsiTheme="minorHAnsi" w:cstheme="minorHAnsi"/>
                <w:szCs w:val="18"/>
              </w:rPr>
            </w:pPr>
            <w:r>
              <w:rPr>
                <w:rFonts w:asciiTheme="minorHAnsi" w:hAnsiTheme="minorHAnsi" w:cstheme="minorHAnsi"/>
                <w:szCs w:val="18"/>
              </w:rPr>
              <w:t>1</w:t>
            </w:r>
            <w:r w:rsidR="00684211">
              <w:rPr>
                <w:rFonts w:asciiTheme="minorHAnsi" w:hAnsiTheme="minorHAnsi" w:cstheme="minorHAnsi"/>
                <w:szCs w:val="18"/>
              </w:rPr>
              <w:t>8</w:t>
            </w:r>
          </w:p>
        </w:tc>
        <w:tc>
          <w:tcPr>
            <w:tcW w:w="3038" w:type="dxa"/>
            <w:vAlign w:val="center"/>
          </w:tcPr>
          <w:p w14:paraId="36414096" w14:textId="77777777"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0</w:t>
            </w:r>
          </w:p>
        </w:tc>
        <w:tc>
          <w:tcPr>
            <w:tcW w:w="3038" w:type="dxa"/>
            <w:vAlign w:val="center"/>
          </w:tcPr>
          <w:p w14:paraId="00577B9C" w14:textId="77777777"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18</w:t>
            </w:r>
          </w:p>
        </w:tc>
      </w:tr>
      <w:tr w:rsidR="00AF5EC0" w:rsidRPr="00B2050B" w14:paraId="5617DC49" w14:textId="77777777" w:rsidTr="001C5100">
        <w:trPr>
          <w:trHeight w:val="320"/>
        </w:trPr>
        <w:tc>
          <w:tcPr>
            <w:tcW w:w="1371" w:type="dxa"/>
            <w:vAlign w:val="center"/>
          </w:tcPr>
          <w:p w14:paraId="70C144B1" w14:textId="77777777" w:rsidR="00AF5EC0" w:rsidRPr="00AF5EC0" w:rsidRDefault="00AF5EC0" w:rsidP="00AF5EC0">
            <w:pPr>
              <w:jc w:val="center"/>
              <w:rPr>
                <w:rFonts w:asciiTheme="minorHAnsi" w:hAnsiTheme="minorHAnsi" w:cstheme="minorHAnsi"/>
                <w:b/>
                <w:szCs w:val="18"/>
              </w:rPr>
            </w:pPr>
            <w:r w:rsidRPr="00AF5EC0">
              <w:rPr>
                <w:rFonts w:asciiTheme="minorHAnsi" w:hAnsiTheme="minorHAnsi" w:cstheme="minorHAnsi"/>
                <w:b/>
                <w:szCs w:val="18"/>
              </w:rPr>
              <w:t>6</w:t>
            </w:r>
          </w:p>
        </w:tc>
        <w:tc>
          <w:tcPr>
            <w:tcW w:w="3038" w:type="dxa"/>
            <w:vAlign w:val="center"/>
          </w:tcPr>
          <w:p w14:paraId="417534BC" w14:textId="77777777"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11</w:t>
            </w:r>
          </w:p>
        </w:tc>
        <w:tc>
          <w:tcPr>
            <w:tcW w:w="3038" w:type="dxa"/>
            <w:vAlign w:val="center"/>
          </w:tcPr>
          <w:p w14:paraId="4874E2A5" w14:textId="77777777"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4</w:t>
            </w:r>
          </w:p>
        </w:tc>
        <w:tc>
          <w:tcPr>
            <w:tcW w:w="3038" w:type="dxa"/>
            <w:tcBorders>
              <w:bottom w:val="single" w:sz="4" w:space="0" w:color="auto"/>
            </w:tcBorders>
            <w:vAlign w:val="center"/>
          </w:tcPr>
          <w:p w14:paraId="47279F52" w14:textId="77777777"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15</w:t>
            </w:r>
          </w:p>
        </w:tc>
      </w:tr>
      <w:tr w:rsidR="00AF5EC0" w:rsidRPr="00B2050B" w14:paraId="286F0CDC" w14:textId="77777777" w:rsidTr="001C5100">
        <w:trPr>
          <w:trHeight w:val="320"/>
        </w:trPr>
        <w:tc>
          <w:tcPr>
            <w:tcW w:w="1371" w:type="dxa"/>
            <w:vAlign w:val="center"/>
          </w:tcPr>
          <w:p w14:paraId="6C6AD201" w14:textId="77777777" w:rsidR="00AF5EC0" w:rsidRPr="00AF5EC0" w:rsidRDefault="00AF5EC0" w:rsidP="00AF5EC0">
            <w:pPr>
              <w:jc w:val="center"/>
              <w:rPr>
                <w:rFonts w:asciiTheme="minorHAnsi" w:hAnsiTheme="minorHAnsi" w:cstheme="minorHAnsi"/>
                <w:b/>
                <w:szCs w:val="18"/>
              </w:rPr>
            </w:pPr>
            <w:r w:rsidRPr="00AF5EC0">
              <w:rPr>
                <w:rFonts w:asciiTheme="minorHAnsi" w:hAnsiTheme="minorHAnsi" w:cstheme="minorHAnsi"/>
                <w:b/>
                <w:szCs w:val="18"/>
              </w:rPr>
              <w:t>Total</w:t>
            </w:r>
          </w:p>
        </w:tc>
        <w:tc>
          <w:tcPr>
            <w:tcW w:w="3038" w:type="dxa"/>
            <w:vAlign w:val="center"/>
          </w:tcPr>
          <w:p w14:paraId="5907695F" w14:textId="77777777" w:rsidR="00AF5EC0" w:rsidRPr="00AF5EC0" w:rsidRDefault="00D63B49" w:rsidP="00AF5EC0">
            <w:pPr>
              <w:jc w:val="center"/>
              <w:rPr>
                <w:rFonts w:asciiTheme="minorHAnsi" w:hAnsiTheme="minorHAnsi" w:cstheme="minorHAnsi"/>
                <w:szCs w:val="18"/>
              </w:rPr>
            </w:pPr>
            <w:proofErr w:type="gramStart"/>
            <w:r>
              <w:rPr>
                <w:rFonts w:asciiTheme="minorHAnsi" w:hAnsiTheme="minorHAnsi" w:cstheme="minorHAnsi"/>
                <w:szCs w:val="18"/>
              </w:rPr>
              <w:t>64  (</w:t>
            </w:r>
            <w:proofErr w:type="gramEnd"/>
            <w:r>
              <w:rPr>
                <w:rFonts w:asciiTheme="minorHAnsi" w:hAnsiTheme="minorHAnsi" w:cstheme="minorHAnsi"/>
                <w:szCs w:val="18"/>
              </w:rPr>
              <w:t>17.9%)</w:t>
            </w:r>
          </w:p>
        </w:tc>
        <w:tc>
          <w:tcPr>
            <w:tcW w:w="3038" w:type="dxa"/>
            <w:vAlign w:val="center"/>
          </w:tcPr>
          <w:p w14:paraId="0C6248D7" w14:textId="6E03DE2A" w:rsidR="00AF5EC0" w:rsidRPr="00AF5EC0" w:rsidRDefault="00684211" w:rsidP="00E00523">
            <w:pPr>
              <w:jc w:val="center"/>
              <w:rPr>
                <w:rFonts w:asciiTheme="minorHAnsi" w:hAnsiTheme="minorHAnsi" w:cstheme="minorHAnsi"/>
                <w:szCs w:val="18"/>
              </w:rPr>
            </w:pPr>
            <w:r>
              <w:rPr>
                <w:rFonts w:asciiTheme="minorHAnsi" w:hAnsiTheme="minorHAnsi" w:cstheme="minorHAnsi"/>
                <w:szCs w:val="18"/>
              </w:rPr>
              <w:t>1</w:t>
            </w:r>
            <w:r w:rsidR="00DA5337">
              <w:rPr>
                <w:rFonts w:asciiTheme="minorHAnsi" w:hAnsiTheme="minorHAnsi" w:cstheme="minorHAnsi"/>
                <w:szCs w:val="18"/>
              </w:rPr>
              <w:t>3</w:t>
            </w:r>
            <w:r w:rsidR="00D63B49">
              <w:rPr>
                <w:rFonts w:asciiTheme="minorHAnsi" w:hAnsiTheme="minorHAnsi" w:cstheme="minorHAnsi"/>
                <w:szCs w:val="18"/>
              </w:rPr>
              <w:t xml:space="preserve"> </w:t>
            </w:r>
            <w:r w:rsidR="00D84E4E">
              <w:rPr>
                <w:rFonts w:asciiTheme="minorHAnsi" w:hAnsiTheme="minorHAnsi" w:cstheme="minorHAnsi"/>
                <w:szCs w:val="18"/>
              </w:rPr>
              <w:t>(3.6%)</w:t>
            </w:r>
          </w:p>
        </w:tc>
        <w:tc>
          <w:tcPr>
            <w:tcW w:w="3038" w:type="dxa"/>
            <w:tcBorders>
              <w:bottom w:val="single" w:sz="4" w:space="0" w:color="auto"/>
              <w:right w:val="single" w:sz="4" w:space="0" w:color="auto"/>
            </w:tcBorders>
            <w:vAlign w:val="center"/>
          </w:tcPr>
          <w:p w14:paraId="31912617" w14:textId="55D41288" w:rsidR="00AF5EC0" w:rsidRPr="00AF5EC0" w:rsidRDefault="00D63B49" w:rsidP="00AF5EC0">
            <w:pPr>
              <w:jc w:val="center"/>
              <w:rPr>
                <w:rFonts w:asciiTheme="minorHAnsi" w:hAnsiTheme="minorHAnsi" w:cstheme="minorHAnsi"/>
                <w:szCs w:val="18"/>
              </w:rPr>
            </w:pPr>
            <w:r>
              <w:rPr>
                <w:rFonts w:asciiTheme="minorHAnsi" w:hAnsiTheme="minorHAnsi" w:cstheme="minorHAnsi"/>
                <w:szCs w:val="18"/>
              </w:rPr>
              <w:t>7</w:t>
            </w:r>
            <w:r w:rsidR="00DA5337">
              <w:rPr>
                <w:rFonts w:asciiTheme="minorHAnsi" w:hAnsiTheme="minorHAnsi" w:cstheme="minorHAnsi"/>
                <w:szCs w:val="18"/>
              </w:rPr>
              <w:t>7</w:t>
            </w:r>
            <w:r>
              <w:rPr>
                <w:rFonts w:asciiTheme="minorHAnsi" w:hAnsiTheme="minorHAnsi" w:cstheme="minorHAnsi"/>
                <w:szCs w:val="18"/>
              </w:rPr>
              <w:t xml:space="preserve"> </w:t>
            </w:r>
            <w:r w:rsidR="00E816BB">
              <w:rPr>
                <w:rFonts w:asciiTheme="minorHAnsi" w:hAnsiTheme="minorHAnsi" w:cstheme="minorHAnsi"/>
                <w:szCs w:val="18"/>
              </w:rPr>
              <w:t>(21.4%)</w:t>
            </w:r>
          </w:p>
        </w:tc>
      </w:tr>
    </w:tbl>
    <w:p w14:paraId="474D18DB" w14:textId="77777777" w:rsidR="00B2050B" w:rsidRPr="00B2050B" w:rsidRDefault="004E13C8" w:rsidP="00B2050B">
      <w:pPr>
        <w:jc w:val="center"/>
        <w:rPr>
          <w:rFonts w:ascii="Arial" w:hAnsi="Arial" w:cs="Arial"/>
          <w:sz w:val="20"/>
        </w:rPr>
      </w:pPr>
      <w:r>
        <w:rPr>
          <w:rFonts w:ascii="Arial" w:hAnsi="Arial" w:cs="Arial"/>
          <w:sz w:val="20"/>
        </w:rPr>
        <w:t xml:space="preserve">These numbers represent </w:t>
      </w:r>
      <w:r w:rsidR="00B2050B" w:rsidRPr="00B2050B">
        <w:rPr>
          <w:rFonts w:ascii="Arial" w:hAnsi="Arial" w:cs="Arial"/>
          <w:sz w:val="20"/>
        </w:rPr>
        <w:t xml:space="preserve">% of the whole school </w:t>
      </w:r>
      <w:proofErr w:type="gramStart"/>
      <w:r w:rsidR="00B2050B" w:rsidRPr="00B2050B">
        <w:rPr>
          <w:rFonts w:ascii="Arial" w:hAnsi="Arial" w:cs="Arial"/>
          <w:sz w:val="20"/>
        </w:rPr>
        <w:t>population.</w:t>
      </w:r>
      <w:r w:rsidR="00D63B49">
        <w:rPr>
          <w:rFonts w:ascii="Arial" w:hAnsi="Arial" w:cs="Arial"/>
          <w:sz w:val="20"/>
        </w:rPr>
        <w:t>(</w:t>
      </w:r>
      <w:proofErr w:type="gramEnd"/>
      <w:r w:rsidR="00D63B49">
        <w:rPr>
          <w:rFonts w:ascii="Arial" w:hAnsi="Arial" w:cs="Arial"/>
          <w:sz w:val="20"/>
        </w:rPr>
        <w:t>357 on role)</w:t>
      </w:r>
    </w:p>
    <w:p w14:paraId="73BF6797" w14:textId="77777777" w:rsidR="00B2050B" w:rsidRDefault="00B2050B" w:rsidP="00B2050B">
      <w:pPr>
        <w:rPr>
          <w:rFonts w:ascii="Arial" w:hAnsi="Arial" w:cs="Arial"/>
          <w:b/>
          <w:sz w:val="20"/>
          <w:u w:val="single"/>
        </w:rPr>
      </w:pPr>
    </w:p>
    <w:p w14:paraId="10F60A7D" w14:textId="77777777" w:rsidR="00B2050B" w:rsidRDefault="00B2050B" w:rsidP="00B2050B">
      <w:pPr>
        <w:rPr>
          <w:rFonts w:ascii="Arial" w:hAnsi="Arial" w:cs="Arial"/>
          <w:b/>
          <w:sz w:val="20"/>
          <w:u w:val="single"/>
        </w:rPr>
      </w:pPr>
    </w:p>
    <w:p w14:paraId="49FD0FFD" w14:textId="77777777" w:rsidR="005C23A1" w:rsidRDefault="005C23A1" w:rsidP="00B2050B">
      <w:pPr>
        <w:rPr>
          <w:rFonts w:ascii="Arial" w:hAnsi="Arial" w:cs="Arial"/>
          <w:b/>
          <w:sz w:val="22"/>
          <w:u w:val="single"/>
        </w:rPr>
      </w:pPr>
    </w:p>
    <w:p w14:paraId="0C5B27B1" w14:textId="77777777" w:rsidR="00B2050B" w:rsidRPr="007D2CAA" w:rsidRDefault="00B2050B" w:rsidP="00B2050B">
      <w:pPr>
        <w:rPr>
          <w:rFonts w:ascii="Arial" w:hAnsi="Arial" w:cs="Arial"/>
          <w:b/>
          <w:sz w:val="22"/>
          <w:u w:val="single"/>
        </w:rPr>
      </w:pPr>
      <w:r w:rsidRPr="007D2CAA">
        <w:rPr>
          <w:rFonts w:ascii="Arial" w:hAnsi="Arial" w:cs="Arial"/>
          <w:b/>
          <w:sz w:val="22"/>
          <w:u w:val="single"/>
        </w:rPr>
        <w:t>Children with an Education Health and Care Plan</w:t>
      </w:r>
    </w:p>
    <w:p w14:paraId="200E6F6B" w14:textId="77777777" w:rsidR="00B2050B" w:rsidRPr="007D2CAA" w:rsidRDefault="00B2050B" w:rsidP="00B2050B">
      <w:pPr>
        <w:jc w:val="center"/>
        <w:rPr>
          <w:rFonts w:ascii="Arial" w:hAnsi="Arial" w:cs="Arial"/>
          <w:b/>
          <w:sz w:val="22"/>
        </w:rPr>
      </w:pPr>
    </w:p>
    <w:p w14:paraId="64D52599" w14:textId="77777777" w:rsidR="00B2050B" w:rsidRPr="007D2CAA" w:rsidRDefault="00B2050B" w:rsidP="00B2050B">
      <w:pPr>
        <w:jc w:val="both"/>
        <w:rPr>
          <w:rFonts w:ascii="Arial" w:hAnsi="Arial" w:cs="Arial"/>
          <w:sz w:val="22"/>
        </w:rPr>
      </w:pPr>
      <w:r w:rsidRPr="007D2CAA">
        <w:rPr>
          <w:rFonts w:ascii="Arial" w:hAnsi="Arial" w:cs="Arial"/>
          <w:sz w:val="22"/>
        </w:rPr>
        <w:t>For children with EHCPs, targets will have been set when the final version of the EHCP was first distributed to the school and the child’s parents. The EHCP must be reviewed at least once a year.  The annual review will look at the child’s progress towards the targets and new targets agreed for the next year. Further details are contained in the SEND Code of Practice (2015) on the identification and assessment of special educational needs.</w:t>
      </w:r>
    </w:p>
    <w:p w14:paraId="60105498" w14:textId="77777777" w:rsidR="00B2050B" w:rsidRPr="007D2CAA" w:rsidRDefault="00B2050B" w:rsidP="00B2050B">
      <w:pPr>
        <w:jc w:val="both"/>
        <w:rPr>
          <w:rFonts w:ascii="Arial" w:hAnsi="Arial" w:cs="Arial"/>
          <w:sz w:val="22"/>
        </w:rPr>
      </w:pPr>
    </w:p>
    <w:p w14:paraId="6D8A2847" w14:textId="77777777" w:rsidR="00B2050B" w:rsidRDefault="00B2050B" w:rsidP="00B2050B">
      <w:pPr>
        <w:jc w:val="both"/>
        <w:rPr>
          <w:rFonts w:ascii="Arial" w:hAnsi="Arial" w:cs="Arial"/>
          <w:sz w:val="22"/>
        </w:rPr>
      </w:pPr>
      <w:r w:rsidRPr="007D2CAA">
        <w:rPr>
          <w:rFonts w:ascii="Arial" w:hAnsi="Arial" w:cs="Arial"/>
          <w:sz w:val="22"/>
        </w:rPr>
        <w:t xml:space="preserve">Listed below are children with statements or EHCPs, their year group, their area of need and their additional funded hours of support. </w:t>
      </w:r>
    </w:p>
    <w:p w14:paraId="68381C8F" w14:textId="77777777" w:rsidR="005C23A1" w:rsidRDefault="005C23A1" w:rsidP="00B2050B">
      <w:pPr>
        <w:jc w:val="both"/>
        <w:rPr>
          <w:rFonts w:ascii="Arial" w:hAnsi="Arial" w:cs="Arial"/>
          <w:sz w:val="20"/>
        </w:rPr>
      </w:pPr>
    </w:p>
    <w:p w14:paraId="4BAC8206" w14:textId="77777777" w:rsidR="005C23A1" w:rsidRPr="007D2CAA" w:rsidRDefault="005C23A1" w:rsidP="005C23A1">
      <w:pPr>
        <w:jc w:val="both"/>
        <w:rPr>
          <w:rFonts w:ascii="Arial" w:hAnsi="Arial" w:cs="Arial"/>
          <w:sz w:val="22"/>
        </w:rPr>
      </w:pPr>
    </w:p>
    <w:p w14:paraId="3405057C" w14:textId="77777777" w:rsidR="005C23A1" w:rsidRDefault="005C23A1" w:rsidP="00B2050B">
      <w:pPr>
        <w:jc w:val="both"/>
        <w:rPr>
          <w:rFonts w:ascii="Arial" w:hAnsi="Arial" w:cs="Arial"/>
          <w:sz w:val="20"/>
        </w:rPr>
      </w:pPr>
    </w:p>
    <w:p w14:paraId="3FB02FB4" w14:textId="77777777" w:rsidR="00046722" w:rsidRDefault="00046722" w:rsidP="00C331E9">
      <w:pPr>
        <w:jc w:val="both"/>
        <w:rPr>
          <w:rFonts w:ascii="Arial" w:hAnsi="Arial" w:cs="Arial"/>
          <w:b/>
          <w:sz w:val="22"/>
          <w:u w:val="single"/>
        </w:rPr>
      </w:pPr>
    </w:p>
    <w:p w14:paraId="6522D512" w14:textId="77777777" w:rsidR="005C23A1" w:rsidRDefault="005C23A1">
      <w:pPr>
        <w:rPr>
          <w:rFonts w:ascii="Arial" w:hAnsi="Arial" w:cs="Arial"/>
          <w:b/>
          <w:sz w:val="22"/>
          <w:u w:val="single"/>
        </w:rPr>
      </w:pPr>
      <w:r>
        <w:rPr>
          <w:rFonts w:ascii="Arial" w:hAnsi="Arial" w:cs="Arial"/>
          <w:b/>
          <w:sz w:val="22"/>
          <w:u w:val="single"/>
        </w:rPr>
        <w:br w:type="page"/>
      </w:r>
    </w:p>
    <w:tbl>
      <w:tblPr>
        <w:tblStyle w:val="TableGrid"/>
        <w:tblpPr w:leftFromText="180" w:rightFromText="180" w:vertAnchor="page" w:horzAnchor="margin" w:tblpY="671"/>
        <w:tblOverlap w:val="never"/>
        <w:tblW w:w="1024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04"/>
        <w:gridCol w:w="792"/>
        <w:gridCol w:w="5619"/>
        <w:gridCol w:w="3025"/>
      </w:tblGrid>
      <w:tr w:rsidR="005C23A1" w:rsidRPr="00DD0460" w14:paraId="4A3D273C" w14:textId="77777777" w:rsidTr="00AF5EC0">
        <w:trPr>
          <w:trHeight w:val="45"/>
        </w:trPr>
        <w:tc>
          <w:tcPr>
            <w:tcW w:w="10240" w:type="dxa"/>
            <w:gridSpan w:val="4"/>
            <w:tcBorders>
              <w:top w:val="single" w:sz="12" w:space="0" w:color="auto"/>
              <w:bottom w:val="single" w:sz="12" w:space="0" w:color="auto"/>
            </w:tcBorders>
          </w:tcPr>
          <w:p w14:paraId="0454F4BA" w14:textId="77777777" w:rsidR="005C23A1" w:rsidRPr="005C23A1" w:rsidRDefault="005C23A1" w:rsidP="005C23A1">
            <w:pPr>
              <w:jc w:val="center"/>
              <w:rPr>
                <w:rFonts w:asciiTheme="minorHAnsi" w:hAnsiTheme="minorHAnsi" w:cstheme="minorHAnsi"/>
                <w:b/>
                <w:color w:val="FF0000"/>
                <w:sz w:val="22"/>
                <w:szCs w:val="24"/>
              </w:rPr>
            </w:pPr>
            <w:r w:rsidRPr="005C23A1">
              <w:rPr>
                <w:rFonts w:asciiTheme="minorHAnsi" w:hAnsiTheme="minorHAnsi" w:cstheme="minorHAnsi"/>
                <w:b/>
                <w:sz w:val="22"/>
                <w:szCs w:val="24"/>
              </w:rPr>
              <w:lastRenderedPageBreak/>
              <w:t xml:space="preserve">EHCPs </w:t>
            </w:r>
            <w:r w:rsidR="00AF5EC0">
              <w:rPr>
                <w:rFonts w:asciiTheme="minorHAnsi" w:hAnsiTheme="minorHAnsi" w:cstheme="minorHAnsi"/>
                <w:b/>
                <w:sz w:val="22"/>
                <w:szCs w:val="24"/>
              </w:rPr>
              <w:t>July 2024</w:t>
            </w:r>
          </w:p>
        </w:tc>
      </w:tr>
      <w:tr w:rsidR="00AF5EC0" w:rsidRPr="00062CEA" w14:paraId="565395DB" w14:textId="77777777" w:rsidTr="00AF5EC0">
        <w:trPr>
          <w:trHeight w:val="313"/>
        </w:trPr>
        <w:tc>
          <w:tcPr>
            <w:tcW w:w="804" w:type="dxa"/>
            <w:tcBorders>
              <w:top w:val="single" w:sz="12" w:space="0" w:color="auto"/>
            </w:tcBorders>
            <w:vAlign w:val="center"/>
          </w:tcPr>
          <w:p w14:paraId="27171452" w14:textId="77777777" w:rsidR="00AF5EC0" w:rsidRPr="00AF5EC0" w:rsidRDefault="00AF5EC0" w:rsidP="00AF5EC0">
            <w:pPr>
              <w:ind w:firstLine="15"/>
              <w:jc w:val="center"/>
              <w:rPr>
                <w:rFonts w:asciiTheme="minorHAnsi" w:hAnsiTheme="minorHAnsi" w:cstheme="minorHAnsi"/>
                <w:b/>
                <w:sz w:val="22"/>
                <w:szCs w:val="18"/>
              </w:rPr>
            </w:pPr>
            <w:r w:rsidRPr="00AF5EC0">
              <w:rPr>
                <w:rFonts w:asciiTheme="minorHAnsi" w:hAnsiTheme="minorHAnsi" w:cstheme="minorHAnsi"/>
                <w:b/>
                <w:sz w:val="22"/>
                <w:szCs w:val="18"/>
              </w:rPr>
              <w:t>Pupil</w:t>
            </w:r>
          </w:p>
        </w:tc>
        <w:tc>
          <w:tcPr>
            <w:tcW w:w="792" w:type="dxa"/>
            <w:tcBorders>
              <w:top w:val="single" w:sz="12" w:space="0" w:color="auto"/>
            </w:tcBorders>
            <w:vAlign w:val="center"/>
          </w:tcPr>
          <w:p w14:paraId="3B735A5E" w14:textId="77777777" w:rsidR="00AF5EC0" w:rsidRPr="00AF5EC0" w:rsidRDefault="00AF5EC0" w:rsidP="00AF5EC0">
            <w:pPr>
              <w:ind w:firstLine="15"/>
              <w:jc w:val="center"/>
              <w:rPr>
                <w:rFonts w:asciiTheme="minorHAnsi" w:hAnsiTheme="minorHAnsi" w:cstheme="minorHAnsi"/>
                <w:b/>
                <w:sz w:val="22"/>
                <w:szCs w:val="18"/>
              </w:rPr>
            </w:pPr>
            <w:r w:rsidRPr="00AF5EC0">
              <w:rPr>
                <w:rFonts w:asciiTheme="minorHAnsi" w:hAnsiTheme="minorHAnsi" w:cstheme="minorHAnsi"/>
                <w:b/>
                <w:sz w:val="22"/>
                <w:szCs w:val="18"/>
              </w:rPr>
              <w:t>Year Group</w:t>
            </w:r>
          </w:p>
        </w:tc>
        <w:tc>
          <w:tcPr>
            <w:tcW w:w="5619" w:type="dxa"/>
            <w:tcBorders>
              <w:top w:val="single" w:sz="12" w:space="0" w:color="auto"/>
            </w:tcBorders>
            <w:vAlign w:val="center"/>
          </w:tcPr>
          <w:p w14:paraId="535E940D" w14:textId="77777777" w:rsidR="00AF5EC0" w:rsidRPr="00AF5EC0" w:rsidRDefault="00AF5EC0" w:rsidP="00AF5EC0">
            <w:pPr>
              <w:jc w:val="center"/>
              <w:rPr>
                <w:rFonts w:asciiTheme="minorHAnsi" w:hAnsiTheme="minorHAnsi" w:cstheme="minorHAnsi"/>
                <w:b/>
                <w:sz w:val="22"/>
                <w:szCs w:val="18"/>
              </w:rPr>
            </w:pPr>
            <w:r w:rsidRPr="00AF5EC0">
              <w:rPr>
                <w:rFonts w:asciiTheme="minorHAnsi" w:hAnsiTheme="minorHAnsi" w:cstheme="minorHAnsi"/>
                <w:b/>
                <w:sz w:val="22"/>
                <w:szCs w:val="18"/>
              </w:rPr>
              <w:t>Area(s) of Need</w:t>
            </w:r>
          </w:p>
        </w:tc>
        <w:tc>
          <w:tcPr>
            <w:tcW w:w="3025" w:type="dxa"/>
            <w:tcBorders>
              <w:top w:val="single" w:sz="12" w:space="0" w:color="auto"/>
            </w:tcBorders>
            <w:vAlign w:val="center"/>
          </w:tcPr>
          <w:p w14:paraId="6E6290A2" w14:textId="77777777" w:rsidR="00AF5EC0" w:rsidRPr="00AF5EC0" w:rsidRDefault="00AF5EC0" w:rsidP="00AF5EC0">
            <w:pPr>
              <w:jc w:val="center"/>
              <w:rPr>
                <w:rFonts w:asciiTheme="minorHAnsi" w:hAnsiTheme="minorHAnsi" w:cstheme="minorHAnsi"/>
                <w:b/>
                <w:sz w:val="22"/>
                <w:szCs w:val="18"/>
              </w:rPr>
            </w:pPr>
            <w:r w:rsidRPr="00AF5EC0">
              <w:rPr>
                <w:rFonts w:asciiTheme="minorHAnsi" w:hAnsiTheme="minorHAnsi" w:cstheme="minorHAnsi"/>
                <w:b/>
                <w:sz w:val="22"/>
                <w:szCs w:val="18"/>
              </w:rPr>
              <w:t>Level of Support / Banding</w:t>
            </w:r>
          </w:p>
        </w:tc>
      </w:tr>
      <w:tr w:rsidR="00EA4E0F" w:rsidRPr="005034A6" w14:paraId="656DBDD4" w14:textId="77777777" w:rsidTr="00AF5EC0">
        <w:trPr>
          <w:trHeight w:val="216"/>
        </w:trPr>
        <w:tc>
          <w:tcPr>
            <w:tcW w:w="804" w:type="dxa"/>
            <w:vAlign w:val="center"/>
          </w:tcPr>
          <w:p w14:paraId="5FA8C7E6" w14:textId="77777777" w:rsidR="00EA4E0F" w:rsidRDefault="00EA4E0F" w:rsidP="00AF5EC0">
            <w:pPr>
              <w:jc w:val="center"/>
              <w:rPr>
                <w:rFonts w:asciiTheme="minorHAnsi" w:hAnsiTheme="minorHAnsi" w:cstheme="minorHAnsi"/>
                <w:sz w:val="22"/>
              </w:rPr>
            </w:pPr>
            <w:r>
              <w:rPr>
                <w:rFonts w:asciiTheme="minorHAnsi" w:hAnsiTheme="minorHAnsi" w:cstheme="minorHAnsi"/>
                <w:sz w:val="22"/>
              </w:rPr>
              <w:t>EMR</w:t>
            </w:r>
          </w:p>
        </w:tc>
        <w:tc>
          <w:tcPr>
            <w:tcW w:w="792" w:type="dxa"/>
            <w:vAlign w:val="center"/>
          </w:tcPr>
          <w:p w14:paraId="6909BE7C" w14:textId="77777777" w:rsidR="00EA4E0F" w:rsidRDefault="00EA4E0F" w:rsidP="00AF5EC0">
            <w:pPr>
              <w:jc w:val="center"/>
              <w:rPr>
                <w:rFonts w:asciiTheme="minorHAnsi" w:hAnsiTheme="minorHAnsi" w:cstheme="minorHAnsi"/>
                <w:sz w:val="22"/>
              </w:rPr>
            </w:pPr>
            <w:r>
              <w:rPr>
                <w:rFonts w:asciiTheme="minorHAnsi" w:hAnsiTheme="minorHAnsi" w:cstheme="minorHAnsi"/>
                <w:sz w:val="22"/>
              </w:rPr>
              <w:t xml:space="preserve">Year </w:t>
            </w:r>
            <w:r w:rsidR="000E76CA">
              <w:rPr>
                <w:rFonts w:asciiTheme="minorHAnsi" w:hAnsiTheme="minorHAnsi" w:cstheme="minorHAnsi"/>
                <w:sz w:val="22"/>
              </w:rPr>
              <w:t>2</w:t>
            </w:r>
          </w:p>
        </w:tc>
        <w:tc>
          <w:tcPr>
            <w:tcW w:w="5619" w:type="dxa"/>
            <w:vAlign w:val="center"/>
          </w:tcPr>
          <w:p w14:paraId="35DD8585" w14:textId="77777777" w:rsidR="00EA4E0F" w:rsidRPr="006E5F62" w:rsidRDefault="00F254C8"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Communication and interaction</w:t>
            </w:r>
          </w:p>
        </w:tc>
        <w:tc>
          <w:tcPr>
            <w:tcW w:w="3025" w:type="dxa"/>
            <w:vAlign w:val="center"/>
          </w:tcPr>
          <w:p w14:paraId="0E581D6E" w14:textId="77777777" w:rsidR="00EA4E0F" w:rsidRPr="00AF5EC0" w:rsidRDefault="00F254C8" w:rsidP="00AF5EC0">
            <w:pPr>
              <w:jc w:val="center"/>
              <w:rPr>
                <w:rFonts w:asciiTheme="minorHAnsi" w:hAnsiTheme="minorHAnsi" w:cstheme="minorHAnsi"/>
                <w:sz w:val="22"/>
              </w:rPr>
            </w:pPr>
            <w:r>
              <w:rPr>
                <w:rFonts w:asciiTheme="minorHAnsi" w:hAnsiTheme="minorHAnsi" w:cstheme="minorHAnsi"/>
                <w:sz w:val="22"/>
              </w:rPr>
              <w:t>Enhanced B (£5600)</w:t>
            </w:r>
          </w:p>
        </w:tc>
      </w:tr>
      <w:tr w:rsidR="00F50144" w:rsidRPr="005034A6" w14:paraId="0044C5F6" w14:textId="77777777" w:rsidTr="00AF5EC0">
        <w:trPr>
          <w:trHeight w:val="216"/>
        </w:trPr>
        <w:tc>
          <w:tcPr>
            <w:tcW w:w="804" w:type="dxa"/>
            <w:vAlign w:val="center"/>
          </w:tcPr>
          <w:p w14:paraId="3E18690C" w14:textId="77777777" w:rsidR="00F50144" w:rsidRDefault="00F50144" w:rsidP="00AF5EC0">
            <w:pPr>
              <w:jc w:val="center"/>
              <w:rPr>
                <w:rFonts w:asciiTheme="minorHAnsi" w:hAnsiTheme="minorHAnsi" w:cstheme="minorHAnsi"/>
                <w:sz w:val="22"/>
              </w:rPr>
            </w:pPr>
            <w:r>
              <w:rPr>
                <w:rFonts w:asciiTheme="minorHAnsi" w:hAnsiTheme="minorHAnsi" w:cstheme="minorHAnsi"/>
                <w:sz w:val="22"/>
              </w:rPr>
              <w:t>HBT</w:t>
            </w:r>
          </w:p>
        </w:tc>
        <w:tc>
          <w:tcPr>
            <w:tcW w:w="792" w:type="dxa"/>
            <w:vAlign w:val="center"/>
          </w:tcPr>
          <w:p w14:paraId="4982D4F0" w14:textId="77777777" w:rsidR="00F50144" w:rsidRDefault="00F50144" w:rsidP="00AF5EC0">
            <w:pPr>
              <w:jc w:val="center"/>
              <w:rPr>
                <w:rFonts w:asciiTheme="minorHAnsi" w:hAnsiTheme="minorHAnsi" w:cstheme="minorHAnsi"/>
                <w:sz w:val="22"/>
              </w:rPr>
            </w:pPr>
            <w:r>
              <w:rPr>
                <w:rFonts w:asciiTheme="minorHAnsi" w:hAnsiTheme="minorHAnsi" w:cstheme="minorHAnsi"/>
                <w:sz w:val="22"/>
              </w:rPr>
              <w:t>Year 2</w:t>
            </w:r>
          </w:p>
        </w:tc>
        <w:tc>
          <w:tcPr>
            <w:tcW w:w="5619" w:type="dxa"/>
            <w:vAlign w:val="center"/>
          </w:tcPr>
          <w:p w14:paraId="3B2FE463" w14:textId="77777777" w:rsidR="00F50144" w:rsidRPr="006E5F62" w:rsidRDefault="00F254C8" w:rsidP="006E5F62">
            <w:pPr>
              <w:pStyle w:val="ListParagraph"/>
              <w:numPr>
                <w:ilvl w:val="0"/>
                <w:numId w:val="38"/>
              </w:numPr>
              <w:rPr>
                <w:rFonts w:asciiTheme="minorHAnsi" w:hAnsiTheme="minorHAnsi" w:cstheme="minorHAnsi"/>
                <w:sz w:val="22"/>
              </w:rPr>
            </w:pPr>
            <w:r w:rsidRPr="00F50144">
              <w:rPr>
                <w:rFonts w:asciiTheme="minorHAnsi" w:hAnsiTheme="minorHAnsi" w:cstheme="minorHAnsi"/>
                <w:sz w:val="22"/>
              </w:rPr>
              <w:t>Social, emotional, Mental Health</w:t>
            </w:r>
          </w:p>
        </w:tc>
        <w:tc>
          <w:tcPr>
            <w:tcW w:w="3025" w:type="dxa"/>
            <w:vAlign w:val="center"/>
          </w:tcPr>
          <w:p w14:paraId="375984B4" w14:textId="77777777" w:rsidR="00F50144" w:rsidRDefault="00F50144" w:rsidP="00AF5EC0">
            <w:pPr>
              <w:jc w:val="center"/>
              <w:rPr>
                <w:rFonts w:asciiTheme="minorHAnsi" w:hAnsiTheme="minorHAnsi" w:cstheme="minorHAnsi"/>
                <w:sz w:val="22"/>
              </w:rPr>
            </w:pPr>
          </w:p>
        </w:tc>
      </w:tr>
      <w:tr w:rsidR="00EA4E0F" w:rsidRPr="005034A6" w14:paraId="6B56CB2A" w14:textId="77777777" w:rsidTr="00AF5EC0">
        <w:trPr>
          <w:trHeight w:val="216"/>
        </w:trPr>
        <w:tc>
          <w:tcPr>
            <w:tcW w:w="804" w:type="dxa"/>
            <w:vAlign w:val="center"/>
          </w:tcPr>
          <w:p w14:paraId="66ECD150" w14:textId="77777777" w:rsidR="00EA4E0F" w:rsidRPr="00AF5EC0" w:rsidRDefault="00EA4E0F" w:rsidP="00AF5EC0">
            <w:pPr>
              <w:jc w:val="center"/>
              <w:rPr>
                <w:rFonts w:asciiTheme="minorHAnsi" w:hAnsiTheme="minorHAnsi" w:cstheme="minorHAnsi"/>
                <w:sz w:val="22"/>
              </w:rPr>
            </w:pPr>
            <w:r>
              <w:rPr>
                <w:rFonts w:asciiTheme="minorHAnsi" w:hAnsiTheme="minorHAnsi" w:cstheme="minorHAnsi"/>
                <w:sz w:val="22"/>
              </w:rPr>
              <w:t>BP</w:t>
            </w:r>
          </w:p>
        </w:tc>
        <w:tc>
          <w:tcPr>
            <w:tcW w:w="792" w:type="dxa"/>
            <w:vAlign w:val="center"/>
          </w:tcPr>
          <w:p w14:paraId="2626C567" w14:textId="77777777" w:rsidR="00EA4E0F" w:rsidRPr="00AF5EC0" w:rsidRDefault="00EA4E0F" w:rsidP="00AF5EC0">
            <w:pPr>
              <w:jc w:val="center"/>
              <w:rPr>
                <w:rFonts w:asciiTheme="minorHAnsi" w:hAnsiTheme="minorHAnsi" w:cstheme="minorHAnsi"/>
                <w:sz w:val="22"/>
              </w:rPr>
            </w:pPr>
            <w:r>
              <w:rPr>
                <w:rFonts w:asciiTheme="minorHAnsi" w:hAnsiTheme="minorHAnsi" w:cstheme="minorHAnsi"/>
                <w:sz w:val="22"/>
              </w:rPr>
              <w:t xml:space="preserve">Year </w:t>
            </w:r>
            <w:r w:rsidR="006E5F62">
              <w:rPr>
                <w:rFonts w:asciiTheme="minorHAnsi" w:hAnsiTheme="minorHAnsi" w:cstheme="minorHAnsi"/>
                <w:sz w:val="22"/>
              </w:rPr>
              <w:t>3</w:t>
            </w:r>
          </w:p>
        </w:tc>
        <w:tc>
          <w:tcPr>
            <w:tcW w:w="5619" w:type="dxa"/>
            <w:vAlign w:val="center"/>
          </w:tcPr>
          <w:p w14:paraId="386FC401" w14:textId="77777777" w:rsidR="00EA4E0F" w:rsidRPr="006E5F62" w:rsidRDefault="00F254C8"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Communication and Interaction</w:t>
            </w:r>
          </w:p>
        </w:tc>
        <w:tc>
          <w:tcPr>
            <w:tcW w:w="3025" w:type="dxa"/>
            <w:vAlign w:val="center"/>
          </w:tcPr>
          <w:p w14:paraId="32BF2E0F" w14:textId="77777777" w:rsidR="00EA4E0F" w:rsidRPr="00AF5EC0" w:rsidRDefault="00F254C8" w:rsidP="00AF5EC0">
            <w:pPr>
              <w:jc w:val="center"/>
              <w:rPr>
                <w:rFonts w:asciiTheme="minorHAnsi" w:hAnsiTheme="minorHAnsi" w:cstheme="minorHAnsi"/>
                <w:sz w:val="22"/>
              </w:rPr>
            </w:pPr>
            <w:r>
              <w:rPr>
                <w:rFonts w:asciiTheme="minorHAnsi" w:hAnsiTheme="minorHAnsi" w:cstheme="minorHAnsi"/>
                <w:sz w:val="22"/>
              </w:rPr>
              <w:t>Enhanced B (£5600)</w:t>
            </w:r>
          </w:p>
        </w:tc>
      </w:tr>
      <w:tr w:rsidR="00EA4E0F" w:rsidRPr="005034A6" w14:paraId="0EDA8EC1" w14:textId="77777777" w:rsidTr="00AF5EC0">
        <w:trPr>
          <w:trHeight w:val="216"/>
        </w:trPr>
        <w:tc>
          <w:tcPr>
            <w:tcW w:w="804" w:type="dxa"/>
            <w:vAlign w:val="center"/>
          </w:tcPr>
          <w:p w14:paraId="7BBD02AA" w14:textId="77777777" w:rsidR="00EA4E0F" w:rsidRDefault="00EA4E0F" w:rsidP="00AF5EC0">
            <w:pPr>
              <w:jc w:val="center"/>
              <w:rPr>
                <w:rFonts w:asciiTheme="minorHAnsi" w:hAnsiTheme="minorHAnsi" w:cstheme="minorHAnsi"/>
                <w:sz w:val="22"/>
              </w:rPr>
            </w:pPr>
            <w:r>
              <w:rPr>
                <w:rFonts w:asciiTheme="minorHAnsi" w:hAnsiTheme="minorHAnsi" w:cstheme="minorHAnsi"/>
                <w:sz w:val="22"/>
              </w:rPr>
              <w:t>RW</w:t>
            </w:r>
          </w:p>
        </w:tc>
        <w:tc>
          <w:tcPr>
            <w:tcW w:w="792" w:type="dxa"/>
            <w:vAlign w:val="center"/>
          </w:tcPr>
          <w:p w14:paraId="1D1C3011" w14:textId="77777777" w:rsidR="00EA4E0F" w:rsidRDefault="00EA4E0F" w:rsidP="00AF5EC0">
            <w:pPr>
              <w:jc w:val="center"/>
              <w:rPr>
                <w:rFonts w:asciiTheme="minorHAnsi" w:hAnsiTheme="minorHAnsi" w:cstheme="minorHAnsi"/>
                <w:sz w:val="22"/>
              </w:rPr>
            </w:pPr>
            <w:r>
              <w:rPr>
                <w:rFonts w:asciiTheme="minorHAnsi" w:hAnsiTheme="minorHAnsi" w:cstheme="minorHAnsi"/>
                <w:sz w:val="22"/>
              </w:rPr>
              <w:t xml:space="preserve">Year </w:t>
            </w:r>
            <w:r w:rsidR="006E5F62">
              <w:rPr>
                <w:rFonts w:asciiTheme="minorHAnsi" w:hAnsiTheme="minorHAnsi" w:cstheme="minorHAnsi"/>
                <w:sz w:val="22"/>
              </w:rPr>
              <w:t>3</w:t>
            </w:r>
            <w:r>
              <w:rPr>
                <w:rFonts w:asciiTheme="minorHAnsi" w:hAnsiTheme="minorHAnsi" w:cstheme="minorHAnsi"/>
                <w:sz w:val="22"/>
              </w:rPr>
              <w:t xml:space="preserve"> </w:t>
            </w:r>
          </w:p>
        </w:tc>
        <w:tc>
          <w:tcPr>
            <w:tcW w:w="5619" w:type="dxa"/>
            <w:vAlign w:val="center"/>
          </w:tcPr>
          <w:p w14:paraId="5D6CBCD6" w14:textId="77777777" w:rsidR="00EA4E0F" w:rsidRPr="006E5F62" w:rsidRDefault="00F254C8"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Cognition and Learning</w:t>
            </w:r>
            <w:r w:rsidR="00DD7BB7">
              <w:rPr>
                <w:rFonts w:asciiTheme="minorHAnsi" w:hAnsiTheme="minorHAnsi" w:cstheme="minorHAnsi"/>
                <w:sz w:val="22"/>
              </w:rPr>
              <w:t xml:space="preserve"> </w:t>
            </w:r>
            <w:proofErr w:type="gramStart"/>
            <w:r w:rsidR="00DD7BB7">
              <w:rPr>
                <w:rFonts w:asciiTheme="minorHAnsi" w:hAnsiTheme="minorHAnsi" w:cstheme="minorHAnsi"/>
                <w:sz w:val="22"/>
              </w:rPr>
              <w:t>( in</w:t>
            </w:r>
            <w:proofErr w:type="gramEnd"/>
            <w:r w:rsidR="00DD7BB7">
              <w:rPr>
                <w:rFonts w:asciiTheme="minorHAnsi" w:hAnsiTheme="minorHAnsi" w:cstheme="minorHAnsi"/>
                <w:sz w:val="22"/>
              </w:rPr>
              <w:t xml:space="preserve"> progress) </w:t>
            </w:r>
          </w:p>
        </w:tc>
        <w:tc>
          <w:tcPr>
            <w:tcW w:w="3025" w:type="dxa"/>
            <w:vAlign w:val="center"/>
          </w:tcPr>
          <w:p w14:paraId="2F955494" w14:textId="77777777" w:rsidR="00EA4E0F" w:rsidRPr="00AF5EC0" w:rsidRDefault="00EA4E0F" w:rsidP="00AF5EC0">
            <w:pPr>
              <w:jc w:val="center"/>
              <w:rPr>
                <w:rFonts w:asciiTheme="minorHAnsi" w:hAnsiTheme="minorHAnsi" w:cstheme="minorHAnsi"/>
                <w:sz w:val="22"/>
              </w:rPr>
            </w:pPr>
          </w:p>
        </w:tc>
      </w:tr>
      <w:tr w:rsidR="00EA4E0F" w:rsidRPr="005034A6" w14:paraId="299C6B77" w14:textId="77777777" w:rsidTr="00AF5EC0">
        <w:trPr>
          <w:trHeight w:val="216"/>
        </w:trPr>
        <w:tc>
          <w:tcPr>
            <w:tcW w:w="804" w:type="dxa"/>
            <w:vAlign w:val="center"/>
          </w:tcPr>
          <w:p w14:paraId="71A3458C" w14:textId="77777777" w:rsidR="00EA4E0F" w:rsidRDefault="00EA4E0F" w:rsidP="00AF5EC0">
            <w:pPr>
              <w:jc w:val="center"/>
              <w:rPr>
                <w:rFonts w:asciiTheme="minorHAnsi" w:hAnsiTheme="minorHAnsi" w:cstheme="minorHAnsi"/>
                <w:sz w:val="22"/>
              </w:rPr>
            </w:pPr>
            <w:r>
              <w:rPr>
                <w:rFonts w:asciiTheme="minorHAnsi" w:hAnsiTheme="minorHAnsi" w:cstheme="minorHAnsi"/>
                <w:sz w:val="22"/>
              </w:rPr>
              <w:t xml:space="preserve">HP </w:t>
            </w:r>
          </w:p>
        </w:tc>
        <w:tc>
          <w:tcPr>
            <w:tcW w:w="792" w:type="dxa"/>
            <w:vAlign w:val="center"/>
          </w:tcPr>
          <w:p w14:paraId="1FAFF7FC" w14:textId="77777777" w:rsidR="00EA4E0F" w:rsidRDefault="00EA4E0F" w:rsidP="00AF5EC0">
            <w:pPr>
              <w:jc w:val="center"/>
              <w:rPr>
                <w:rFonts w:asciiTheme="minorHAnsi" w:hAnsiTheme="minorHAnsi" w:cstheme="minorHAnsi"/>
                <w:sz w:val="22"/>
              </w:rPr>
            </w:pPr>
            <w:r>
              <w:rPr>
                <w:rFonts w:asciiTheme="minorHAnsi" w:hAnsiTheme="minorHAnsi" w:cstheme="minorHAnsi"/>
                <w:sz w:val="22"/>
              </w:rPr>
              <w:t xml:space="preserve">Year </w:t>
            </w:r>
            <w:r w:rsidR="006E5F62">
              <w:rPr>
                <w:rFonts w:asciiTheme="minorHAnsi" w:hAnsiTheme="minorHAnsi" w:cstheme="minorHAnsi"/>
                <w:sz w:val="22"/>
              </w:rPr>
              <w:t>3</w:t>
            </w:r>
          </w:p>
        </w:tc>
        <w:tc>
          <w:tcPr>
            <w:tcW w:w="5619" w:type="dxa"/>
            <w:vAlign w:val="center"/>
          </w:tcPr>
          <w:p w14:paraId="3CC93638" w14:textId="77777777" w:rsidR="00EA4E0F" w:rsidRPr="006E5F62" w:rsidRDefault="00F254C8"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0E31DA9D" w14:textId="7DDC8149" w:rsidR="00EA4E0F" w:rsidRPr="00AF5EC0" w:rsidRDefault="00E816BB" w:rsidP="00AF5EC0">
            <w:pPr>
              <w:jc w:val="center"/>
              <w:rPr>
                <w:rFonts w:asciiTheme="minorHAnsi" w:hAnsiTheme="minorHAnsi" w:cstheme="minorHAnsi"/>
                <w:sz w:val="22"/>
              </w:rPr>
            </w:pPr>
            <w:r>
              <w:rPr>
                <w:rFonts w:asciiTheme="minorHAnsi" w:hAnsiTheme="minorHAnsi" w:cstheme="minorHAnsi"/>
                <w:sz w:val="22"/>
              </w:rPr>
              <w:t>Exceptional (£8755) and £8000 top up</w:t>
            </w:r>
          </w:p>
        </w:tc>
      </w:tr>
      <w:tr w:rsidR="00AF5EC0" w:rsidRPr="005034A6" w14:paraId="34D333CD" w14:textId="77777777" w:rsidTr="00AF5EC0">
        <w:trPr>
          <w:trHeight w:val="216"/>
        </w:trPr>
        <w:tc>
          <w:tcPr>
            <w:tcW w:w="804" w:type="dxa"/>
            <w:vAlign w:val="center"/>
          </w:tcPr>
          <w:p w14:paraId="70D37112"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AH</w:t>
            </w:r>
          </w:p>
          <w:p w14:paraId="7AA5AC42"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(PLAC)</w:t>
            </w:r>
          </w:p>
        </w:tc>
        <w:tc>
          <w:tcPr>
            <w:tcW w:w="792" w:type="dxa"/>
            <w:vAlign w:val="center"/>
          </w:tcPr>
          <w:p w14:paraId="40CE4F65"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 xml:space="preserve">Year </w:t>
            </w:r>
            <w:r w:rsidR="006E5F62">
              <w:rPr>
                <w:rFonts w:asciiTheme="minorHAnsi" w:hAnsiTheme="minorHAnsi" w:cstheme="minorHAnsi"/>
                <w:sz w:val="22"/>
              </w:rPr>
              <w:t>4</w:t>
            </w:r>
          </w:p>
        </w:tc>
        <w:tc>
          <w:tcPr>
            <w:tcW w:w="5619" w:type="dxa"/>
            <w:vAlign w:val="center"/>
          </w:tcPr>
          <w:p w14:paraId="45C8B36D"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Cognition and Learning</w:t>
            </w:r>
          </w:p>
          <w:p w14:paraId="3F983F5A"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Moderate Learning Difficulty</w:t>
            </w:r>
          </w:p>
        </w:tc>
        <w:tc>
          <w:tcPr>
            <w:tcW w:w="3025" w:type="dxa"/>
            <w:vAlign w:val="center"/>
          </w:tcPr>
          <w:p w14:paraId="4EC348F8"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Enhanced A (£3333)</w:t>
            </w:r>
          </w:p>
        </w:tc>
      </w:tr>
      <w:tr w:rsidR="00AF5EC0" w:rsidRPr="005034A6" w14:paraId="2AD252CE" w14:textId="77777777" w:rsidTr="00AF5EC0">
        <w:trPr>
          <w:trHeight w:val="216"/>
        </w:trPr>
        <w:tc>
          <w:tcPr>
            <w:tcW w:w="804" w:type="dxa"/>
            <w:vAlign w:val="center"/>
          </w:tcPr>
          <w:p w14:paraId="257713EB"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FP</w:t>
            </w:r>
          </w:p>
          <w:p w14:paraId="6443ED0B"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(LAC)</w:t>
            </w:r>
          </w:p>
        </w:tc>
        <w:tc>
          <w:tcPr>
            <w:tcW w:w="792" w:type="dxa"/>
            <w:vAlign w:val="center"/>
          </w:tcPr>
          <w:p w14:paraId="1CE9B490"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 xml:space="preserve">Year </w:t>
            </w:r>
            <w:r w:rsidR="006E5F62">
              <w:rPr>
                <w:rFonts w:asciiTheme="minorHAnsi" w:hAnsiTheme="minorHAnsi" w:cstheme="minorHAnsi"/>
                <w:sz w:val="22"/>
              </w:rPr>
              <w:t>4</w:t>
            </w:r>
          </w:p>
        </w:tc>
        <w:tc>
          <w:tcPr>
            <w:tcW w:w="5619" w:type="dxa"/>
            <w:vAlign w:val="center"/>
          </w:tcPr>
          <w:p w14:paraId="4CC0AB90"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16829672"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Enhanced B (£5</w:t>
            </w:r>
            <w:r w:rsidR="00F254C8">
              <w:rPr>
                <w:rFonts w:asciiTheme="minorHAnsi" w:hAnsiTheme="minorHAnsi" w:cstheme="minorHAnsi"/>
                <w:sz w:val="22"/>
              </w:rPr>
              <w:t>600</w:t>
            </w:r>
            <w:r w:rsidRPr="00AF5EC0">
              <w:rPr>
                <w:rFonts w:asciiTheme="minorHAnsi" w:hAnsiTheme="minorHAnsi" w:cstheme="minorHAnsi"/>
                <w:sz w:val="22"/>
              </w:rPr>
              <w:t>)</w:t>
            </w:r>
          </w:p>
        </w:tc>
      </w:tr>
      <w:tr w:rsidR="00AF5EC0" w:rsidRPr="005034A6" w14:paraId="78929434" w14:textId="77777777" w:rsidTr="00AF5EC0">
        <w:trPr>
          <w:trHeight w:val="267"/>
        </w:trPr>
        <w:tc>
          <w:tcPr>
            <w:tcW w:w="804" w:type="dxa"/>
            <w:vAlign w:val="center"/>
          </w:tcPr>
          <w:p w14:paraId="61BF75EF"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SH</w:t>
            </w:r>
          </w:p>
        </w:tc>
        <w:tc>
          <w:tcPr>
            <w:tcW w:w="792" w:type="dxa"/>
            <w:vAlign w:val="center"/>
          </w:tcPr>
          <w:p w14:paraId="091C4E82"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 xml:space="preserve">Year </w:t>
            </w:r>
            <w:r w:rsidR="006E5F62">
              <w:rPr>
                <w:rFonts w:asciiTheme="minorHAnsi" w:hAnsiTheme="minorHAnsi" w:cstheme="minorHAnsi"/>
                <w:sz w:val="22"/>
              </w:rPr>
              <w:t>4</w:t>
            </w:r>
          </w:p>
        </w:tc>
        <w:tc>
          <w:tcPr>
            <w:tcW w:w="5619" w:type="dxa"/>
            <w:vAlign w:val="center"/>
          </w:tcPr>
          <w:p w14:paraId="1DFC8E4C"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7CEBAE81"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Targeted B (£2200)</w:t>
            </w:r>
          </w:p>
        </w:tc>
      </w:tr>
      <w:tr w:rsidR="00AF5EC0" w:rsidRPr="005034A6" w14:paraId="4153408E" w14:textId="77777777" w:rsidTr="00AF5EC0">
        <w:trPr>
          <w:trHeight w:val="301"/>
        </w:trPr>
        <w:tc>
          <w:tcPr>
            <w:tcW w:w="804" w:type="dxa"/>
            <w:vAlign w:val="center"/>
          </w:tcPr>
          <w:p w14:paraId="2A4C8D25"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FP</w:t>
            </w:r>
          </w:p>
        </w:tc>
        <w:tc>
          <w:tcPr>
            <w:tcW w:w="792" w:type="dxa"/>
            <w:vAlign w:val="center"/>
          </w:tcPr>
          <w:p w14:paraId="55CFA0D4"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 xml:space="preserve">Year </w:t>
            </w:r>
            <w:r w:rsidR="006E5F62">
              <w:rPr>
                <w:rFonts w:asciiTheme="minorHAnsi" w:hAnsiTheme="minorHAnsi" w:cstheme="minorHAnsi"/>
                <w:sz w:val="22"/>
              </w:rPr>
              <w:t>4</w:t>
            </w:r>
          </w:p>
        </w:tc>
        <w:tc>
          <w:tcPr>
            <w:tcW w:w="5619" w:type="dxa"/>
            <w:vAlign w:val="center"/>
          </w:tcPr>
          <w:p w14:paraId="1959BD6F"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Severe Learning Difficulty</w:t>
            </w:r>
          </w:p>
          <w:p w14:paraId="22C50BB1"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Autism</w:t>
            </w:r>
          </w:p>
          <w:p w14:paraId="7C5E39E6"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Speech, Language or Communication Need</w:t>
            </w:r>
          </w:p>
        </w:tc>
        <w:tc>
          <w:tcPr>
            <w:tcW w:w="3025" w:type="dxa"/>
            <w:vAlign w:val="center"/>
          </w:tcPr>
          <w:p w14:paraId="45E01A06"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Exceptional (£8</w:t>
            </w:r>
            <w:r w:rsidR="00F254C8">
              <w:rPr>
                <w:rFonts w:asciiTheme="minorHAnsi" w:hAnsiTheme="minorHAnsi" w:cstheme="minorHAnsi"/>
                <w:sz w:val="22"/>
              </w:rPr>
              <w:t>755</w:t>
            </w:r>
            <w:r w:rsidRPr="00AF5EC0">
              <w:rPr>
                <w:rFonts w:asciiTheme="minorHAnsi" w:hAnsiTheme="minorHAnsi" w:cstheme="minorHAnsi"/>
                <w:sz w:val="22"/>
              </w:rPr>
              <w:t>)</w:t>
            </w:r>
          </w:p>
        </w:tc>
      </w:tr>
      <w:tr w:rsidR="00AF5EC0" w:rsidRPr="005034A6" w14:paraId="63E998B2" w14:textId="77777777" w:rsidTr="00AF5EC0">
        <w:trPr>
          <w:trHeight w:val="291"/>
        </w:trPr>
        <w:tc>
          <w:tcPr>
            <w:tcW w:w="804" w:type="dxa"/>
            <w:vAlign w:val="center"/>
          </w:tcPr>
          <w:p w14:paraId="31E06266"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GR</w:t>
            </w:r>
          </w:p>
        </w:tc>
        <w:tc>
          <w:tcPr>
            <w:tcW w:w="792" w:type="dxa"/>
            <w:vAlign w:val="center"/>
          </w:tcPr>
          <w:p w14:paraId="082BC298"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 xml:space="preserve">Year </w:t>
            </w:r>
            <w:r w:rsidR="006E5F62">
              <w:rPr>
                <w:rFonts w:asciiTheme="minorHAnsi" w:hAnsiTheme="minorHAnsi" w:cstheme="minorHAnsi"/>
                <w:sz w:val="22"/>
              </w:rPr>
              <w:t>4</w:t>
            </w:r>
          </w:p>
        </w:tc>
        <w:tc>
          <w:tcPr>
            <w:tcW w:w="5619" w:type="dxa"/>
            <w:vAlign w:val="center"/>
          </w:tcPr>
          <w:p w14:paraId="11D4E50A"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Social, Emotional, Mental Health</w:t>
            </w:r>
          </w:p>
          <w:p w14:paraId="2F635D5E"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Cognition and Learning</w:t>
            </w:r>
          </w:p>
        </w:tc>
        <w:tc>
          <w:tcPr>
            <w:tcW w:w="3025" w:type="dxa"/>
            <w:vAlign w:val="center"/>
          </w:tcPr>
          <w:p w14:paraId="1201A37C"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Enhanced A (£3333)</w:t>
            </w:r>
          </w:p>
        </w:tc>
      </w:tr>
      <w:tr w:rsidR="00E00523" w:rsidRPr="005034A6" w14:paraId="0F793CB4" w14:textId="77777777" w:rsidTr="00AF5EC0">
        <w:trPr>
          <w:trHeight w:val="291"/>
        </w:trPr>
        <w:tc>
          <w:tcPr>
            <w:tcW w:w="804" w:type="dxa"/>
            <w:vAlign w:val="center"/>
          </w:tcPr>
          <w:p w14:paraId="1393DDE7" w14:textId="77777777" w:rsidR="00E00523" w:rsidRPr="00AF5EC0" w:rsidRDefault="00E00523" w:rsidP="00AF5EC0">
            <w:pPr>
              <w:jc w:val="center"/>
              <w:rPr>
                <w:rFonts w:asciiTheme="minorHAnsi" w:hAnsiTheme="minorHAnsi" w:cstheme="minorHAnsi"/>
                <w:sz w:val="22"/>
              </w:rPr>
            </w:pPr>
            <w:r>
              <w:rPr>
                <w:rFonts w:asciiTheme="minorHAnsi" w:hAnsiTheme="minorHAnsi" w:cstheme="minorHAnsi"/>
                <w:sz w:val="22"/>
              </w:rPr>
              <w:t>TM</w:t>
            </w:r>
          </w:p>
        </w:tc>
        <w:tc>
          <w:tcPr>
            <w:tcW w:w="792" w:type="dxa"/>
            <w:vAlign w:val="center"/>
          </w:tcPr>
          <w:p w14:paraId="2AB49659" w14:textId="77777777" w:rsidR="00E00523" w:rsidRPr="00AF5EC0" w:rsidRDefault="00E00523" w:rsidP="00AF5EC0">
            <w:pPr>
              <w:jc w:val="center"/>
              <w:rPr>
                <w:rFonts w:asciiTheme="minorHAnsi" w:hAnsiTheme="minorHAnsi" w:cstheme="minorHAnsi"/>
                <w:sz w:val="22"/>
              </w:rPr>
            </w:pPr>
            <w:r>
              <w:rPr>
                <w:rFonts w:asciiTheme="minorHAnsi" w:hAnsiTheme="minorHAnsi" w:cstheme="minorHAnsi"/>
                <w:sz w:val="22"/>
              </w:rPr>
              <w:t xml:space="preserve">Year </w:t>
            </w:r>
            <w:r w:rsidR="006E5F62">
              <w:rPr>
                <w:rFonts w:asciiTheme="minorHAnsi" w:hAnsiTheme="minorHAnsi" w:cstheme="minorHAnsi"/>
                <w:sz w:val="22"/>
              </w:rPr>
              <w:t>4</w:t>
            </w:r>
            <w:r>
              <w:rPr>
                <w:rFonts w:asciiTheme="minorHAnsi" w:hAnsiTheme="minorHAnsi" w:cstheme="minorHAnsi"/>
                <w:sz w:val="22"/>
              </w:rPr>
              <w:t xml:space="preserve"> </w:t>
            </w:r>
          </w:p>
        </w:tc>
        <w:tc>
          <w:tcPr>
            <w:tcW w:w="5619" w:type="dxa"/>
            <w:vAlign w:val="center"/>
          </w:tcPr>
          <w:p w14:paraId="6CF8AD58" w14:textId="77777777" w:rsidR="00E00523" w:rsidRPr="006E5F62" w:rsidRDefault="00E00523"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1B1F0115" w14:textId="77777777" w:rsidR="00E00523" w:rsidRPr="00AF5EC0" w:rsidRDefault="00F254C8" w:rsidP="00AF5EC0">
            <w:pPr>
              <w:jc w:val="center"/>
              <w:rPr>
                <w:rFonts w:asciiTheme="minorHAnsi" w:hAnsiTheme="minorHAnsi" w:cstheme="minorHAnsi"/>
                <w:sz w:val="22"/>
              </w:rPr>
            </w:pPr>
            <w:r>
              <w:rPr>
                <w:rFonts w:asciiTheme="minorHAnsi" w:hAnsiTheme="minorHAnsi" w:cstheme="minorHAnsi"/>
                <w:sz w:val="22"/>
              </w:rPr>
              <w:t xml:space="preserve">Exceptional </w:t>
            </w:r>
            <w:proofErr w:type="gramStart"/>
            <w:r>
              <w:rPr>
                <w:rFonts w:asciiTheme="minorHAnsi" w:hAnsiTheme="minorHAnsi" w:cstheme="minorHAnsi"/>
                <w:sz w:val="22"/>
              </w:rPr>
              <w:t>( £</w:t>
            </w:r>
            <w:proofErr w:type="gramEnd"/>
            <w:r>
              <w:rPr>
                <w:rFonts w:asciiTheme="minorHAnsi" w:hAnsiTheme="minorHAnsi" w:cstheme="minorHAnsi"/>
                <w:sz w:val="22"/>
              </w:rPr>
              <w:t>8755) and £8820 top up</w:t>
            </w:r>
          </w:p>
        </w:tc>
      </w:tr>
      <w:tr w:rsidR="00AF5EC0" w:rsidRPr="005034A6" w14:paraId="38CFDFC5" w14:textId="77777777" w:rsidTr="00AF5EC0">
        <w:trPr>
          <w:trHeight w:val="310"/>
        </w:trPr>
        <w:tc>
          <w:tcPr>
            <w:tcW w:w="804" w:type="dxa"/>
            <w:vAlign w:val="center"/>
          </w:tcPr>
          <w:p w14:paraId="391A701A" w14:textId="77777777"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BC</w:t>
            </w:r>
          </w:p>
        </w:tc>
        <w:tc>
          <w:tcPr>
            <w:tcW w:w="792" w:type="dxa"/>
            <w:vAlign w:val="center"/>
          </w:tcPr>
          <w:p w14:paraId="464B5D74" w14:textId="77777777"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Year 4</w:t>
            </w:r>
          </w:p>
        </w:tc>
        <w:tc>
          <w:tcPr>
            <w:tcW w:w="5619" w:type="dxa"/>
            <w:vAlign w:val="center"/>
          </w:tcPr>
          <w:p w14:paraId="544CF3F8" w14:textId="77777777" w:rsidR="00AF5EC0" w:rsidRPr="006E5F62" w:rsidRDefault="00DD7BB7" w:rsidP="006E5F62">
            <w:pPr>
              <w:pStyle w:val="ListParagraph"/>
              <w:numPr>
                <w:ilvl w:val="0"/>
                <w:numId w:val="12"/>
              </w:numPr>
              <w:rPr>
                <w:rFonts w:asciiTheme="minorHAnsi" w:hAnsiTheme="minorHAnsi" w:cstheme="minorHAnsi"/>
                <w:sz w:val="22"/>
              </w:rPr>
            </w:pPr>
            <w:r>
              <w:rPr>
                <w:rFonts w:asciiTheme="minorHAnsi" w:hAnsiTheme="minorHAnsi" w:cstheme="minorHAnsi"/>
                <w:sz w:val="22"/>
              </w:rPr>
              <w:t>Assessment in progress</w:t>
            </w:r>
          </w:p>
        </w:tc>
        <w:tc>
          <w:tcPr>
            <w:tcW w:w="3025" w:type="dxa"/>
            <w:vAlign w:val="center"/>
          </w:tcPr>
          <w:p w14:paraId="27386037" w14:textId="040B81D7" w:rsidR="00AF5EC0" w:rsidRPr="00AF5EC0" w:rsidRDefault="001322E6" w:rsidP="00AF5EC0">
            <w:pPr>
              <w:jc w:val="center"/>
              <w:rPr>
                <w:rFonts w:asciiTheme="minorHAnsi" w:hAnsiTheme="minorHAnsi" w:cstheme="minorHAnsi"/>
                <w:sz w:val="22"/>
              </w:rPr>
            </w:pPr>
            <w:r>
              <w:rPr>
                <w:rFonts w:asciiTheme="minorHAnsi" w:hAnsiTheme="minorHAnsi" w:cstheme="minorHAnsi"/>
                <w:sz w:val="22"/>
              </w:rPr>
              <w:t>Targeted B £2231</w:t>
            </w:r>
          </w:p>
        </w:tc>
      </w:tr>
      <w:tr w:rsidR="00AF5EC0" w:rsidRPr="005034A6" w14:paraId="2A64B574" w14:textId="77777777" w:rsidTr="00AF5EC0">
        <w:trPr>
          <w:trHeight w:val="310"/>
        </w:trPr>
        <w:tc>
          <w:tcPr>
            <w:tcW w:w="804" w:type="dxa"/>
            <w:vAlign w:val="center"/>
          </w:tcPr>
          <w:p w14:paraId="19C84E7A" w14:textId="77777777"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 xml:space="preserve">BC </w:t>
            </w:r>
          </w:p>
        </w:tc>
        <w:tc>
          <w:tcPr>
            <w:tcW w:w="792" w:type="dxa"/>
            <w:vAlign w:val="center"/>
          </w:tcPr>
          <w:p w14:paraId="347763DB" w14:textId="77777777"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Year 6</w:t>
            </w:r>
          </w:p>
        </w:tc>
        <w:tc>
          <w:tcPr>
            <w:tcW w:w="5619" w:type="dxa"/>
            <w:vAlign w:val="center"/>
          </w:tcPr>
          <w:p w14:paraId="633E919D" w14:textId="77777777" w:rsidR="00AF5EC0" w:rsidRPr="00AF5EC0" w:rsidRDefault="006E5F62" w:rsidP="006E5F62">
            <w:pPr>
              <w:pStyle w:val="ListParagraph"/>
              <w:numPr>
                <w:ilvl w:val="0"/>
                <w:numId w:val="12"/>
              </w:numPr>
              <w:spacing w:after="0" w:line="240" w:lineRule="auto"/>
              <w:contextualSpacing w:val="0"/>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726511B1" w14:textId="77777777" w:rsidR="00AF5EC0" w:rsidRPr="00AF5EC0" w:rsidRDefault="00AF5EC0" w:rsidP="00AF5EC0">
            <w:pPr>
              <w:jc w:val="center"/>
              <w:rPr>
                <w:rFonts w:asciiTheme="minorHAnsi" w:hAnsiTheme="minorHAnsi" w:cstheme="minorHAnsi"/>
                <w:sz w:val="22"/>
              </w:rPr>
            </w:pPr>
          </w:p>
        </w:tc>
      </w:tr>
      <w:tr w:rsidR="00AF5EC0" w:rsidRPr="00CF478F" w14:paraId="341A825E" w14:textId="77777777" w:rsidTr="00AF5EC0">
        <w:trPr>
          <w:trHeight w:val="310"/>
        </w:trPr>
        <w:tc>
          <w:tcPr>
            <w:tcW w:w="804" w:type="dxa"/>
            <w:vAlign w:val="center"/>
          </w:tcPr>
          <w:p w14:paraId="7491EA3F" w14:textId="77777777"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 xml:space="preserve">JS </w:t>
            </w:r>
          </w:p>
        </w:tc>
        <w:tc>
          <w:tcPr>
            <w:tcW w:w="792" w:type="dxa"/>
            <w:vAlign w:val="center"/>
          </w:tcPr>
          <w:p w14:paraId="1CD45B30" w14:textId="77777777"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Year 6</w:t>
            </w:r>
          </w:p>
        </w:tc>
        <w:tc>
          <w:tcPr>
            <w:tcW w:w="5619" w:type="dxa"/>
            <w:vAlign w:val="center"/>
          </w:tcPr>
          <w:p w14:paraId="19BB1449" w14:textId="77777777" w:rsidR="00AF5EC0" w:rsidRPr="006E5F62" w:rsidRDefault="006E5F62" w:rsidP="006E5F62">
            <w:pPr>
              <w:pStyle w:val="ListParagraph"/>
              <w:numPr>
                <w:ilvl w:val="0"/>
                <w:numId w:val="12"/>
              </w:numPr>
              <w:rPr>
                <w:rFonts w:asciiTheme="minorHAnsi" w:hAnsiTheme="minorHAnsi" w:cstheme="minorHAnsi"/>
                <w:sz w:val="22"/>
              </w:rPr>
            </w:pPr>
            <w:r>
              <w:rPr>
                <w:rFonts w:asciiTheme="minorHAnsi" w:hAnsiTheme="minorHAnsi" w:cstheme="minorHAnsi"/>
                <w:sz w:val="22"/>
              </w:rPr>
              <w:t>Communication and interaction</w:t>
            </w:r>
          </w:p>
        </w:tc>
        <w:tc>
          <w:tcPr>
            <w:tcW w:w="3025" w:type="dxa"/>
            <w:vAlign w:val="center"/>
          </w:tcPr>
          <w:p w14:paraId="3905F1D0" w14:textId="77777777" w:rsidR="00AF5EC0" w:rsidRPr="00AF5EC0" w:rsidRDefault="00EE35E0" w:rsidP="00AF5EC0">
            <w:pPr>
              <w:jc w:val="center"/>
              <w:rPr>
                <w:rFonts w:asciiTheme="minorHAnsi" w:hAnsiTheme="minorHAnsi" w:cstheme="minorHAnsi"/>
                <w:sz w:val="22"/>
              </w:rPr>
            </w:pPr>
            <w:r>
              <w:rPr>
                <w:rFonts w:asciiTheme="minorHAnsi" w:hAnsiTheme="minorHAnsi" w:cstheme="minorHAnsi"/>
                <w:sz w:val="22"/>
              </w:rPr>
              <w:t>T</w:t>
            </w:r>
            <w:r w:rsidRPr="00EE35E0">
              <w:rPr>
                <w:rFonts w:asciiTheme="minorHAnsi" w:hAnsiTheme="minorHAnsi" w:cstheme="minorHAnsi"/>
                <w:sz w:val="22"/>
              </w:rPr>
              <w:t>argeted B £2231</w:t>
            </w:r>
          </w:p>
        </w:tc>
      </w:tr>
      <w:tr w:rsidR="00AF5EC0" w:rsidRPr="00062CEA" w14:paraId="2F487E25" w14:textId="77777777" w:rsidTr="00AF5EC0">
        <w:trPr>
          <w:trHeight w:val="310"/>
        </w:trPr>
        <w:tc>
          <w:tcPr>
            <w:tcW w:w="804" w:type="dxa"/>
            <w:vAlign w:val="center"/>
          </w:tcPr>
          <w:p w14:paraId="780826C3" w14:textId="77777777"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 xml:space="preserve">JC </w:t>
            </w:r>
          </w:p>
        </w:tc>
        <w:tc>
          <w:tcPr>
            <w:tcW w:w="792" w:type="dxa"/>
            <w:vAlign w:val="center"/>
          </w:tcPr>
          <w:p w14:paraId="6BC40624" w14:textId="77777777"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Year 6</w:t>
            </w:r>
          </w:p>
        </w:tc>
        <w:tc>
          <w:tcPr>
            <w:tcW w:w="5619" w:type="dxa"/>
            <w:vAlign w:val="center"/>
          </w:tcPr>
          <w:p w14:paraId="5A2C844B" w14:textId="77777777" w:rsidR="00AF5EC0" w:rsidRPr="006E5F62" w:rsidRDefault="006E5F62" w:rsidP="006E5F62">
            <w:pPr>
              <w:pStyle w:val="ListParagraph"/>
              <w:numPr>
                <w:ilvl w:val="0"/>
                <w:numId w:val="12"/>
              </w:numPr>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78DC1CC4" w14:textId="77777777" w:rsidR="00AF5EC0" w:rsidRPr="00AF5EC0" w:rsidRDefault="00EE35E0" w:rsidP="00AF5EC0">
            <w:pPr>
              <w:jc w:val="center"/>
              <w:rPr>
                <w:rFonts w:asciiTheme="minorHAnsi" w:hAnsiTheme="minorHAnsi" w:cstheme="minorHAnsi"/>
                <w:sz w:val="22"/>
              </w:rPr>
            </w:pPr>
            <w:r>
              <w:rPr>
                <w:rFonts w:asciiTheme="minorHAnsi" w:hAnsiTheme="minorHAnsi" w:cstheme="minorHAnsi"/>
                <w:sz w:val="22"/>
              </w:rPr>
              <w:t>T</w:t>
            </w:r>
            <w:r w:rsidRPr="00EE35E0">
              <w:rPr>
                <w:rFonts w:asciiTheme="minorHAnsi" w:hAnsiTheme="minorHAnsi" w:cstheme="minorHAnsi"/>
                <w:sz w:val="22"/>
              </w:rPr>
              <w:t>argeted B £2231</w:t>
            </w:r>
          </w:p>
        </w:tc>
      </w:tr>
      <w:tr w:rsidR="006E5F62" w:rsidRPr="00062CEA" w14:paraId="1122D096" w14:textId="77777777" w:rsidTr="00AF5EC0">
        <w:trPr>
          <w:trHeight w:val="310"/>
        </w:trPr>
        <w:tc>
          <w:tcPr>
            <w:tcW w:w="804" w:type="dxa"/>
            <w:vAlign w:val="center"/>
          </w:tcPr>
          <w:p w14:paraId="0B1C1D7F" w14:textId="77777777" w:rsidR="006E5F62" w:rsidRDefault="006E5F62" w:rsidP="00AF5EC0">
            <w:pPr>
              <w:jc w:val="center"/>
              <w:rPr>
                <w:rFonts w:asciiTheme="minorHAnsi" w:hAnsiTheme="minorHAnsi" w:cstheme="minorHAnsi"/>
                <w:sz w:val="22"/>
              </w:rPr>
            </w:pPr>
            <w:r>
              <w:rPr>
                <w:rFonts w:asciiTheme="minorHAnsi" w:hAnsiTheme="minorHAnsi" w:cstheme="minorHAnsi"/>
                <w:sz w:val="22"/>
              </w:rPr>
              <w:t>CS</w:t>
            </w:r>
          </w:p>
        </w:tc>
        <w:tc>
          <w:tcPr>
            <w:tcW w:w="792" w:type="dxa"/>
            <w:vAlign w:val="center"/>
          </w:tcPr>
          <w:p w14:paraId="50A452A0" w14:textId="77777777" w:rsidR="006E5F62" w:rsidRDefault="006E5F62" w:rsidP="00AF5EC0">
            <w:pPr>
              <w:jc w:val="center"/>
              <w:rPr>
                <w:rFonts w:asciiTheme="minorHAnsi" w:hAnsiTheme="minorHAnsi" w:cstheme="minorHAnsi"/>
                <w:sz w:val="22"/>
              </w:rPr>
            </w:pPr>
            <w:r>
              <w:rPr>
                <w:rFonts w:asciiTheme="minorHAnsi" w:hAnsiTheme="minorHAnsi" w:cstheme="minorHAnsi"/>
                <w:sz w:val="22"/>
              </w:rPr>
              <w:t xml:space="preserve">Year 6 </w:t>
            </w:r>
          </w:p>
        </w:tc>
        <w:tc>
          <w:tcPr>
            <w:tcW w:w="5619" w:type="dxa"/>
            <w:vAlign w:val="center"/>
          </w:tcPr>
          <w:p w14:paraId="4B029486" w14:textId="77777777" w:rsidR="006E5F62" w:rsidRPr="006E5F62" w:rsidRDefault="006E5F62" w:rsidP="006E5F62">
            <w:pPr>
              <w:pStyle w:val="ListParagraph"/>
              <w:numPr>
                <w:ilvl w:val="0"/>
                <w:numId w:val="12"/>
              </w:numPr>
              <w:rPr>
                <w:rFonts w:asciiTheme="minorHAnsi" w:hAnsiTheme="minorHAnsi" w:cstheme="minorHAnsi"/>
                <w:sz w:val="22"/>
              </w:rPr>
            </w:pPr>
            <w:r w:rsidRPr="006E5F62">
              <w:rPr>
                <w:rFonts w:asciiTheme="minorHAnsi" w:hAnsiTheme="minorHAnsi" w:cstheme="minorHAnsi"/>
                <w:sz w:val="22"/>
              </w:rPr>
              <w:t>Cognition and Learning</w:t>
            </w:r>
          </w:p>
        </w:tc>
        <w:tc>
          <w:tcPr>
            <w:tcW w:w="3025" w:type="dxa"/>
            <w:vAlign w:val="center"/>
          </w:tcPr>
          <w:p w14:paraId="3D08AEB3" w14:textId="77777777" w:rsidR="006E5F62" w:rsidRPr="00AF5EC0" w:rsidRDefault="00EE35E0" w:rsidP="00AF5EC0">
            <w:pPr>
              <w:jc w:val="center"/>
              <w:rPr>
                <w:rFonts w:asciiTheme="minorHAnsi" w:hAnsiTheme="minorHAnsi" w:cstheme="minorHAnsi"/>
                <w:sz w:val="22"/>
              </w:rPr>
            </w:pPr>
            <w:r w:rsidRPr="00EE35E0">
              <w:rPr>
                <w:rFonts w:asciiTheme="minorHAnsi" w:hAnsiTheme="minorHAnsi" w:cstheme="minorHAnsi"/>
                <w:sz w:val="22"/>
              </w:rPr>
              <w:t>Enhanced A (3333</w:t>
            </w:r>
          </w:p>
        </w:tc>
      </w:tr>
    </w:tbl>
    <w:p w14:paraId="7FA8CFDF" w14:textId="77777777" w:rsidR="005C23A1" w:rsidRDefault="005C23A1" w:rsidP="00C331E9">
      <w:pPr>
        <w:jc w:val="both"/>
        <w:rPr>
          <w:rFonts w:ascii="Arial" w:hAnsi="Arial" w:cs="Arial"/>
          <w:b/>
          <w:sz w:val="22"/>
          <w:u w:val="single"/>
        </w:rPr>
      </w:pPr>
    </w:p>
    <w:p w14:paraId="0A3BA5DC" w14:textId="77777777" w:rsidR="00C331E9" w:rsidRPr="007D2CAA" w:rsidRDefault="00C331E9" w:rsidP="00C331E9">
      <w:pPr>
        <w:jc w:val="both"/>
        <w:rPr>
          <w:rFonts w:ascii="Arial" w:hAnsi="Arial" w:cs="Arial"/>
          <w:b/>
          <w:sz w:val="22"/>
          <w:u w:val="single"/>
        </w:rPr>
      </w:pPr>
      <w:r w:rsidRPr="007D2CAA">
        <w:rPr>
          <w:rFonts w:ascii="Arial" w:hAnsi="Arial" w:cs="Arial"/>
          <w:b/>
          <w:sz w:val="22"/>
          <w:u w:val="single"/>
        </w:rPr>
        <w:t>Areas of Need:</w:t>
      </w:r>
    </w:p>
    <w:p w14:paraId="2D56A88A" w14:textId="77777777" w:rsidR="00C331E9" w:rsidRPr="007D2CAA" w:rsidRDefault="00C331E9" w:rsidP="00C331E9">
      <w:pPr>
        <w:jc w:val="both"/>
        <w:rPr>
          <w:rFonts w:ascii="Arial" w:hAnsi="Arial" w:cs="Arial"/>
          <w:b/>
          <w:sz w:val="22"/>
        </w:rPr>
      </w:pPr>
    </w:p>
    <w:p w14:paraId="708C71C6" w14:textId="77777777" w:rsidR="00C331E9" w:rsidRPr="007D2CAA" w:rsidRDefault="00C331E9" w:rsidP="00C331E9">
      <w:pPr>
        <w:jc w:val="both"/>
        <w:rPr>
          <w:rFonts w:ascii="Arial" w:hAnsi="Arial" w:cs="Arial"/>
          <w:b/>
          <w:sz w:val="22"/>
        </w:rPr>
      </w:pPr>
      <w:r w:rsidRPr="007D2CAA">
        <w:rPr>
          <w:rFonts w:ascii="Arial" w:hAnsi="Arial" w:cs="Arial"/>
          <w:b/>
          <w:sz w:val="22"/>
        </w:rPr>
        <w:t>Speech, Language and Communication Needs</w:t>
      </w:r>
    </w:p>
    <w:p w14:paraId="56F5A93F" w14:textId="77777777" w:rsidR="00046722" w:rsidRPr="0009499E" w:rsidRDefault="00046722" w:rsidP="00046722">
      <w:pPr>
        <w:jc w:val="both"/>
        <w:rPr>
          <w:rFonts w:ascii="Arial" w:hAnsi="Arial" w:cs="Arial"/>
          <w:sz w:val="20"/>
        </w:rPr>
      </w:pPr>
      <w:r w:rsidRPr="0009499E">
        <w:rPr>
          <w:rFonts w:ascii="Arial" w:hAnsi="Arial" w:cs="Arial"/>
          <w:sz w:val="20"/>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change over time. They may have difficulty with one, some or </w:t>
      </w:r>
      <w:proofErr w:type="gramStart"/>
      <w:r w:rsidRPr="0009499E">
        <w:rPr>
          <w:rFonts w:ascii="Arial" w:hAnsi="Arial" w:cs="Arial"/>
          <w:sz w:val="20"/>
        </w:rPr>
        <w:t>all of</w:t>
      </w:r>
      <w:proofErr w:type="gramEnd"/>
      <w:r w:rsidRPr="0009499E">
        <w:rPr>
          <w:rFonts w:ascii="Arial" w:hAnsi="Arial" w:cs="Arial"/>
          <w:sz w:val="20"/>
        </w:rPr>
        <w:t xml:space="preserve"> the different aspects of speech, language or social communication at different times of their lives. Children and young people with ASD, including Asperger’s Syndrome and Autism, are likely to have </w:t>
      </w:r>
      <w:proofErr w:type="gramStart"/>
      <w:r w:rsidRPr="0009499E">
        <w:rPr>
          <w:rFonts w:ascii="Arial" w:hAnsi="Arial" w:cs="Arial"/>
          <w:sz w:val="20"/>
        </w:rPr>
        <w:t>particular difficulties</w:t>
      </w:r>
      <w:proofErr w:type="gramEnd"/>
      <w:r w:rsidRPr="0009499E">
        <w:rPr>
          <w:rFonts w:ascii="Arial" w:hAnsi="Arial" w:cs="Arial"/>
          <w:sz w:val="20"/>
        </w:rPr>
        <w:t xml:space="preserve"> with social interaction. They may also experience difficulties with language, communication and imagination, which can impact on how they relate to others.</w:t>
      </w:r>
    </w:p>
    <w:p w14:paraId="296ABA84" w14:textId="77777777" w:rsidR="00C331E9" w:rsidRPr="007D2CAA" w:rsidRDefault="00C331E9" w:rsidP="00C331E9">
      <w:pPr>
        <w:jc w:val="both"/>
        <w:rPr>
          <w:rFonts w:ascii="Arial" w:hAnsi="Arial" w:cs="Arial"/>
          <w:sz w:val="22"/>
        </w:rPr>
      </w:pPr>
    </w:p>
    <w:p w14:paraId="7E82319E" w14:textId="77777777" w:rsidR="00C331E9" w:rsidRPr="007D2CAA" w:rsidRDefault="00C331E9" w:rsidP="00C331E9">
      <w:pPr>
        <w:jc w:val="both"/>
        <w:rPr>
          <w:rFonts w:ascii="Arial" w:hAnsi="Arial" w:cs="Arial"/>
          <w:b/>
          <w:sz w:val="22"/>
        </w:rPr>
      </w:pPr>
      <w:r w:rsidRPr="007D2CAA">
        <w:rPr>
          <w:rFonts w:ascii="Arial" w:hAnsi="Arial" w:cs="Arial"/>
          <w:b/>
          <w:sz w:val="22"/>
        </w:rPr>
        <w:t>Cognition and Learning</w:t>
      </w:r>
    </w:p>
    <w:p w14:paraId="63B6682B" w14:textId="77777777" w:rsidR="00C331E9" w:rsidRDefault="00046722" w:rsidP="00C331E9">
      <w:pPr>
        <w:jc w:val="both"/>
        <w:rPr>
          <w:rFonts w:ascii="Arial" w:hAnsi="Arial" w:cs="Arial"/>
          <w:sz w:val="20"/>
        </w:rPr>
      </w:pPr>
      <w:r w:rsidRPr="0009499E">
        <w:rPr>
          <w:rFonts w:ascii="Arial" w:hAnsi="Arial" w:cs="Arial"/>
          <w:sz w:val="20"/>
        </w:rPr>
        <w:t>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w:t>
      </w:r>
      <w:r>
        <w:rPr>
          <w:rFonts w:ascii="Arial" w:hAnsi="Arial" w:cs="Arial"/>
          <w:sz w:val="20"/>
        </w:rPr>
        <w:t xml:space="preserve">g difficulties (PMLD), where </w:t>
      </w:r>
      <w:r w:rsidRPr="0009499E">
        <w:rPr>
          <w:rFonts w:ascii="Arial" w:hAnsi="Arial" w:cs="Arial"/>
          <w:sz w:val="20"/>
        </w:rPr>
        <w:t>children are likely to have severe and complex learning difficulties as well as a physical disability or sensory impairment. Specific learning difficulties (</w:t>
      </w:r>
      <w:proofErr w:type="spellStart"/>
      <w:r w:rsidRPr="0009499E">
        <w:rPr>
          <w:rFonts w:ascii="Arial" w:hAnsi="Arial" w:cs="Arial"/>
          <w:sz w:val="20"/>
        </w:rPr>
        <w:t>SpLD</w:t>
      </w:r>
      <w:proofErr w:type="spellEnd"/>
      <w:r w:rsidRPr="0009499E">
        <w:rPr>
          <w:rFonts w:ascii="Arial" w:hAnsi="Arial" w:cs="Arial"/>
          <w:sz w:val="20"/>
        </w:rPr>
        <w:t>), affect one or more specific aspects of learning. This encompasses a range of conditions such as dyslexia, dyscalculia and dyspraxia.</w:t>
      </w:r>
    </w:p>
    <w:p w14:paraId="67C71781" w14:textId="77777777" w:rsidR="00046722" w:rsidRPr="007D2CAA" w:rsidRDefault="00046722" w:rsidP="00C331E9">
      <w:pPr>
        <w:jc w:val="both"/>
        <w:rPr>
          <w:rFonts w:ascii="Arial" w:hAnsi="Arial" w:cs="Arial"/>
          <w:sz w:val="22"/>
        </w:rPr>
      </w:pPr>
    </w:p>
    <w:p w14:paraId="5BDDA08E" w14:textId="77777777" w:rsidR="00C331E9" w:rsidRPr="007D2CAA" w:rsidRDefault="00C331E9" w:rsidP="00C331E9">
      <w:pPr>
        <w:jc w:val="both"/>
        <w:rPr>
          <w:rFonts w:ascii="Arial" w:hAnsi="Arial" w:cs="Arial"/>
          <w:b/>
          <w:sz w:val="22"/>
        </w:rPr>
      </w:pPr>
      <w:r w:rsidRPr="007D2CAA">
        <w:rPr>
          <w:rFonts w:ascii="Arial" w:hAnsi="Arial" w:cs="Arial"/>
          <w:b/>
          <w:sz w:val="22"/>
        </w:rPr>
        <w:lastRenderedPageBreak/>
        <w:t>Social Emotional and Mental Health Difficulties</w:t>
      </w:r>
    </w:p>
    <w:p w14:paraId="6065489E" w14:textId="77777777" w:rsidR="00C331E9" w:rsidRDefault="00046722" w:rsidP="00C331E9">
      <w:pPr>
        <w:jc w:val="both"/>
        <w:rPr>
          <w:rFonts w:ascii="Arial" w:hAnsi="Arial" w:cs="Arial"/>
          <w:sz w:val="20"/>
        </w:rPr>
      </w:pPr>
      <w:r w:rsidRPr="0009499E">
        <w:rPr>
          <w:rFonts w:ascii="Arial" w:hAnsi="Arial" w:cs="Arial"/>
          <w:sz w:val="20"/>
        </w:rPr>
        <w:t>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Other children and young people may have disorders such as attention deficit disorder, attention deficit hyperactive disor</w:t>
      </w:r>
      <w:r>
        <w:rPr>
          <w:rFonts w:ascii="Arial" w:hAnsi="Arial" w:cs="Arial"/>
          <w:sz w:val="20"/>
        </w:rPr>
        <w:t>der or attachment disorder.</w:t>
      </w:r>
    </w:p>
    <w:p w14:paraId="289FB7DB" w14:textId="77777777" w:rsidR="00046722" w:rsidRPr="007D2CAA" w:rsidRDefault="00046722" w:rsidP="00C331E9">
      <w:pPr>
        <w:jc w:val="both"/>
        <w:rPr>
          <w:rFonts w:ascii="Arial" w:hAnsi="Arial" w:cs="Arial"/>
          <w:sz w:val="22"/>
        </w:rPr>
      </w:pPr>
    </w:p>
    <w:p w14:paraId="125D19F6" w14:textId="77777777" w:rsidR="00C331E9" w:rsidRPr="007D2CAA" w:rsidRDefault="00C331E9" w:rsidP="00C331E9">
      <w:pPr>
        <w:jc w:val="both"/>
        <w:rPr>
          <w:rFonts w:ascii="Arial" w:hAnsi="Arial" w:cs="Arial"/>
          <w:b/>
          <w:sz w:val="22"/>
        </w:rPr>
      </w:pPr>
      <w:r w:rsidRPr="007D2CAA">
        <w:rPr>
          <w:rFonts w:ascii="Arial" w:hAnsi="Arial" w:cs="Arial"/>
          <w:b/>
          <w:sz w:val="22"/>
        </w:rPr>
        <w:t>Sensory and/or Physical Needs</w:t>
      </w:r>
    </w:p>
    <w:p w14:paraId="18B9BE33" w14:textId="77777777" w:rsidR="00046722" w:rsidRPr="00B6082C" w:rsidRDefault="00046722" w:rsidP="00046722">
      <w:pPr>
        <w:jc w:val="both"/>
        <w:rPr>
          <w:rFonts w:ascii="Arial" w:hAnsi="Arial" w:cs="Arial"/>
          <w:sz w:val="20"/>
        </w:rPr>
      </w:pPr>
      <w:r w:rsidRPr="0009499E">
        <w:rPr>
          <w:rFonts w:ascii="Arial" w:hAnsi="Arial" w:cs="Arial"/>
          <w:sz w:val="20"/>
        </w:rPr>
        <w:t xml:space="preserve">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or </w:t>
      </w:r>
      <w:proofErr w:type="spellStart"/>
      <w:r w:rsidRPr="0009499E">
        <w:rPr>
          <w:rFonts w:ascii="Arial" w:hAnsi="Arial" w:cs="Arial"/>
          <w:sz w:val="20"/>
        </w:rPr>
        <w:t>habilitation</w:t>
      </w:r>
      <w:proofErr w:type="spellEnd"/>
      <w:r w:rsidRPr="0009499E">
        <w:rPr>
          <w:rFonts w:ascii="Arial" w:hAnsi="Arial" w:cs="Arial"/>
          <w:sz w:val="20"/>
        </w:rPr>
        <w:t xml:space="preserve"> support. Children and young people with an MSI have a combination of vision and hearing difficulties. Information on how to provide services for deafblind children and young people is available through the Social Care for Deafblind Children and Adults guidance published by the Department of Health Some children and young people with a physical disability (PD) require additional ongoing support and equipment to access all the opportunities available to their peers</w:t>
      </w:r>
    </w:p>
    <w:p w14:paraId="28C2571D" w14:textId="77777777" w:rsidR="00405F75" w:rsidRPr="007D2CAA" w:rsidRDefault="00405F75" w:rsidP="00C331E9">
      <w:pPr>
        <w:rPr>
          <w:sz w:val="28"/>
        </w:rPr>
      </w:pPr>
    </w:p>
    <w:tbl>
      <w:tblPr>
        <w:tblStyle w:val="TableGrid"/>
        <w:tblW w:w="0" w:type="auto"/>
        <w:tblLook w:val="04A0" w:firstRow="1" w:lastRow="0" w:firstColumn="1" w:lastColumn="0" w:noHBand="0" w:noVBand="1"/>
      </w:tblPr>
      <w:tblGrid>
        <w:gridCol w:w="5524"/>
        <w:gridCol w:w="4557"/>
      </w:tblGrid>
      <w:tr w:rsidR="00BB1F9B" w:rsidRPr="007D2CAA" w14:paraId="52D006F7" w14:textId="77777777" w:rsidTr="001C5100">
        <w:tc>
          <w:tcPr>
            <w:tcW w:w="5524" w:type="dxa"/>
          </w:tcPr>
          <w:p w14:paraId="4294A9EF" w14:textId="77777777" w:rsidR="00BB1F9B" w:rsidRPr="007D2CAA" w:rsidRDefault="00BB1F9B" w:rsidP="00BB1F9B">
            <w:pPr>
              <w:jc w:val="both"/>
              <w:rPr>
                <w:rFonts w:ascii="Arial" w:hAnsi="Arial" w:cs="Arial"/>
                <w:b/>
                <w:sz w:val="22"/>
              </w:rPr>
            </w:pPr>
            <w:r w:rsidRPr="007D2CAA">
              <w:rPr>
                <w:rFonts w:ascii="Arial" w:hAnsi="Arial" w:cs="Arial"/>
                <w:b/>
                <w:sz w:val="22"/>
              </w:rPr>
              <w:t>Areas of Need:</w:t>
            </w:r>
          </w:p>
        </w:tc>
        <w:tc>
          <w:tcPr>
            <w:tcW w:w="4557" w:type="dxa"/>
          </w:tcPr>
          <w:p w14:paraId="5C480AB7" w14:textId="77777777" w:rsidR="00BB1F9B" w:rsidRPr="007D2CAA" w:rsidRDefault="00BB1F9B" w:rsidP="00BB1F9B">
            <w:pPr>
              <w:jc w:val="center"/>
              <w:rPr>
                <w:sz w:val="22"/>
              </w:rPr>
            </w:pPr>
            <w:r w:rsidRPr="007D2CAA">
              <w:rPr>
                <w:rFonts w:ascii="Arial" w:hAnsi="Arial" w:cs="Arial"/>
                <w:b/>
                <w:sz w:val="22"/>
              </w:rPr>
              <w:t>Numbers of Pupils with this need listed:</w:t>
            </w:r>
          </w:p>
        </w:tc>
      </w:tr>
      <w:tr w:rsidR="00BB1F9B" w:rsidRPr="007D2CAA" w14:paraId="7A3EF821" w14:textId="77777777" w:rsidTr="001C5100">
        <w:tc>
          <w:tcPr>
            <w:tcW w:w="5524" w:type="dxa"/>
          </w:tcPr>
          <w:p w14:paraId="11A80E92" w14:textId="77777777" w:rsidR="00BB1F9B" w:rsidRPr="007D2CAA" w:rsidRDefault="00BB1F9B" w:rsidP="00BB1F9B">
            <w:pPr>
              <w:jc w:val="both"/>
              <w:rPr>
                <w:rFonts w:ascii="Arial" w:hAnsi="Arial" w:cs="Arial"/>
                <w:b/>
                <w:sz w:val="22"/>
              </w:rPr>
            </w:pPr>
            <w:r w:rsidRPr="007D2CAA">
              <w:rPr>
                <w:rFonts w:ascii="Arial" w:hAnsi="Arial" w:cs="Arial"/>
                <w:b/>
                <w:sz w:val="22"/>
              </w:rPr>
              <w:t>Speech, Language and Communication Needs</w:t>
            </w:r>
          </w:p>
        </w:tc>
        <w:tc>
          <w:tcPr>
            <w:tcW w:w="4557" w:type="dxa"/>
          </w:tcPr>
          <w:p w14:paraId="7743AC89" w14:textId="77777777" w:rsidR="00BB1F9B" w:rsidRPr="00AF5EC0" w:rsidRDefault="0026430E" w:rsidP="00BB1F9B">
            <w:pPr>
              <w:jc w:val="center"/>
              <w:rPr>
                <w:rFonts w:asciiTheme="minorHAnsi" w:hAnsiTheme="minorHAnsi" w:cstheme="minorHAnsi"/>
                <w:sz w:val="22"/>
              </w:rPr>
            </w:pPr>
            <w:r w:rsidRPr="00AF5EC0">
              <w:rPr>
                <w:rFonts w:asciiTheme="minorHAnsi" w:hAnsiTheme="minorHAnsi" w:cstheme="minorHAnsi"/>
                <w:sz w:val="22"/>
              </w:rPr>
              <w:t>1</w:t>
            </w:r>
            <w:r w:rsidR="00F77B5D" w:rsidRPr="00AF5EC0">
              <w:rPr>
                <w:rFonts w:asciiTheme="minorHAnsi" w:hAnsiTheme="minorHAnsi" w:cstheme="minorHAnsi"/>
                <w:sz w:val="22"/>
              </w:rPr>
              <w:t>9</w:t>
            </w:r>
          </w:p>
        </w:tc>
      </w:tr>
      <w:tr w:rsidR="00BB1F9B" w:rsidRPr="007D2CAA" w14:paraId="4BEDA130" w14:textId="77777777" w:rsidTr="001C5100">
        <w:tc>
          <w:tcPr>
            <w:tcW w:w="5524" w:type="dxa"/>
          </w:tcPr>
          <w:p w14:paraId="5CC20DA3" w14:textId="77777777" w:rsidR="00BB1F9B" w:rsidRPr="007D2CAA" w:rsidRDefault="00BB1F9B" w:rsidP="00BB1F9B">
            <w:pPr>
              <w:jc w:val="both"/>
              <w:rPr>
                <w:rFonts w:ascii="Arial" w:hAnsi="Arial" w:cs="Arial"/>
                <w:b/>
                <w:sz w:val="22"/>
              </w:rPr>
            </w:pPr>
            <w:r w:rsidRPr="007D2CAA">
              <w:rPr>
                <w:rFonts w:ascii="Arial" w:hAnsi="Arial" w:cs="Arial"/>
                <w:b/>
                <w:sz w:val="22"/>
              </w:rPr>
              <w:t>Cognition and Learning</w:t>
            </w:r>
            <w:r w:rsidR="001C5100">
              <w:rPr>
                <w:rFonts w:ascii="Arial" w:hAnsi="Arial" w:cs="Arial"/>
                <w:b/>
                <w:sz w:val="22"/>
              </w:rPr>
              <w:t xml:space="preserve"> / Specific Learning Need</w:t>
            </w:r>
          </w:p>
        </w:tc>
        <w:tc>
          <w:tcPr>
            <w:tcW w:w="4557" w:type="dxa"/>
          </w:tcPr>
          <w:p w14:paraId="1B92059A" w14:textId="77777777" w:rsidR="00BB1F9B" w:rsidRPr="00AF5EC0" w:rsidRDefault="00AF5EC0" w:rsidP="00BB1F9B">
            <w:pPr>
              <w:jc w:val="center"/>
              <w:rPr>
                <w:rFonts w:asciiTheme="minorHAnsi" w:hAnsiTheme="minorHAnsi" w:cstheme="minorHAnsi"/>
                <w:sz w:val="22"/>
              </w:rPr>
            </w:pPr>
            <w:r w:rsidRPr="00AF5EC0">
              <w:rPr>
                <w:rFonts w:asciiTheme="minorHAnsi" w:hAnsiTheme="minorHAnsi" w:cstheme="minorHAnsi"/>
                <w:sz w:val="22"/>
              </w:rPr>
              <w:t>39</w:t>
            </w:r>
          </w:p>
        </w:tc>
      </w:tr>
      <w:tr w:rsidR="00BB1F9B" w:rsidRPr="007D2CAA" w14:paraId="23CA3D96" w14:textId="77777777" w:rsidTr="001C5100">
        <w:tc>
          <w:tcPr>
            <w:tcW w:w="5524" w:type="dxa"/>
          </w:tcPr>
          <w:p w14:paraId="764D89C6" w14:textId="77777777" w:rsidR="00BB1F9B" w:rsidRPr="007D2CAA" w:rsidRDefault="00BB1F9B" w:rsidP="00BB1F9B">
            <w:pPr>
              <w:jc w:val="both"/>
              <w:rPr>
                <w:rFonts w:ascii="Arial" w:hAnsi="Arial" w:cs="Arial"/>
                <w:b/>
                <w:sz w:val="22"/>
              </w:rPr>
            </w:pPr>
            <w:r w:rsidRPr="007D2CAA">
              <w:rPr>
                <w:rFonts w:ascii="Arial" w:hAnsi="Arial" w:cs="Arial"/>
                <w:b/>
                <w:sz w:val="22"/>
              </w:rPr>
              <w:t>Social Emotional and Mental Health Difficulties</w:t>
            </w:r>
          </w:p>
        </w:tc>
        <w:tc>
          <w:tcPr>
            <w:tcW w:w="4557" w:type="dxa"/>
          </w:tcPr>
          <w:p w14:paraId="17AB5AE2" w14:textId="77777777" w:rsidR="00BB1F9B" w:rsidRPr="00AF5EC0" w:rsidRDefault="00AF5EC0" w:rsidP="00BB1F9B">
            <w:pPr>
              <w:jc w:val="center"/>
              <w:rPr>
                <w:rFonts w:asciiTheme="minorHAnsi" w:hAnsiTheme="minorHAnsi" w:cstheme="minorHAnsi"/>
                <w:sz w:val="22"/>
              </w:rPr>
            </w:pPr>
            <w:r w:rsidRPr="00AF5EC0">
              <w:rPr>
                <w:rFonts w:asciiTheme="minorHAnsi" w:hAnsiTheme="minorHAnsi" w:cstheme="minorHAnsi"/>
                <w:sz w:val="22"/>
              </w:rPr>
              <w:t>24</w:t>
            </w:r>
          </w:p>
        </w:tc>
      </w:tr>
      <w:tr w:rsidR="00BB1F9B" w:rsidRPr="007D2CAA" w14:paraId="290F1D45" w14:textId="77777777" w:rsidTr="001C5100">
        <w:tc>
          <w:tcPr>
            <w:tcW w:w="5524" w:type="dxa"/>
          </w:tcPr>
          <w:p w14:paraId="20A960C9" w14:textId="77777777" w:rsidR="00BB1F9B" w:rsidRPr="007D2CAA" w:rsidRDefault="00BB1F9B" w:rsidP="00BB1F9B">
            <w:pPr>
              <w:jc w:val="both"/>
              <w:rPr>
                <w:rFonts w:ascii="Arial" w:hAnsi="Arial" w:cs="Arial"/>
                <w:b/>
                <w:sz w:val="22"/>
              </w:rPr>
            </w:pPr>
            <w:r w:rsidRPr="007D2CAA">
              <w:rPr>
                <w:rFonts w:ascii="Arial" w:hAnsi="Arial" w:cs="Arial"/>
                <w:b/>
                <w:sz w:val="22"/>
              </w:rPr>
              <w:t>Sensory and/or Physical Needs</w:t>
            </w:r>
          </w:p>
        </w:tc>
        <w:tc>
          <w:tcPr>
            <w:tcW w:w="4557" w:type="dxa"/>
          </w:tcPr>
          <w:p w14:paraId="1CF2C8D4" w14:textId="77777777" w:rsidR="00BB1F9B" w:rsidRPr="00AF5EC0" w:rsidRDefault="00AF5EC0" w:rsidP="00BB1F9B">
            <w:pPr>
              <w:jc w:val="center"/>
              <w:rPr>
                <w:rFonts w:asciiTheme="minorHAnsi" w:hAnsiTheme="minorHAnsi" w:cstheme="minorHAnsi"/>
                <w:sz w:val="22"/>
              </w:rPr>
            </w:pPr>
            <w:r w:rsidRPr="00AF5EC0">
              <w:rPr>
                <w:rFonts w:asciiTheme="minorHAnsi" w:hAnsiTheme="minorHAnsi" w:cstheme="minorHAnsi"/>
                <w:sz w:val="22"/>
              </w:rPr>
              <w:t>5</w:t>
            </w:r>
          </w:p>
        </w:tc>
      </w:tr>
    </w:tbl>
    <w:p w14:paraId="43E2B902" w14:textId="77777777" w:rsidR="00BB1F9B" w:rsidRPr="007D2CAA" w:rsidRDefault="00F53290" w:rsidP="00BB1F9B">
      <w:pPr>
        <w:jc w:val="center"/>
        <w:rPr>
          <w:rFonts w:ascii="Arial" w:hAnsi="Arial" w:cs="Arial"/>
          <w:sz w:val="22"/>
        </w:rPr>
      </w:pPr>
      <w:r w:rsidRPr="007D2CAA">
        <w:rPr>
          <w:rFonts w:ascii="Arial" w:hAnsi="Arial" w:cs="Arial"/>
          <w:sz w:val="22"/>
        </w:rPr>
        <w:t>*Numbers may not match with the number of children on the SEND register as some children have multiple needs</w:t>
      </w:r>
    </w:p>
    <w:p w14:paraId="6BE04C81" w14:textId="77777777" w:rsidR="00BB1F9B" w:rsidRPr="007D2CAA" w:rsidRDefault="00BB1F9B" w:rsidP="00C331E9">
      <w:pPr>
        <w:rPr>
          <w:sz w:val="28"/>
        </w:rPr>
      </w:pPr>
    </w:p>
    <w:p w14:paraId="16E3D558" w14:textId="77777777" w:rsidR="00F77B5D" w:rsidRDefault="00F77B5D" w:rsidP="00C331E9">
      <w:pPr>
        <w:rPr>
          <w:rFonts w:ascii="Arial" w:hAnsi="Arial" w:cs="Arial"/>
          <w:b/>
          <w:sz w:val="22"/>
        </w:rPr>
      </w:pPr>
    </w:p>
    <w:p w14:paraId="3D7C5AC6" w14:textId="77777777" w:rsidR="00C331E9" w:rsidRPr="007D2CAA" w:rsidRDefault="00C331E9" w:rsidP="00C331E9">
      <w:pPr>
        <w:rPr>
          <w:rFonts w:ascii="Arial" w:hAnsi="Arial" w:cs="Arial"/>
          <w:b/>
          <w:sz w:val="22"/>
        </w:rPr>
      </w:pPr>
      <w:r w:rsidRPr="007D2CAA">
        <w:rPr>
          <w:rFonts w:ascii="Arial" w:hAnsi="Arial" w:cs="Arial"/>
          <w:b/>
          <w:sz w:val="22"/>
        </w:rPr>
        <w:t>INSET</w:t>
      </w:r>
    </w:p>
    <w:p w14:paraId="66B3348B" w14:textId="77777777" w:rsidR="00C331E9" w:rsidRPr="007D2CAA" w:rsidRDefault="00C331E9" w:rsidP="00C331E9">
      <w:pPr>
        <w:jc w:val="both"/>
        <w:rPr>
          <w:rFonts w:ascii="Arial" w:hAnsi="Arial" w:cs="Arial"/>
          <w:sz w:val="22"/>
        </w:rPr>
      </w:pPr>
      <w:r w:rsidRPr="007D2CAA">
        <w:rPr>
          <w:rFonts w:ascii="Arial" w:hAnsi="Arial" w:cs="Arial"/>
          <w:sz w:val="22"/>
        </w:rPr>
        <w:t>The school acknowledges the importance of in-service training and the professional development of teaching and non-teaching staff, to help them work effectively and efficiently with children with SEND.</w:t>
      </w:r>
    </w:p>
    <w:p w14:paraId="03F3B7CE" w14:textId="77777777" w:rsidR="00C331E9" w:rsidRPr="007D2CAA" w:rsidRDefault="00C331E9" w:rsidP="00C331E9">
      <w:pPr>
        <w:jc w:val="both"/>
        <w:rPr>
          <w:rFonts w:ascii="Arial" w:hAnsi="Arial" w:cs="Arial"/>
          <w:sz w:val="22"/>
        </w:rPr>
      </w:pPr>
      <w:r w:rsidRPr="007D2CAA">
        <w:rPr>
          <w:rFonts w:ascii="Arial" w:hAnsi="Arial" w:cs="Arial"/>
          <w:sz w:val="22"/>
        </w:rPr>
        <w:t xml:space="preserve">Training needs will </w:t>
      </w:r>
      <w:r w:rsidR="00F9013E" w:rsidRPr="007D2CAA">
        <w:rPr>
          <w:rFonts w:ascii="Arial" w:hAnsi="Arial" w:cs="Arial"/>
          <w:sz w:val="22"/>
        </w:rPr>
        <w:t>be made</w:t>
      </w:r>
      <w:r w:rsidRPr="007D2CAA">
        <w:rPr>
          <w:rFonts w:ascii="Arial" w:hAnsi="Arial" w:cs="Arial"/>
          <w:sz w:val="22"/>
        </w:rPr>
        <w:t xml:space="preserve"> available through Performance Management of teachers and Individual Performance Plans for support staff. SEND strategies will be included within the induction period of new staff.</w:t>
      </w:r>
    </w:p>
    <w:p w14:paraId="37DEFE40" w14:textId="77777777" w:rsidR="00C331E9" w:rsidRPr="007D2CAA" w:rsidRDefault="00C331E9" w:rsidP="00C331E9">
      <w:pPr>
        <w:jc w:val="both"/>
        <w:rPr>
          <w:rFonts w:ascii="Arial" w:hAnsi="Arial" w:cs="Arial"/>
          <w:b/>
          <w:sz w:val="22"/>
        </w:rPr>
      </w:pPr>
    </w:p>
    <w:p w14:paraId="00CCC1BC" w14:textId="77777777" w:rsidR="00C331E9" w:rsidRPr="007D2CAA" w:rsidRDefault="00C331E9" w:rsidP="00C331E9">
      <w:pPr>
        <w:rPr>
          <w:rFonts w:ascii="Arial" w:hAnsi="Arial" w:cs="Arial"/>
          <w:b/>
          <w:sz w:val="22"/>
        </w:rPr>
      </w:pPr>
      <w:r w:rsidRPr="007D2CAA">
        <w:rPr>
          <w:rFonts w:ascii="Arial" w:hAnsi="Arial" w:cs="Arial"/>
          <w:b/>
          <w:sz w:val="22"/>
        </w:rPr>
        <w:t>Admission arrangements for children with Special Educational Needs</w:t>
      </w:r>
    </w:p>
    <w:p w14:paraId="4A30ECAA" w14:textId="77777777" w:rsidR="00C331E9" w:rsidRPr="007D2CAA" w:rsidRDefault="00C331E9" w:rsidP="00C331E9">
      <w:pPr>
        <w:jc w:val="both"/>
        <w:rPr>
          <w:rFonts w:ascii="Arial" w:hAnsi="Arial" w:cs="Arial"/>
          <w:sz w:val="22"/>
        </w:rPr>
      </w:pPr>
      <w:r w:rsidRPr="007D2CAA">
        <w:rPr>
          <w:rFonts w:ascii="Arial" w:hAnsi="Arial" w:cs="Arial"/>
          <w:sz w:val="22"/>
        </w:rPr>
        <w:t>The admission arrangements for children with SEND do not differ from the arrangements for children without SEND unless the child has an EHCP (Education Health and Care Plan). The SENCO will liaise closely with our feeder schools to ascertain details of children with special educational needs so that their needs can be more readily met. Details of admission arrangements can be found in the school’s prospectus and admissions policy.</w:t>
      </w:r>
    </w:p>
    <w:p w14:paraId="51F40568" w14:textId="77777777" w:rsidR="00C331E9" w:rsidRPr="007D2CAA" w:rsidRDefault="00C331E9" w:rsidP="00C331E9">
      <w:pPr>
        <w:jc w:val="both"/>
        <w:rPr>
          <w:rFonts w:ascii="Arial" w:hAnsi="Arial" w:cs="Arial"/>
          <w:b/>
          <w:sz w:val="22"/>
        </w:rPr>
      </w:pPr>
    </w:p>
    <w:p w14:paraId="19804F4F" w14:textId="77777777" w:rsidR="00C331E9" w:rsidRPr="007D2CAA" w:rsidRDefault="00C331E9" w:rsidP="00C331E9">
      <w:pPr>
        <w:jc w:val="both"/>
        <w:rPr>
          <w:rFonts w:ascii="Arial" w:hAnsi="Arial" w:cs="Arial"/>
          <w:b/>
          <w:sz w:val="22"/>
        </w:rPr>
      </w:pPr>
      <w:r w:rsidRPr="007D2CAA">
        <w:rPr>
          <w:rFonts w:ascii="Arial" w:hAnsi="Arial" w:cs="Arial"/>
          <w:b/>
          <w:sz w:val="22"/>
        </w:rPr>
        <w:t>Admission of children with more complex needs</w:t>
      </w:r>
    </w:p>
    <w:p w14:paraId="6A6F4C15" w14:textId="77777777" w:rsidR="00C331E9" w:rsidRPr="007D2CAA" w:rsidRDefault="00C331E9" w:rsidP="00C331E9">
      <w:pPr>
        <w:jc w:val="both"/>
        <w:rPr>
          <w:rFonts w:ascii="Arial" w:hAnsi="Arial" w:cs="Arial"/>
          <w:sz w:val="22"/>
        </w:rPr>
      </w:pPr>
      <w:r w:rsidRPr="007D2CAA">
        <w:rPr>
          <w:rFonts w:ascii="Arial" w:hAnsi="Arial" w:cs="Arial"/>
          <w:sz w:val="22"/>
        </w:rPr>
        <w:t xml:space="preserve">Wherever possible, Bosmere Junior School promotes the inclusion of children with more complex needs. </w:t>
      </w:r>
    </w:p>
    <w:p w14:paraId="4AC6BF49" w14:textId="77777777" w:rsidR="00C331E9" w:rsidRPr="007D2CAA" w:rsidRDefault="00C331E9" w:rsidP="00C331E9">
      <w:pPr>
        <w:jc w:val="both"/>
        <w:rPr>
          <w:rFonts w:ascii="Arial" w:hAnsi="Arial" w:cs="Arial"/>
          <w:sz w:val="22"/>
        </w:rPr>
      </w:pPr>
      <w:r w:rsidRPr="007D2CAA">
        <w:rPr>
          <w:rFonts w:ascii="Arial" w:hAnsi="Arial" w:cs="Arial"/>
          <w:sz w:val="22"/>
        </w:rPr>
        <w:t xml:space="preserve">Children with disabilities are not treated less favourably unless there is clear justification for doing so. </w:t>
      </w:r>
    </w:p>
    <w:p w14:paraId="45A51E73" w14:textId="77777777" w:rsidR="00C331E9" w:rsidRPr="007D2CAA" w:rsidRDefault="00F72953" w:rsidP="00C331E9">
      <w:pPr>
        <w:jc w:val="both"/>
        <w:rPr>
          <w:rFonts w:ascii="Arial" w:hAnsi="Arial" w:cs="Arial"/>
          <w:sz w:val="22"/>
        </w:rPr>
      </w:pPr>
      <w:r>
        <w:rPr>
          <w:rFonts w:ascii="Arial" w:hAnsi="Arial" w:cs="Arial"/>
          <w:sz w:val="22"/>
        </w:rPr>
        <w:t>A</w:t>
      </w:r>
      <w:r w:rsidR="00C331E9" w:rsidRPr="007D2CAA">
        <w:rPr>
          <w:rFonts w:ascii="Arial" w:hAnsi="Arial" w:cs="Arial"/>
          <w:sz w:val="22"/>
        </w:rPr>
        <w:t xml:space="preserve">ccess to most areas of the school has been provided for children with physical disabilities by the installation of ramps, handrails and linking doors. However, there are still areas of the school that can only be accessed internally via short flights of stairs. There are two toilets for the disabled situated at either end of the school. </w:t>
      </w:r>
    </w:p>
    <w:p w14:paraId="6A8DEDD4" w14:textId="77777777" w:rsidR="00C331E9" w:rsidRPr="007D2CAA" w:rsidRDefault="00C331E9" w:rsidP="00C331E9">
      <w:pPr>
        <w:jc w:val="both"/>
        <w:rPr>
          <w:rFonts w:ascii="Arial" w:hAnsi="Arial" w:cs="Arial"/>
          <w:sz w:val="22"/>
        </w:rPr>
      </w:pPr>
      <w:r w:rsidRPr="007D2CAA">
        <w:rPr>
          <w:rFonts w:ascii="Arial" w:hAnsi="Arial" w:cs="Arial"/>
          <w:sz w:val="22"/>
        </w:rPr>
        <w:t>Temporary ramps, stair lifts and other modifications to assist mobility and ensure access can be installed following assessment by and in consultation with Health Service professionals and County Advisory Staff.</w:t>
      </w:r>
    </w:p>
    <w:p w14:paraId="61E9C5DD" w14:textId="77777777" w:rsidR="00C331E9" w:rsidRPr="007D2CAA" w:rsidRDefault="00C331E9" w:rsidP="00C331E9">
      <w:pPr>
        <w:jc w:val="both"/>
        <w:rPr>
          <w:rFonts w:ascii="Arial" w:hAnsi="Arial" w:cs="Arial"/>
          <w:sz w:val="22"/>
        </w:rPr>
      </w:pPr>
      <w:r w:rsidRPr="007D2CAA">
        <w:rPr>
          <w:rFonts w:ascii="Arial" w:hAnsi="Arial" w:cs="Arial"/>
          <w:sz w:val="22"/>
        </w:rPr>
        <w:t>(See accessibility policy)</w:t>
      </w:r>
    </w:p>
    <w:p w14:paraId="6058A60B" w14:textId="77777777" w:rsidR="00C331E9" w:rsidRPr="007D2CAA" w:rsidRDefault="00C331E9" w:rsidP="00C331E9">
      <w:pPr>
        <w:jc w:val="both"/>
        <w:rPr>
          <w:rFonts w:ascii="Arial" w:hAnsi="Arial" w:cs="Arial"/>
          <w:sz w:val="22"/>
        </w:rPr>
      </w:pPr>
    </w:p>
    <w:p w14:paraId="43E6F061" w14:textId="77777777" w:rsidR="00C331E9" w:rsidRPr="007D2CAA" w:rsidRDefault="00C331E9" w:rsidP="00C331E9">
      <w:pPr>
        <w:jc w:val="both"/>
        <w:rPr>
          <w:rFonts w:ascii="Arial" w:hAnsi="Arial" w:cs="Arial"/>
          <w:b/>
          <w:sz w:val="22"/>
        </w:rPr>
      </w:pPr>
      <w:r w:rsidRPr="007D2CAA">
        <w:rPr>
          <w:rFonts w:ascii="Arial" w:hAnsi="Arial" w:cs="Arial"/>
          <w:b/>
          <w:sz w:val="22"/>
        </w:rPr>
        <w:t xml:space="preserve">Special provision for </w:t>
      </w:r>
      <w:r w:rsidR="00FB0AF4">
        <w:rPr>
          <w:rFonts w:ascii="Arial" w:hAnsi="Arial" w:cs="Arial"/>
          <w:b/>
          <w:sz w:val="22"/>
        </w:rPr>
        <w:t>C</w:t>
      </w:r>
      <w:r w:rsidRPr="007D2CAA">
        <w:rPr>
          <w:rFonts w:ascii="Arial" w:hAnsi="Arial" w:cs="Arial"/>
          <w:b/>
          <w:sz w:val="22"/>
        </w:rPr>
        <w:t>hildren</w:t>
      </w:r>
      <w:r w:rsidR="00FB0AF4">
        <w:rPr>
          <w:rFonts w:ascii="Arial" w:hAnsi="Arial" w:cs="Arial"/>
          <w:b/>
          <w:sz w:val="22"/>
        </w:rPr>
        <w:t xml:space="preserve"> with English as an Additional Language</w:t>
      </w:r>
      <w:r w:rsidR="007C252D">
        <w:rPr>
          <w:rFonts w:ascii="Arial" w:hAnsi="Arial" w:cs="Arial"/>
          <w:b/>
          <w:sz w:val="22"/>
        </w:rPr>
        <w:t xml:space="preserve"> (EAL)</w:t>
      </w:r>
    </w:p>
    <w:p w14:paraId="0DA080CC" w14:textId="77777777" w:rsidR="00C331E9" w:rsidRPr="007D2CAA" w:rsidRDefault="00C331E9" w:rsidP="00C331E9">
      <w:pPr>
        <w:jc w:val="both"/>
        <w:rPr>
          <w:rFonts w:ascii="Arial" w:hAnsi="Arial" w:cs="Arial"/>
          <w:sz w:val="22"/>
        </w:rPr>
      </w:pPr>
      <w:r w:rsidRPr="007D2CAA">
        <w:rPr>
          <w:rFonts w:ascii="Arial" w:hAnsi="Arial" w:cs="Arial"/>
          <w:sz w:val="22"/>
        </w:rPr>
        <w:t xml:space="preserve">The aim of Bosmere Junior School is to promote all cultures as being valuable, for this not only creates a more harmonious and understanding </w:t>
      </w:r>
      <w:proofErr w:type="gramStart"/>
      <w:r w:rsidRPr="007D2CAA">
        <w:rPr>
          <w:rFonts w:ascii="Arial" w:hAnsi="Arial" w:cs="Arial"/>
          <w:sz w:val="22"/>
        </w:rPr>
        <w:t>environment</w:t>
      </w:r>
      <w:proofErr w:type="gramEnd"/>
      <w:r w:rsidRPr="007D2CAA">
        <w:rPr>
          <w:rFonts w:ascii="Arial" w:hAnsi="Arial" w:cs="Arial"/>
          <w:sz w:val="22"/>
        </w:rPr>
        <w:t xml:space="preserve"> for all children, it specifically raises the </w:t>
      </w:r>
      <w:proofErr w:type="spellStart"/>
      <w:r w:rsidRPr="007D2CAA">
        <w:rPr>
          <w:rFonts w:ascii="Arial" w:hAnsi="Arial" w:cs="Arial"/>
          <w:sz w:val="22"/>
        </w:rPr>
        <w:t>self esteem</w:t>
      </w:r>
      <w:proofErr w:type="spellEnd"/>
      <w:r w:rsidRPr="007D2CAA">
        <w:rPr>
          <w:rFonts w:ascii="Arial" w:hAnsi="Arial" w:cs="Arial"/>
          <w:sz w:val="22"/>
        </w:rPr>
        <w:t xml:space="preserve"> of </w:t>
      </w:r>
      <w:r w:rsidR="007C252D">
        <w:rPr>
          <w:rFonts w:ascii="Arial" w:hAnsi="Arial" w:cs="Arial"/>
          <w:sz w:val="22"/>
        </w:rPr>
        <w:t>children with EAL</w:t>
      </w:r>
      <w:r w:rsidRPr="007D2CAA">
        <w:rPr>
          <w:rFonts w:ascii="Arial" w:hAnsi="Arial" w:cs="Arial"/>
          <w:sz w:val="22"/>
        </w:rPr>
        <w:t>, encouraging them to take a pride in their culture and their abilities.</w:t>
      </w:r>
    </w:p>
    <w:p w14:paraId="6179D77E" w14:textId="77777777" w:rsidR="00C331E9" w:rsidRPr="007D2CAA" w:rsidRDefault="00C331E9" w:rsidP="00C331E9">
      <w:pPr>
        <w:jc w:val="both"/>
        <w:rPr>
          <w:rFonts w:ascii="Arial" w:hAnsi="Arial" w:cs="Arial"/>
          <w:sz w:val="22"/>
        </w:rPr>
      </w:pPr>
      <w:r w:rsidRPr="007D2CAA">
        <w:rPr>
          <w:rFonts w:ascii="Arial" w:hAnsi="Arial" w:cs="Arial"/>
          <w:sz w:val="22"/>
        </w:rPr>
        <w:t>The addition of special provision for a child</w:t>
      </w:r>
      <w:r w:rsidR="007C252D">
        <w:rPr>
          <w:rFonts w:ascii="Arial" w:hAnsi="Arial" w:cs="Arial"/>
          <w:sz w:val="22"/>
        </w:rPr>
        <w:t xml:space="preserve"> with EAL</w:t>
      </w:r>
      <w:r w:rsidRPr="007D2CAA">
        <w:rPr>
          <w:rFonts w:ascii="Arial" w:hAnsi="Arial" w:cs="Arial"/>
          <w:sz w:val="22"/>
        </w:rPr>
        <w:t xml:space="preserve"> is not based on intellectual ability but rather on providing opportunities to gain better access to the curriculum. A child who speaks more than one language is supported in both the first/home language and English following an application to EMTAS. </w:t>
      </w:r>
      <w:r w:rsidRPr="007D2CAA">
        <w:rPr>
          <w:rFonts w:ascii="Arial" w:hAnsi="Arial" w:cs="Arial"/>
          <w:sz w:val="22"/>
        </w:rPr>
        <w:lastRenderedPageBreak/>
        <w:t>The SENCO contacts EMTAS as soon as there is a concern about the progress of a child who has English as a second language. EMTAS then sends a teacher experienced in the child’s home language to carry out an assessment of the child’s needs. If deemed necessary, EMTAS will then supply relevant support which could be in the form of a bilingual assistant working 1:1 in class during the literacy hour or a bilingual teacher working alongside the class teacher.</w:t>
      </w:r>
    </w:p>
    <w:p w14:paraId="1A4CDE42" w14:textId="77777777" w:rsidR="00C331E9" w:rsidRPr="007D2CAA" w:rsidRDefault="00C331E9" w:rsidP="00C331E9">
      <w:pPr>
        <w:jc w:val="both"/>
        <w:rPr>
          <w:rFonts w:ascii="Arial" w:hAnsi="Arial" w:cs="Arial"/>
          <w:b/>
          <w:sz w:val="22"/>
        </w:rPr>
      </w:pPr>
    </w:p>
    <w:p w14:paraId="11F74985" w14:textId="77777777" w:rsidR="00C331E9" w:rsidRPr="007D2CAA" w:rsidRDefault="00C331E9" w:rsidP="00C331E9">
      <w:pPr>
        <w:jc w:val="both"/>
        <w:rPr>
          <w:rFonts w:ascii="Arial" w:hAnsi="Arial" w:cs="Arial"/>
          <w:b/>
          <w:sz w:val="22"/>
        </w:rPr>
      </w:pPr>
      <w:r w:rsidRPr="007D2CAA">
        <w:rPr>
          <w:rFonts w:ascii="Arial" w:hAnsi="Arial" w:cs="Arial"/>
          <w:b/>
          <w:sz w:val="22"/>
        </w:rPr>
        <w:t>Curriculum</w:t>
      </w:r>
    </w:p>
    <w:p w14:paraId="56CC27FD" w14:textId="77777777" w:rsidR="00C331E9" w:rsidRPr="007D2CAA" w:rsidRDefault="00C331E9" w:rsidP="00C331E9">
      <w:pPr>
        <w:jc w:val="both"/>
        <w:rPr>
          <w:rFonts w:ascii="Arial" w:hAnsi="Arial" w:cs="Arial"/>
          <w:sz w:val="22"/>
        </w:rPr>
      </w:pPr>
      <w:r w:rsidRPr="007D2CAA">
        <w:rPr>
          <w:rFonts w:ascii="Arial" w:hAnsi="Arial" w:cs="Arial"/>
          <w:sz w:val="22"/>
        </w:rPr>
        <w:t>We provide effective opportunities for all children using as a basis the National Curriculum 2013. In our planning and teaching at Bosmere Junior School teachers set suitable targets, respond to pupils’ diverse learning needs and overcome potential barriers to learning for both individuals and groups of children. The SENCO will monitor the differentiated curriculum provided for children with SEND. They will also support class teachers and LSAs with their planning if requested.</w:t>
      </w:r>
      <w:r w:rsidR="000F3C01">
        <w:rPr>
          <w:rFonts w:ascii="Arial" w:hAnsi="Arial" w:cs="Arial"/>
          <w:sz w:val="22"/>
        </w:rPr>
        <w:t xml:space="preserve"> </w:t>
      </w:r>
      <w:r w:rsidRPr="007D2CAA">
        <w:rPr>
          <w:rFonts w:ascii="Arial" w:hAnsi="Arial" w:cs="Arial"/>
          <w:sz w:val="22"/>
        </w:rPr>
        <w:t xml:space="preserve">Learning objectives are always made </w:t>
      </w:r>
      <w:proofErr w:type="gramStart"/>
      <w:r w:rsidRPr="007D2CAA">
        <w:rPr>
          <w:rFonts w:ascii="Arial" w:hAnsi="Arial" w:cs="Arial"/>
          <w:sz w:val="22"/>
        </w:rPr>
        <w:t>explicit</w:t>
      </w:r>
      <w:proofErr w:type="gramEnd"/>
      <w:r w:rsidRPr="007D2CAA">
        <w:rPr>
          <w:rFonts w:ascii="Arial" w:hAnsi="Arial" w:cs="Arial"/>
          <w:sz w:val="22"/>
        </w:rPr>
        <w:t xml:space="preserve"> but activities may be adapted or planned separately as appropriate. There may be times when there is a flexible approach to the curriculum when teachers or LSAs might withdraw children as groups or individuals </w:t>
      </w:r>
      <w:proofErr w:type="gramStart"/>
      <w:r w:rsidRPr="007D2CAA">
        <w:rPr>
          <w:rFonts w:ascii="Arial" w:hAnsi="Arial" w:cs="Arial"/>
          <w:sz w:val="22"/>
        </w:rPr>
        <w:t>in order to</w:t>
      </w:r>
      <w:proofErr w:type="gramEnd"/>
      <w:r w:rsidRPr="007D2CAA">
        <w:rPr>
          <w:rFonts w:ascii="Arial" w:hAnsi="Arial" w:cs="Arial"/>
          <w:sz w:val="22"/>
        </w:rPr>
        <w:t xml:space="preserve"> meet negotiated targets.</w:t>
      </w:r>
      <w:r w:rsidR="000F3C01">
        <w:rPr>
          <w:rFonts w:ascii="Arial" w:hAnsi="Arial" w:cs="Arial"/>
          <w:sz w:val="22"/>
        </w:rPr>
        <w:t xml:space="preserve"> </w:t>
      </w:r>
      <w:r w:rsidRPr="007D2CAA">
        <w:rPr>
          <w:rFonts w:ascii="Arial" w:hAnsi="Arial" w:cs="Arial"/>
          <w:sz w:val="22"/>
        </w:rPr>
        <w:t>Children with SEND will be provided with opportunities to engage in a variety of activities with children who do not have SEND in both curricular and non-curricular activities.</w:t>
      </w:r>
      <w:r w:rsidR="000F3C01">
        <w:rPr>
          <w:rFonts w:ascii="Arial" w:hAnsi="Arial" w:cs="Arial"/>
          <w:sz w:val="22"/>
        </w:rPr>
        <w:t xml:space="preserve"> </w:t>
      </w:r>
      <w:r w:rsidRPr="007D2CAA">
        <w:rPr>
          <w:rFonts w:ascii="Arial" w:hAnsi="Arial" w:cs="Arial"/>
          <w:sz w:val="22"/>
        </w:rPr>
        <w:t>On transfer to secondary school or another primary school, be it mainstream or special school, we will liaise appropriately with the relevant staff on behalf of children with SEND.</w:t>
      </w:r>
    </w:p>
    <w:p w14:paraId="71270959" w14:textId="77777777" w:rsidR="00C331E9" w:rsidRPr="007D2CAA" w:rsidRDefault="00C331E9" w:rsidP="00C331E9">
      <w:pPr>
        <w:jc w:val="both"/>
        <w:rPr>
          <w:rFonts w:ascii="Arial" w:hAnsi="Arial" w:cs="Arial"/>
          <w:b/>
          <w:sz w:val="22"/>
        </w:rPr>
      </w:pPr>
    </w:p>
    <w:p w14:paraId="019E7F84" w14:textId="77777777" w:rsidR="00C331E9" w:rsidRPr="007D2CAA" w:rsidRDefault="00C331E9" w:rsidP="00C331E9">
      <w:pPr>
        <w:jc w:val="both"/>
        <w:rPr>
          <w:rFonts w:ascii="Arial" w:hAnsi="Arial" w:cs="Arial"/>
          <w:b/>
          <w:sz w:val="22"/>
        </w:rPr>
      </w:pPr>
      <w:r w:rsidRPr="007D2CAA">
        <w:rPr>
          <w:rFonts w:ascii="Arial" w:hAnsi="Arial" w:cs="Arial"/>
          <w:b/>
          <w:sz w:val="22"/>
        </w:rPr>
        <w:t>Resources</w:t>
      </w:r>
    </w:p>
    <w:p w14:paraId="388E98E3" w14:textId="77777777" w:rsidR="00C331E9" w:rsidRPr="007D2CAA" w:rsidRDefault="00C331E9" w:rsidP="00C331E9">
      <w:pPr>
        <w:jc w:val="both"/>
        <w:rPr>
          <w:rFonts w:ascii="Arial" w:hAnsi="Arial" w:cs="Arial"/>
          <w:sz w:val="22"/>
        </w:rPr>
      </w:pPr>
      <w:r w:rsidRPr="007D2CAA">
        <w:rPr>
          <w:rFonts w:ascii="Arial" w:hAnsi="Arial" w:cs="Arial"/>
          <w:sz w:val="22"/>
        </w:rPr>
        <w:t xml:space="preserve">At the beginning of each financial year the school’s governing body allocate a sum of money for the resourcing of SEND within the overall school budget. Funding is </w:t>
      </w:r>
      <w:r w:rsidR="00602291">
        <w:rPr>
          <w:rFonts w:ascii="Arial" w:hAnsi="Arial" w:cs="Arial"/>
          <w:sz w:val="22"/>
        </w:rPr>
        <w:t xml:space="preserve">delegated through the </w:t>
      </w:r>
      <w:r w:rsidRPr="007D2CAA">
        <w:rPr>
          <w:rFonts w:ascii="Arial" w:hAnsi="Arial" w:cs="Arial"/>
          <w:sz w:val="22"/>
        </w:rPr>
        <w:t xml:space="preserve">local authority </w:t>
      </w:r>
      <w:r w:rsidR="00602291">
        <w:rPr>
          <w:rFonts w:ascii="Arial" w:hAnsi="Arial" w:cs="Arial"/>
          <w:sz w:val="22"/>
        </w:rPr>
        <w:t>and is primarily based on the school’s census data.</w:t>
      </w:r>
      <w:r w:rsidRPr="007D2CAA">
        <w:rPr>
          <w:rFonts w:ascii="Arial" w:hAnsi="Arial" w:cs="Arial"/>
          <w:sz w:val="22"/>
        </w:rPr>
        <w:t xml:space="preserve"> Additional funding may also be </w:t>
      </w:r>
      <w:r w:rsidR="00CE1B15">
        <w:rPr>
          <w:rFonts w:ascii="Arial" w:hAnsi="Arial" w:cs="Arial"/>
          <w:sz w:val="22"/>
        </w:rPr>
        <w:t>provided for pupils with an Education Health and Care Plan</w:t>
      </w:r>
      <w:r w:rsidRPr="007D2CAA">
        <w:rPr>
          <w:rFonts w:ascii="Arial" w:hAnsi="Arial" w:cs="Arial"/>
          <w:sz w:val="22"/>
        </w:rPr>
        <w:t>. At present</w:t>
      </w:r>
      <w:r w:rsidR="00602291">
        <w:rPr>
          <w:rFonts w:ascii="Arial" w:hAnsi="Arial" w:cs="Arial"/>
          <w:sz w:val="22"/>
        </w:rPr>
        <w:t xml:space="preserve"> the majority of SEND</w:t>
      </w:r>
      <w:r w:rsidRPr="007D2CAA">
        <w:rPr>
          <w:rFonts w:ascii="Arial" w:hAnsi="Arial" w:cs="Arial"/>
          <w:sz w:val="22"/>
        </w:rPr>
        <w:t xml:space="preserve"> funding is primarily used to provide LSAs</w:t>
      </w:r>
      <w:r w:rsidR="00270831">
        <w:rPr>
          <w:rFonts w:ascii="Arial" w:hAnsi="Arial" w:cs="Arial"/>
          <w:sz w:val="22"/>
        </w:rPr>
        <w:t>, HLTAs and ELSA support</w:t>
      </w:r>
      <w:r w:rsidRPr="007D2CAA">
        <w:rPr>
          <w:rFonts w:ascii="Arial" w:hAnsi="Arial" w:cs="Arial"/>
          <w:sz w:val="22"/>
        </w:rPr>
        <w:t xml:space="preserve"> to help</w:t>
      </w:r>
      <w:r w:rsidR="00270831">
        <w:rPr>
          <w:rFonts w:ascii="Arial" w:hAnsi="Arial" w:cs="Arial"/>
          <w:sz w:val="22"/>
        </w:rPr>
        <w:t>ing to</w:t>
      </w:r>
      <w:r w:rsidRPr="007D2CAA">
        <w:rPr>
          <w:rFonts w:ascii="Arial" w:hAnsi="Arial" w:cs="Arial"/>
          <w:sz w:val="22"/>
        </w:rPr>
        <w:t xml:space="preserve"> meet the appropriate level of provision for those children included in the SEND register and the provision</w:t>
      </w:r>
      <w:r w:rsidR="00270831">
        <w:rPr>
          <w:rFonts w:ascii="Arial" w:hAnsi="Arial" w:cs="Arial"/>
          <w:sz w:val="22"/>
        </w:rPr>
        <w:t xml:space="preserve"> detailed within</w:t>
      </w:r>
      <w:r w:rsidRPr="007D2CAA">
        <w:rPr>
          <w:rFonts w:ascii="Arial" w:hAnsi="Arial" w:cs="Arial"/>
          <w:sz w:val="22"/>
        </w:rPr>
        <w:t xml:space="preserve"> </w:t>
      </w:r>
      <w:r w:rsidR="00270831">
        <w:rPr>
          <w:rFonts w:ascii="Arial" w:hAnsi="Arial" w:cs="Arial"/>
          <w:sz w:val="22"/>
        </w:rPr>
        <w:t>Education Health and Care Plans.</w:t>
      </w:r>
      <w:r w:rsidRPr="007D2CAA">
        <w:rPr>
          <w:rFonts w:ascii="Arial" w:hAnsi="Arial" w:cs="Arial"/>
          <w:sz w:val="22"/>
        </w:rPr>
        <w:t xml:space="preserve"> LSAs usually work within the class base. However, there will be times when the child’s needs are more readily met outside the class base, usually in the adjoining shared area or tutorial room. </w:t>
      </w:r>
      <w:r w:rsidR="00602291">
        <w:rPr>
          <w:rFonts w:ascii="Arial" w:hAnsi="Arial" w:cs="Arial"/>
          <w:sz w:val="22"/>
        </w:rPr>
        <w:t>Physical and digital r</w:t>
      </w:r>
      <w:r w:rsidRPr="007D2CAA">
        <w:rPr>
          <w:rFonts w:ascii="Arial" w:hAnsi="Arial" w:cs="Arial"/>
          <w:sz w:val="22"/>
        </w:rPr>
        <w:t>esources are purchased as appropriate and are matched to the needs throughout the school. The SENCO contributes to the school development plan on an annual basis, including the level of reso</w:t>
      </w:r>
      <w:r w:rsidR="00602291">
        <w:rPr>
          <w:rFonts w:ascii="Arial" w:hAnsi="Arial" w:cs="Arial"/>
          <w:sz w:val="22"/>
        </w:rPr>
        <w:t xml:space="preserve">urcing required. </w:t>
      </w:r>
    </w:p>
    <w:p w14:paraId="518BFD34" w14:textId="77777777" w:rsidR="00C331E9" w:rsidRPr="007D2CAA" w:rsidRDefault="00C331E9" w:rsidP="00C331E9">
      <w:pPr>
        <w:jc w:val="both"/>
        <w:rPr>
          <w:rFonts w:ascii="Arial" w:hAnsi="Arial" w:cs="Arial"/>
          <w:b/>
          <w:sz w:val="22"/>
        </w:rPr>
      </w:pPr>
    </w:p>
    <w:p w14:paraId="027D96CD" w14:textId="77777777" w:rsidR="00C331E9" w:rsidRPr="007D2CAA" w:rsidRDefault="00C331E9" w:rsidP="00C331E9">
      <w:pPr>
        <w:jc w:val="both"/>
        <w:rPr>
          <w:rFonts w:ascii="Arial" w:hAnsi="Arial" w:cs="Arial"/>
          <w:b/>
          <w:sz w:val="22"/>
        </w:rPr>
      </w:pPr>
      <w:r w:rsidRPr="007D2CAA">
        <w:rPr>
          <w:rFonts w:ascii="Arial" w:hAnsi="Arial" w:cs="Arial"/>
          <w:b/>
          <w:sz w:val="22"/>
        </w:rPr>
        <w:t>Governors</w:t>
      </w:r>
    </w:p>
    <w:p w14:paraId="270EE0F5" w14:textId="77777777" w:rsidR="00C331E9" w:rsidRPr="007D2CAA" w:rsidRDefault="00C331E9" w:rsidP="00C331E9">
      <w:pPr>
        <w:jc w:val="both"/>
        <w:rPr>
          <w:rFonts w:ascii="Arial" w:hAnsi="Arial" w:cs="Arial"/>
          <w:sz w:val="22"/>
        </w:rPr>
      </w:pPr>
      <w:r w:rsidRPr="007D2CAA">
        <w:rPr>
          <w:rFonts w:ascii="Arial" w:hAnsi="Arial" w:cs="Arial"/>
          <w:sz w:val="22"/>
        </w:rPr>
        <w:t xml:space="preserve">It is the Governors’ responsibility, with the Headteacher, to determine the school’s general policy and approach to meeting children’s special educational needs. They must set up appropriate staffing and funding arrangements and oversee the school’s work. The governors receive a report </w:t>
      </w:r>
      <w:r w:rsidR="007D2CAA" w:rsidRPr="007D2CAA">
        <w:rPr>
          <w:rFonts w:ascii="Arial" w:hAnsi="Arial" w:cs="Arial"/>
          <w:sz w:val="22"/>
        </w:rPr>
        <w:t xml:space="preserve">on the provision for </w:t>
      </w:r>
      <w:r w:rsidRPr="007D2CAA">
        <w:rPr>
          <w:rFonts w:ascii="Arial" w:hAnsi="Arial" w:cs="Arial"/>
          <w:sz w:val="22"/>
        </w:rPr>
        <w:t>SEND annually. There is a named governor for Special Needs.</w:t>
      </w:r>
    </w:p>
    <w:p w14:paraId="00D8F07A" w14:textId="77777777" w:rsidR="00C331E9" w:rsidRPr="007D2CAA" w:rsidRDefault="00C331E9" w:rsidP="00C331E9">
      <w:pPr>
        <w:jc w:val="both"/>
        <w:rPr>
          <w:rFonts w:ascii="Arial" w:hAnsi="Arial" w:cs="Arial"/>
          <w:sz w:val="22"/>
        </w:rPr>
      </w:pPr>
    </w:p>
    <w:p w14:paraId="1D8E17CB" w14:textId="77777777" w:rsidR="00C331E9" w:rsidRPr="007D2CAA" w:rsidRDefault="00C331E9" w:rsidP="008F5D36">
      <w:pPr>
        <w:rPr>
          <w:rFonts w:ascii="Arial" w:hAnsi="Arial" w:cs="Arial"/>
          <w:b/>
          <w:sz w:val="22"/>
        </w:rPr>
      </w:pPr>
      <w:r w:rsidRPr="007D2CAA">
        <w:rPr>
          <w:rFonts w:ascii="Arial" w:hAnsi="Arial" w:cs="Arial"/>
          <w:b/>
          <w:sz w:val="22"/>
        </w:rPr>
        <w:t>Partnership with Parents</w:t>
      </w:r>
    </w:p>
    <w:p w14:paraId="6F33854F" w14:textId="77777777" w:rsidR="00C331E9" w:rsidRPr="007D2CAA" w:rsidRDefault="00C331E9" w:rsidP="00C331E9">
      <w:pPr>
        <w:jc w:val="both"/>
        <w:rPr>
          <w:rFonts w:ascii="Arial" w:hAnsi="Arial" w:cs="Arial"/>
          <w:sz w:val="22"/>
        </w:rPr>
      </w:pPr>
      <w:r w:rsidRPr="007D2CAA">
        <w:rPr>
          <w:rFonts w:ascii="Arial" w:hAnsi="Arial" w:cs="Arial"/>
          <w:sz w:val="22"/>
        </w:rPr>
        <w:t xml:space="preserve">We actively seek to work with parents and value the contribution they make, seeking their involvement as part of the home/school partnership of Bosmere Junior School. As well as the usual termly parents’ meeting to discuss progress, we have an </w:t>
      </w:r>
      <w:proofErr w:type="gramStart"/>
      <w:r w:rsidRPr="007D2CAA">
        <w:rPr>
          <w:rFonts w:ascii="Arial" w:hAnsi="Arial" w:cs="Arial"/>
          <w:sz w:val="22"/>
        </w:rPr>
        <w:t>open door</w:t>
      </w:r>
      <w:proofErr w:type="gramEnd"/>
      <w:r w:rsidRPr="007D2CAA">
        <w:rPr>
          <w:rFonts w:ascii="Arial" w:hAnsi="Arial" w:cs="Arial"/>
          <w:sz w:val="22"/>
        </w:rPr>
        <w:t xml:space="preserve"> policy, whereby parents </w:t>
      </w:r>
      <w:proofErr w:type="gramStart"/>
      <w:r w:rsidRPr="007D2CAA">
        <w:rPr>
          <w:rFonts w:ascii="Arial" w:hAnsi="Arial" w:cs="Arial"/>
          <w:sz w:val="22"/>
        </w:rPr>
        <w:t>are able to</w:t>
      </w:r>
      <w:proofErr w:type="gramEnd"/>
      <w:r w:rsidRPr="007D2CAA">
        <w:rPr>
          <w:rFonts w:ascii="Arial" w:hAnsi="Arial" w:cs="Arial"/>
          <w:sz w:val="22"/>
        </w:rPr>
        <w:t xml:space="preserve"> make an appointment to see a member of staff within a short period of time.</w:t>
      </w:r>
    </w:p>
    <w:p w14:paraId="268E26BE" w14:textId="77777777" w:rsidR="00C331E9" w:rsidRPr="007D2CAA" w:rsidRDefault="00C331E9" w:rsidP="00C331E9">
      <w:pPr>
        <w:jc w:val="both"/>
        <w:rPr>
          <w:rFonts w:ascii="Arial" w:hAnsi="Arial" w:cs="Arial"/>
          <w:sz w:val="22"/>
        </w:rPr>
      </w:pPr>
    </w:p>
    <w:p w14:paraId="36710CA2" w14:textId="77777777" w:rsidR="00C331E9" w:rsidRPr="007D2CAA" w:rsidRDefault="00C331E9" w:rsidP="00C331E9">
      <w:pPr>
        <w:jc w:val="both"/>
        <w:rPr>
          <w:rFonts w:ascii="Arial" w:hAnsi="Arial" w:cs="Arial"/>
          <w:b/>
          <w:sz w:val="22"/>
        </w:rPr>
      </w:pPr>
      <w:r w:rsidRPr="007D2CAA">
        <w:rPr>
          <w:rFonts w:ascii="Arial" w:hAnsi="Arial" w:cs="Arial"/>
          <w:b/>
          <w:sz w:val="22"/>
        </w:rPr>
        <w:t>Complaints</w:t>
      </w:r>
    </w:p>
    <w:p w14:paraId="29FE72E0" w14:textId="77777777" w:rsidR="00C331E9" w:rsidRPr="007D2CAA" w:rsidRDefault="00C331E9" w:rsidP="00C331E9">
      <w:pPr>
        <w:jc w:val="both"/>
        <w:rPr>
          <w:rFonts w:ascii="Arial" w:hAnsi="Arial" w:cs="Arial"/>
          <w:sz w:val="22"/>
        </w:rPr>
      </w:pPr>
      <w:r w:rsidRPr="007D2CAA">
        <w:rPr>
          <w:rFonts w:ascii="Arial" w:hAnsi="Arial" w:cs="Arial"/>
          <w:sz w:val="22"/>
        </w:rPr>
        <w:t xml:space="preserve">We will work with parents to enable difficulties to be addressed by discussions with class teacher, SENCO or Headteacher. If matters cannot be resolved through discussion, parents will be invited to write to the Chairman of the Governing Body setting out their complaint. It is expected that the Governing Body will respond promptly to parent’s concerns. </w:t>
      </w:r>
    </w:p>
    <w:p w14:paraId="2189D4EB" w14:textId="77777777" w:rsidR="007D2CAA" w:rsidRDefault="007D2CAA" w:rsidP="007D2CAA">
      <w:pPr>
        <w:rPr>
          <w:rFonts w:ascii="Arial" w:hAnsi="Arial" w:cs="Arial"/>
          <w:b/>
          <w:sz w:val="22"/>
        </w:rPr>
      </w:pPr>
    </w:p>
    <w:p w14:paraId="3FB9F12C" w14:textId="77777777" w:rsidR="00C331E9" w:rsidRPr="007D2CAA" w:rsidRDefault="00C331E9" w:rsidP="007D2CAA">
      <w:pPr>
        <w:rPr>
          <w:rFonts w:ascii="Arial" w:hAnsi="Arial" w:cs="Arial"/>
          <w:b/>
          <w:sz w:val="22"/>
        </w:rPr>
      </w:pPr>
      <w:r w:rsidRPr="007D2CAA">
        <w:rPr>
          <w:rFonts w:ascii="Arial" w:hAnsi="Arial" w:cs="Arial"/>
          <w:b/>
          <w:sz w:val="22"/>
        </w:rPr>
        <w:t>Support Services</w:t>
      </w:r>
    </w:p>
    <w:p w14:paraId="5B65E87E" w14:textId="77777777" w:rsidR="00C331E9" w:rsidRPr="007D2CAA" w:rsidRDefault="00C331E9" w:rsidP="00C331E9">
      <w:pPr>
        <w:jc w:val="both"/>
        <w:rPr>
          <w:rFonts w:ascii="Arial" w:hAnsi="Arial" w:cs="Arial"/>
          <w:sz w:val="22"/>
        </w:rPr>
      </w:pPr>
      <w:r w:rsidRPr="007D2CAA">
        <w:rPr>
          <w:rFonts w:ascii="Arial" w:hAnsi="Arial" w:cs="Arial"/>
          <w:sz w:val="22"/>
        </w:rPr>
        <w:t>As a school we actively engage with professionals from a wide range of outside agencies to help us meet the needs of our children. Outside agencies include the following:</w:t>
      </w:r>
    </w:p>
    <w:p w14:paraId="6F951CDC" w14:textId="77777777" w:rsidR="00C331E9" w:rsidRPr="007D2CAA" w:rsidRDefault="00C331E9" w:rsidP="00C331E9">
      <w:pPr>
        <w:jc w:val="both"/>
        <w:rPr>
          <w:rFonts w:ascii="Arial" w:hAnsi="Arial" w:cs="Arial"/>
          <w:sz w:val="22"/>
        </w:rPr>
      </w:pPr>
    </w:p>
    <w:p w14:paraId="46812420" w14:textId="77777777" w:rsidR="00C331E9" w:rsidRPr="007D2CAA" w:rsidRDefault="00C331E9" w:rsidP="00BC798F">
      <w:pPr>
        <w:numPr>
          <w:ilvl w:val="0"/>
          <w:numId w:val="1"/>
        </w:numPr>
        <w:spacing w:line="360" w:lineRule="auto"/>
        <w:jc w:val="both"/>
        <w:rPr>
          <w:rFonts w:ascii="Arial" w:hAnsi="Arial" w:cs="Arial"/>
          <w:sz w:val="22"/>
        </w:rPr>
      </w:pPr>
      <w:r w:rsidRPr="007D2CAA">
        <w:rPr>
          <w:rFonts w:ascii="Arial" w:hAnsi="Arial" w:cs="Arial"/>
          <w:sz w:val="22"/>
        </w:rPr>
        <w:t>Hampshire’s Educational Psychology</w:t>
      </w:r>
    </w:p>
    <w:p w14:paraId="6353B15F"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Specialist Teacher Adviser for Specific Difficulties</w:t>
      </w:r>
      <w:r w:rsidRPr="007D2CAA">
        <w:rPr>
          <w:rFonts w:ascii="Arial" w:hAnsi="Arial" w:cs="Arial"/>
          <w:sz w:val="22"/>
        </w:rPr>
        <w:tab/>
      </w:r>
    </w:p>
    <w:p w14:paraId="1CC869DF"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Specialist Teacher Adviser for Hearing Impairment</w:t>
      </w:r>
    </w:p>
    <w:p w14:paraId="4F925A1D"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Specialist Teacher Adviser for Physical Impairment</w:t>
      </w:r>
    </w:p>
    <w:p w14:paraId="3C97FD07"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lastRenderedPageBreak/>
        <w:t>Children’s Services</w:t>
      </w:r>
    </w:p>
    <w:p w14:paraId="2DD2BE00"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Physiotherapist</w:t>
      </w:r>
    </w:p>
    <w:p w14:paraId="08CFD248"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Occupational Therapist</w:t>
      </w:r>
    </w:p>
    <w:p w14:paraId="27C2C430"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Speech and Language Therapist</w:t>
      </w:r>
    </w:p>
    <w:p w14:paraId="75ED2978"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Child and Adolescent Mental Health Service (CAMHS)</w:t>
      </w:r>
    </w:p>
    <w:p w14:paraId="265CDE1A" w14:textId="77777777" w:rsidR="00602291" w:rsidRDefault="00602291" w:rsidP="00BC798F">
      <w:pPr>
        <w:numPr>
          <w:ilvl w:val="0"/>
          <w:numId w:val="1"/>
        </w:numPr>
        <w:spacing w:line="360" w:lineRule="auto"/>
        <w:rPr>
          <w:rFonts w:ascii="Arial" w:hAnsi="Arial" w:cs="Arial"/>
          <w:sz w:val="22"/>
        </w:rPr>
      </w:pPr>
      <w:r>
        <w:rPr>
          <w:rFonts w:ascii="Arial" w:hAnsi="Arial" w:cs="Arial"/>
          <w:sz w:val="22"/>
        </w:rPr>
        <w:t>PSICON</w:t>
      </w:r>
    </w:p>
    <w:p w14:paraId="53C14883"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Primary Behaviour Support</w:t>
      </w:r>
    </w:p>
    <w:p w14:paraId="3907A4DA"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South Domestic Abuse Services</w:t>
      </w:r>
    </w:p>
    <w:p w14:paraId="754C222C" w14:textId="77777777" w:rsidR="008F5D36" w:rsidRPr="008F5D36" w:rsidRDefault="008F5D36" w:rsidP="008F5D36">
      <w:pPr>
        <w:rPr>
          <w:rFonts w:asciiTheme="minorHAnsi" w:hAnsiTheme="minorHAnsi"/>
          <w:sz w:val="20"/>
        </w:rPr>
      </w:pPr>
    </w:p>
    <w:p w14:paraId="27CE0111" w14:textId="77777777" w:rsidR="008F5D36" w:rsidRDefault="008F5D36" w:rsidP="008F5D36">
      <w:pPr>
        <w:rPr>
          <w:rFonts w:asciiTheme="minorHAnsi" w:hAnsiTheme="minorHAnsi"/>
          <w:sz w:val="20"/>
        </w:rPr>
        <w:sectPr w:rsidR="008F5D36" w:rsidSect="005C23A1">
          <w:footerReference w:type="default" r:id="rId12"/>
          <w:pgSz w:w="11906" w:h="16838"/>
          <w:pgMar w:top="709" w:right="1106" w:bottom="992" w:left="709" w:header="709" w:footer="102"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pPr>
    </w:p>
    <w:p w14:paraId="250BA0ED" w14:textId="77777777" w:rsidR="008F5D36" w:rsidRPr="007D2CAA" w:rsidRDefault="008F5D36" w:rsidP="008F5D36">
      <w:pPr>
        <w:rPr>
          <w:rFonts w:ascii="Arial" w:hAnsi="Arial" w:cs="Arial"/>
          <w:b/>
          <w:sz w:val="22"/>
        </w:rPr>
      </w:pPr>
      <w:r w:rsidRPr="006A49FA">
        <w:rPr>
          <w:rFonts w:ascii="Arial" w:hAnsi="Arial" w:cs="Arial"/>
          <w:b/>
          <w:sz w:val="22"/>
        </w:rPr>
        <w:lastRenderedPageBreak/>
        <w:t>L</w:t>
      </w:r>
      <w:r w:rsidRPr="007D2CAA">
        <w:rPr>
          <w:rFonts w:ascii="Arial" w:hAnsi="Arial" w:cs="Arial"/>
          <w:b/>
          <w:sz w:val="22"/>
        </w:rPr>
        <w:t>ooked After Children:</w:t>
      </w:r>
    </w:p>
    <w:p w14:paraId="4A295CF8" w14:textId="77777777" w:rsidR="008F5D36" w:rsidRPr="007D2CAA" w:rsidRDefault="008F5D36" w:rsidP="008F5D36">
      <w:pPr>
        <w:rPr>
          <w:rFonts w:ascii="Arial" w:hAnsi="Arial" w:cs="Arial"/>
          <w:sz w:val="22"/>
        </w:rPr>
      </w:pPr>
      <w:r w:rsidRPr="007D2CAA">
        <w:rPr>
          <w:rFonts w:ascii="Arial" w:hAnsi="Arial" w:cs="Arial"/>
          <w:sz w:val="22"/>
        </w:rPr>
        <w:t xml:space="preserve">The ‘Designated Teacher’ for LAC must meet with the carers and representatives from outside agencies three times per year to ensure everyone has a complete picture of the children’s needs and progress. At this meeting a Personalised Education Plan (PEP) is created. Depending on their needs they may also receive pastoral support from the Home School Link Worker &amp; Emotional Literacy Support Advisor. </w:t>
      </w:r>
    </w:p>
    <w:p w14:paraId="2FE06AC4" w14:textId="77777777" w:rsidR="008F5D36" w:rsidRPr="007D2CAA" w:rsidRDefault="008F5D36" w:rsidP="008F5D36">
      <w:pPr>
        <w:rPr>
          <w:rFonts w:ascii="Arial" w:hAnsi="Arial" w:cs="Arial"/>
          <w:sz w:val="22"/>
        </w:rPr>
      </w:pPr>
    </w:p>
    <w:p w14:paraId="4F6C9E6B" w14:textId="77777777" w:rsidR="008F5D36" w:rsidRPr="007D2CAA" w:rsidRDefault="008F5D36" w:rsidP="008F5D36">
      <w:pPr>
        <w:rPr>
          <w:rFonts w:ascii="Arial" w:hAnsi="Arial" w:cs="Arial"/>
          <w:sz w:val="22"/>
        </w:rPr>
      </w:pPr>
      <w:r w:rsidRPr="007D2CAA">
        <w:rPr>
          <w:rFonts w:ascii="Arial" w:hAnsi="Arial" w:cs="Arial"/>
          <w:sz w:val="22"/>
        </w:rPr>
        <w:t xml:space="preserve">The table below illustrates the interventions for the LAC </w:t>
      </w:r>
      <w:r w:rsidR="00602291">
        <w:rPr>
          <w:rFonts w:ascii="Arial" w:hAnsi="Arial" w:cs="Arial"/>
          <w:sz w:val="22"/>
        </w:rPr>
        <w:t>who were on the roll in the 202</w:t>
      </w:r>
      <w:r w:rsidR="00C35D04">
        <w:rPr>
          <w:rFonts w:ascii="Arial" w:hAnsi="Arial" w:cs="Arial"/>
          <w:sz w:val="22"/>
        </w:rPr>
        <w:t>4</w:t>
      </w:r>
      <w:r w:rsidR="00F77B5D">
        <w:rPr>
          <w:rFonts w:ascii="Arial" w:hAnsi="Arial" w:cs="Arial"/>
          <w:sz w:val="22"/>
        </w:rPr>
        <w:t>-202</w:t>
      </w:r>
      <w:r w:rsidR="00C35D04">
        <w:rPr>
          <w:rFonts w:ascii="Arial" w:hAnsi="Arial" w:cs="Arial"/>
          <w:sz w:val="22"/>
        </w:rPr>
        <w:t>5</w:t>
      </w:r>
      <w:r w:rsidR="00602291">
        <w:rPr>
          <w:rFonts w:ascii="Arial" w:hAnsi="Arial" w:cs="Arial"/>
          <w:sz w:val="22"/>
        </w:rPr>
        <w:t xml:space="preserve"> </w:t>
      </w:r>
      <w:r w:rsidRPr="007D2CAA">
        <w:rPr>
          <w:rFonts w:ascii="Arial" w:hAnsi="Arial" w:cs="Arial"/>
          <w:sz w:val="22"/>
        </w:rPr>
        <w:t>academic year.</w:t>
      </w:r>
    </w:p>
    <w:tbl>
      <w:tblPr>
        <w:tblpPr w:leftFromText="180" w:rightFromText="180" w:vertAnchor="page" w:horzAnchor="margin" w:tblpY="2266"/>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234"/>
        <w:gridCol w:w="1774"/>
        <w:gridCol w:w="6489"/>
        <w:gridCol w:w="4394"/>
      </w:tblGrid>
      <w:tr w:rsidR="00920E05" w:rsidRPr="007D2CAA" w14:paraId="0D2A8152" w14:textId="77777777" w:rsidTr="007918BE">
        <w:trPr>
          <w:trHeight w:val="824"/>
        </w:trPr>
        <w:tc>
          <w:tcPr>
            <w:tcW w:w="988" w:type="dxa"/>
            <w:shd w:val="clear" w:color="000000" w:fill="C0C0C0"/>
            <w:vAlign w:val="center"/>
            <w:hideMark/>
          </w:tcPr>
          <w:p w14:paraId="15065813" w14:textId="77777777" w:rsidR="00920E05" w:rsidRPr="007D2CAA" w:rsidRDefault="007A3677" w:rsidP="00920E05">
            <w:pPr>
              <w:jc w:val="center"/>
              <w:rPr>
                <w:rFonts w:ascii="Arial" w:hAnsi="Arial" w:cs="Arial"/>
                <w:b/>
                <w:bCs/>
                <w:color w:val="000000"/>
                <w:sz w:val="22"/>
              </w:rPr>
            </w:pPr>
            <w:r>
              <w:rPr>
                <w:rFonts w:ascii="Arial" w:hAnsi="Arial" w:cs="Arial"/>
                <w:b/>
                <w:bCs/>
                <w:color w:val="000000"/>
                <w:sz w:val="22"/>
              </w:rPr>
              <w:t>Pupil and Year</w:t>
            </w:r>
          </w:p>
        </w:tc>
        <w:tc>
          <w:tcPr>
            <w:tcW w:w="1234" w:type="dxa"/>
            <w:shd w:val="clear" w:color="000000" w:fill="C0C0C0"/>
            <w:vAlign w:val="center"/>
            <w:hideMark/>
          </w:tcPr>
          <w:p w14:paraId="2F6D8547" w14:textId="77777777" w:rsidR="00920E05" w:rsidRPr="007D2CAA" w:rsidRDefault="00920E05" w:rsidP="00920E05">
            <w:pPr>
              <w:jc w:val="center"/>
              <w:rPr>
                <w:rFonts w:ascii="Arial" w:hAnsi="Arial" w:cs="Arial"/>
                <w:b/>
                <w:bCs/>
                <w:color w:val="000000"/>
                <w:sz w:val="22"/>
              </w:rPr>
            </w:pPr>
            <w:r w:rsidRPr="007D2CAA">
              <w:rPr>
                <w:rFonts w:ascii="Arial" w:hAnsi="Arial" w:cs="Arial"/>
                <w:b/>
                <w:bCs/>
                <w:color w:val="000000"/>
                <w:sz w:val="22"/>
              </w:rPr>
              <w:t>Caring Authority</w:t>
            </w:r>
          </w:p>
        </w:tc>
        <w:tc>
          <w:tcPr>
            <w:tcW w:w="1774" w:type="dxa"/>
            <w:shd w:val="clear" w:color="000000" w:fill="C0C0C0"/>
            <w:vAlign w:val="center"/>
            <w:hideMark/>
          </w:tcPr>
          <w:p w14:paraId="179ECD5C" w14:textId="77777777" w:rsidR="00920E05" w:rsidRPr="007D2CAA" w:rsidRDefault="00920E05" w:rsidP="00920E05">
            <w:pPr>
              <w:jc w:val="center"/>
              <w:rPr>
                <w:rFonts w:ascii="Arial" w:hAnsi="Arial" w:cs="Arial"/>
                <w:b/>
                <w:bCs/>
                <w:color w:val="000000"/>
                <w:sz w:val="22"/>
              </w:rPr>
            </w:pPr>
            <w:r w:rsidRPr="007D2CAA">
              <w:rPr>
                <w:rFonts w:ascii="Arial" w:hAnsi="Arial" w:cs="Arial"/>
                <w:b/>
                <w:bCs/>
                <w:color w:val="000000"/>
                <w:sz w:val="22"/>
              </w:rPr>
              <w:t>Identified Need</w:t>
            </w:r>
          </w:p>
        </w:tc>
        <w:tc>
          <w:tcPr>
            <w:tcW w:w="6489" w:type="dxa"/>
            <w:shd w:val="clear" w:color="000000" w:fill="C0C0C0"/>
            <w:vAlign w:val="center"/>
            <w:hideMark/>
          </w:tcPr>
          <w:p w14:paraId="423910B9" w14:textId="77777777" w:rsidR="00920E05" w:rsidRPr="007D2CAA" w:rsidRDefault="00920E05" w:rsidP="00920E05">
            <w:pPr>
              <w:jc w:val="center"/>
              <w:rPr>
                <w:rFonts w:ascii="Arial" w:hAnsi="Arial" w:cs="Arial"/>
                <w:b/>
                <w:bCs/>
                <w:color w:val="000000"/>
                <w:sz w:val="22"/>
              </w:rPr>
            </w:pPr>
            <w:r w:rsidRPr="007D2CAA">
              <w:rPr>
                <w:rFonts w:ascii="Arial" w:hAnsi="Arial" w:cs="Arial"/>
                <w:b/>
                <w:bCs/>
                <w:color w:val="000000"/>
                <w:sz w:val="22"/>
              </w:rPr>
              <w:t xml:space="preserve">Intervention </w:t>
            </w:r>
          </w:p>
        </w:tc>
        <w:tc>
          <w:tcPr>
            <w:tcW w:w="4394" w:type="dxa"/>
            <w:shd w:val="clear" w:color="000000" w:fill="C0C0C0"/>
            <w:vAlign w:val="center"/>
            <w:hideMark/>
          </w:tcPr>
          <w:p w14:paraId="22435BEE" w14:textId="77777777" w:rsidR="00920E05" w:rsidRPr="007D2CAA" w:rsidRDefault="00920E05" w:rsidP="00920E05">
            <w:pPr>
              <w:jc w:val="center"/>
              <w:rPr>
                <w:rFonts w:ascii="Arial" w:hAnsi="Arial" w:cs="Arial"/>
                <w:b/>
                <w:bCs/>
                <w:color w:val="000000"/>
                <w:sz w:val="22"/>
              </w:rPr>
            </w:pPr>
            <w:r w:rsidRPr="007D2CAA">
              <w:rPr>
                <w:rFonts w:ascii="Arial" w:hAnsi="Arial" w:cs="Arial"/>
                <w:b/>
                <w:bCs/>
                <w:color w:val="000000"/>
                <w:sz w:val="22"/>
              </w:rPr>
              <w:t>Impact</w:t>
            </w:r>
          </w:p>
        </w:tc>
      </w:tr>
      <w:tr w:rsidR="007918BE" w:rsidRPr="007D2CAA" w14:paraId="702DC855" w14:textId="77777777" w:rsidTr="007918BE">
        <w:trPr>
          <w:trHeight w:val="824"/>
        </w:trPr>
        <w:tc>
          <w:tcPr>
            <w:tcW w:w="988" w:type="dxa"/>
            <w:vAlign w:val="center"/>
          </w:tcPr>
          <w:p w14:paraId="32AFE1AF" w14:textId="77777777" w:rsidR="007918BE" w:rsidRDefault="007918BE" w:rsidP="00920E05">
            <w:pPr>
              <w:jc w:val="center"/>
              <w:rPr>
                <w:rFonts w:ascii="Arial" w:hAnsi="Arial" w:cs="Arial"/>
                <w:color w:val="000000"/>
                <w:sz w:val="20"/>
              </w:rPr>
            </w:pPr>
            <w:r>
              <w:rPr>
                <w:rFonts w:ascii="Arial" w:hAnsi="Arial" w:cs="Arial"/>
                <w:color w:val="000000"/>
                <w:sz w:val="20"/>
              </w:rPr>
              <w:t xml:space="preserve">MBT Year </w:t>
            </w:r>
            <w:r w:rsidR="00DD7BB7">
              <w:rPr>
                <w:rFonts w:ascii="Arial" w:hAnsi="Arial" w:cs="Arial"/>
                <w:color w:val="000000"/>
                <w:sz w:val="20"/>
              </w:rPr>
              <w:t>3</w:t>
            </w:r>
          </w:p>
        </w:tc>
        <w:tc>
          <w:tcPr>
            <w:tcW w:w="1234" w:type="dxa"/>
            <w:vAlign w:val="center"/>
          </w:tcPr>
          <w:p w14:paraId="2071C793" w14:textId="77777777" w:rsidR="007918BE" w:rsidRPr="00872992" w:rsidRDefault="000B343A" w:rsidP="001A2B17">
            <w:pPr>
              <w:jc w:val="center"/>
              <w:rPr>
                <w:rFonts w:ascii="Arial" w:hAnsi="Arial" w:cs="Arial"/>
                <w:color w:val="000000"/>
                <w:sz w:val="20"/>
              </w:rPr>
            </w:pPr>
            <w:r>
              <w:rPr>
                <w:rFonts w:ascii="Arial" w:hAnsi="Arial" w:cs="Arial"/>
                <w:color w:val="000000"/>
                <w:sz w:val="20"/>
              </w:rPr>
              <w:t>Hampshire</w:t>
            </w:r>
          </w:p>
        </w:tc>
        <w:tc>
          <w:tcPr>
            <w:tcW w:w="1774" w:type="dxa"/>
            <w:vAlign w:val="center"/>
          </w:tcPr>
          <w:p w14:paraId="48021371" w14:textId="77777777" w:rsidR="007918BE" w:rsidRDefault="005847AF" w:rsidP="00F77B5D">
            <w:pPr>
              <w:rPr>
                <w:rFonts w:ascii="Arial" w:hAnsi="Arial" w:cs="Arial"/>
                <w:color w:val="000000"/>
                <w:sz w:val="20"/>
              </w:rPr>
            </w:pPr>
            <w:r>
              <w:rPr>
                <w:rFonts w:ascii="Arial" w:hAnsi="Arial" w:cs="Arial"/>
                <w:color w:val="000000"/>
                <w:sz w:val="20"/>
              </w:rPr>
              <w:t>Childhood trauma</w:t>
            </w:r>
          </w:p>
        </w:tc>
        <w:tc>
          <w:tcPr>
            <w:tcW w:w="6489" w:type="dxa"/>
            <w:vAlign w:val="center"/>
          </w:tcPr>
          <w:p w14:paraId="12B0A301" w14:textId="77777777" w:rsidR="007918BE" w:rsidRDefault="005847AF" w:rsidP="003E41EF">
            <w:pPr>
              <w:rPr>
                <w:rFonts w:ascii="Arial" w:hAnsi="Arial" w:cs="Arial"/>
                <w:color w:val="000000"/>
                <w:sz w:val="20"/>
              </w:rPr>
            </w:pPr>
            <w:r>
              <w:rPr>
                <w:rFonts w:ascii="Arial" w:hAnsi="Arial" w:cs="Arial"/>
                <w:color w:val="000000"/>
                <w:sz w:val="20"/>
              </w:rPr>
              <w:t>Transition support</w:t>
            </w:r>
          </w:p>
          <w:p w14:paraId="1D6A25BF" w14:textId="77777777" w:rsidR="005847AF" w:rsidRDefault="005847AF" w:rsidP="003E41EF">
            <w:pPr>
              <w:rPr>
                <w:rFonts w:ascii="Arial" w:hAnsi="Arial" w:cs="Arial"/>
                <w:color w:val="000000"/>
                <w:sz w:val="20"/>
              </w:rPr>
            </w:pPr>
          </w:p>
          <w:p w14:paraId="0C36D5B3" w14:textId="77777777" w:rsidR="005847AF" w:rsidRDefault="005847AF" w:rsidP="003E41EF">
            <w:pPr>
              <w:rPr>
                <w:rFonts w:ascii="Arial" w:hAnsi="Arial" w:cs="Arial"/>
                <w:color w:val="000000"/>
                <w:sz w:val="20"/>
              </w:rPr>
            </w:pPr>
            <w:r>
              <w:rPr>
                <w:rFonts w:ascii="Arial" w:hAnsi="Arial" w:cs="Arial"/>
                <w:color w:val="000000"/>
                <w:sz w:val="20"/>
              </w:rPr>
              <w:t>Special time facilitated</w:t>
            </w:r>
          </w:p>
          <w:p w14:paraId="2EB0E82E" w14:textId="77777777" w:rsidR="005847AF" w:rsidRDefault="005847AF" w:rsidP="003E41EF">
            <w:pPr>
              <w:rPr>
                <w:rFonts w:ascii="Arial" w:hAnsi="Arial" w:cs="Arial"/>
                <w:color w:val="000000"/>
                <w:sz w:val="20"/>
              </w:rPr>
            </w:pPr>
          </w:p>
          <w:p w14:paraId="53C7F05F" w14:textId="77777777" w:rsidR="005847AF" w:rsidRDefault="005847AF" w:rsidP="003E41EF">
            <w:pPr>
              <w:rPr>
                <w:rFonts w:ascii="Arial" w:hAnsi="Arial" w:cs="Arial"/>
                <w:color w:val="000000"/>
                <w:sz w:val="20"/>
              </w:rPr>
            </w:pPr>
            <w:r>
              <w:rPr>
                <w:rFonts w:ascii="Arial" w:hAnsi="Arial" w:cs="Arial"/>
                <w:color w:val="000000"/>
                <w:sz w:val="20"/>
              </w:rPr>
              <w:t>1:1/ small group support in class</w:t>
            </w:r>
          </w:p>
          <w:p w14:paraId="385D472D" w14:textId="77777777" w:rsidR="005847AF" w:rsidRDefault="005847AF" w:rsidP="003E41EF">
            <w:pPr>
              <w:rPr>
                <w:rFonts w:ascii="Arial" w:hAnsi="Arial" w:cs="Arial"/>
                <w:color w:val="000000"/>
                <w:sz w:val="20"/>
              </w:rPr>
            </w:pPr>
          </w:p>
        </w:tc>
        <w:tc>
          <w:tcPr>
            <w:tcW w:w="4394" w:type="dxa"/>
            <w:vAlign w:val="center"/>
          </w:tcPr>
          <w:p w14:paraId="246BA659" w14:textId="77777777" w:rsidR="007918BE" w:rsidRDefault="00E816BB" w:rsidP="008B2EAE">
            <w:pPr>
              <w:rPr>
                <w:rFonts w:ascii="Arial" w:hAnsi="Arial" w:cs="Arial"/>
                <w:color w:val="000000"/>
                <w:sz w:val="20"/>
              </w:rPr>
            </w:pPr>
            <w:r>
              <w:rPr>
                <w:rFonts w:ascii="Arial" w:hAnsi="Arial" w:cs="Arial"/>
                <w:color w:val="000000"/>
                <w:sz w:val="20"/>
              </w:rPr>
              <w:t>More settled in class</w:t>
            </w:r>
          </w:p>
          <w:p w14:paraId="5666F3AF" w14:textId="77777777" w:rsidR="00072545" w:rsidRDefault="00072545" w:rsidP="008B2EAE">
            <w:pPr>
              <w:rPr>
                <w:rFonts w:ascii="Arial" w:hAnsi="Arial" w:cs="Arial"/>
                <w:color w:val="000000"/>
                <w:sz w:val="20"/>
              </w:rPr>
            </w:pPr>
          </w:p>
          <w:p w14:paraId="3CB3E201" w14:textId="77777777" w:rsidR="00E816BB" w:rsidRDefault="00E816BB" w:rsidP="008B2EAE">
            <w:pPr>
              <w:rPr>
                <w:rFonts w:ascii="Arial" w:hAnsi="Arial" w:cs="Arial"/>
                <w:color w:val="000000"/>
                <w:sz w:val="20"/>
              </w:rPr>
            </w:pPr>
            <w:r>
              <w:rPr>
                <w:rFonts w:ascii="Arial" w:hAnsi="Arial" w:cs="Arial"/>
                <w:color w:val="000000"/>
                <w:sz w:val="20"/>
              </w:rPr>
              <w:t xml:space="preserve">Less inappropriate </w:t>
            </w:r>
            <w:r w:rsidR="00072545">
              <w:rPr>
                <w:rFonts w:ascii="Arial" w:hAnsi="Arial" w:cs="Arial"/>
                <w:color w:val="000000"/>
                <w:sz w:val="20"/>
              </w:rPr>
              <w:t>connection seeking</w:t>
            </w:r>
          </w:p>
          <w:p w14:paraId="72206BD8" w14:textId="77777777" w:rsidR="00072545" w:rsidRDefault="00072545" w:rsidP="008B2EAE">
            <w:pPr>
              <w:rPr>
                <w:rFonts w:ascii="Arial" w:hAnsi="Arial" w:cs="Arial"/>
                <w:color w:val="000000"/>
                <w:sz w:val="20"/>
              </w:rPr>
            </w:pPr>
          </w:p>
          <w:p w14:paraId="6D805AF1" w14:textId="563173CF" w:rsidR="00072545" w:rsidRDefault="00072545" w:rsidP="008B2EAE">
            <w:pPr>
              <w:rPr>
                <w:rFonts w:ascii="Arial" w:hAnsi="Arial" w:cs="Arial"/>
                <w:color w:val="000000"/>
                <w:sz w:val="20"/>
              </w:rPr>
            </w:pPr>
            <w:r>
              <w:rPr>
                <w:rFonts w:ascii="Arial" w:hAnsi="Arial" w:cs="Arial"/>
                <w:color w:val="000000"/>
                <w:sz w:val="20"/>
              </w:rPr>
              <w:t>Improvement in reading levels</w:t>
            </w:r>
          </w:p>
        </w:tc>
      </w:tr>
      <w:tr w:rsidR="007918BE" w:rsidRPr="007D2CAA" w14:paraId="202DA67C" w14:textId="77777777" w:rsidTr="007918BE">
        <w:trPr>
          <w:trHeight w:val="824"/>
        </w:trPr>
        <w:tc>
          <w:tcPr>
            <w:tcW w:w="988" w:type="dxa"/>
            <w:vAlign w:val="center"/>
          </w:tcPr>
          <w:p w14:paraId="276B5D97" w14:textId="77777777" w:rsidR="007918BE" w:rsidRDefault="007918BE" w:rsidP="00920E05">
            <w:pPr>
              <w:jc w:val="center"/>
              <w:rPr>
                <w:rFonts w:ascii="Arial" w:hAnsi="Arial" w:cs="Arial"/>
                <w:color w:val="000000"/>
                <w:sz w:val="20"/>
              </w:rPr>
            </w:pPr>
            <w:r>
              <w:rPr>
                <w:rFonts w:ascii="Arial" w:hAnsi="Arial" w:cs="Arial"/>
                <w:color w:val="000000"/>
                <w:sz w:val="20"/>
              </w:rPr>
              <w:t xml:space="preserve">HP Year </w:t>
            </w:r>
            <w:r w:rsidR="00DD7BB7">
              <w:rPr>
                <w:rFonts w:ascii="Arial" w:hAnsi="Arial" w:cs="Arial"/>
                <w:color w:val="000000"/>
                <w:sz w:val="20"/>
              </w:rPr>
              <w:t>3</w:t>
            </w:r>
          </w:p>
        </w:tc>
        <w:tc>
          <w:tcPr>
            <w:tcW w:w="1234" w:type="dxa"/>
            <w:vAlign w:val="center"/>
          </w:tcPr>
          <w:p w14:paraId="5CF2354F" w14:textId="77777777" w:rsidR="007918BE" w:rsidRPr="00872992" w:rsidRDefault="005847AF" w:rsidP="001A2B17">
            <w:pPr>
              <w:jc w:val="center"/>
              <w:rPr>
                <w:rFonts w:ascii="Arial" w:hAnsi="Arial" w:cs="Arial"/>
                <w:color w:val="000000"/>
                <w:sz w:val="20"/>
              </w:rPr>
            </w:pPr>
            <w:r>
              <w:rPr>
                <w:rFonts w:ascii="Arial" w:hAnsi="Arial" w:cs="Arial"/>
                <w:color w:val="000000"/>
                <w:sz w:val="20"/>
              </w:rPr>
              <w:t>Hampshire</w:t>
            </w:r>
          </w:p>
        </w:tc>
        <w:tc>
          <w:tcPr>
            <w:tcW w:w="1774" w:type="dxa"/>
            <w:vAlign w:val="center"/>
          </w:tcPr>
          <w:p w14:paraId="52F3EE2A" w14:textId="77777777" w:rsidR="007918BE" w:rsidRDefault="005847AF" w:rsidP="00F77B5D">
            <w:pPr>
              <w:rPr>
                <w:rFonts w:ascii="Arial" w:hAnsi="Arial" w:cs="Arial"/>
                <w:color w:val="000000"/>
                <w:sz w:val="20"/>
              </w:rPr>
            </w:pPr>
            <w:r>
              <w:rPr>
                <w:rFonts w:ascii="Arial" w:hAnsi="Arial" w:cs="Arial"/>
                <w:color w:val="000000"/>
                <w:sz w:val="20"/>
              </w:rPr>
              <w:t>Childhood trauma</w:t>
            </w:r>
          </w:p>
        </w:tc>
        <w:tc>
          <w:tcPr>
            <w:tcW w:w="6489" w:type="dxa"/>
            <w:vAlign w:val="center"/>
          </w:tcPr>
          <w:p w14:paraId="7304B29F" w14:textId="77777777" w:rsidR="007918BE" w:rsidRDefault="005847AF" w:rsidP="003E41EF">
            <w:pPr>
              <w:rPr>
                <w:rFonts w:ascii="Arial" w:hAnsi="Arial" w:cs="Arial"/>
                <w:color w:val="000000"/>
                <w:sz w:val="20"/>
              </w:rPr>
            </w:pPr>
            <w:r>
              <w:rPr>
                <w:rFonts w:ascii="Arial" w:hAnsi="Arial" w:cs="Arial"/>
                <w:color w:val="000000"/>
                <w:sz w:val="20"/>
              </w:rPr>
              <w:t>Transition support</w:t>
            </w:r>
          </w:p>
          <w:p w14:paraId="16457726" w14:textId="77777777" w:rsidR="005847AF" w:rsidRDefault="005847AF" w:rsidP="003E41EF">
            <w:pPr>
              <w:rPr>
                <w:rFonts w:ascii="Arial" w:hAnsi="Arial" w:cs="Arial"/>
                <w:color w:val="000000"/>
                <w:sz w:val="20"/>
              </w:rPr>
            </w:pPr>
          </w:p>
          <w:p w14:paraId="01F8AA2D" w14:textId="77777777" w:rsidR="005847AF" w:rsidRDefault="005847AF" w:rsidP="003E41EF">
            <w:pPr>
              <w:rPr>
                <w:rFonts w:ascii="Arial" w:hAnsi="Arial" w:cs="Arial"/>
                <w:color w:val="000000"/>
                <w:sz w:val="20"/>
              </w:rPr>
            </w:pPr>
            <w:r>
              <w:rPr>
                <w:rFonts w:ascii="Arial" w:hAnsi="Arial" w:cs="Arial"/>
                <w:color w:val="000000"/>
                <w:sz w:val="20"/>
              </w:rPr>
              <w:t>Nurture support</w:t>
            </w:r>
          </w:p>
          <w:p w14:paraId="3BA52AC2" w14:textId="77777777" w:rsidR="005847AF" w:rsidRDefault="005847AF" w:rsidP="003E41EF">
            <w:pPr>
              <w:rPr>
                <w:rFonts w:ascii="Arial" w:hAnsi="Arial" w:cs="Arial"/>
                <w:color w:val="000000"/>
                <w:sz w:val="20"/>
              </w:rPr>
            </w:pPr>
          </w:p>
          <w:p w14:paraId="4A6626FA" w14:textId="77777777" w:rsidR="005847AF" w:rsidRDefault="005847AF" w:rsidP="003E41EF">
            <w:pPr>
              <w:rPr>
                <w:rFonts w:ascii="Arial" w:hAnsi="Arial" w:cs="Arial"/>
                <w:color w:val="000000"/>
                <w:sz w:val="20"/>
              </w:rPr>
            </w:pPr>
            <w:r>
              <w:rPr>
                <w:rFonts w:ascii="Arial" w:hAnsi="Arial" w:cs="Arial"/>
                <w:color w:val="000000"/>
                <w:sz w:val="20"/>
              </w:rPr>
              <w:t xml:space="preserve">1:1 support </w:t>
            </w:r>
            <w:proofErr w:type="gramStart"/>
            <w:r>
              <w:rPr>
                <w:rFonts w:ascii="Arial" w:hAnsi="Arial" w:cs="Arial"/>
                <w:color w:val="000000"/>
                <w:sz w:val="20"/>
              </w:rPr>
              <w:t>at all times</w:t>
            </w:r>
            <w:proofErr w:type="gramEnd"/>
          </w:p>
        </w:tc>
        <w:tc>
          <w:tcPr>
            <w:tcW w:w="4394" w:type="dxa"/>
            <w:vAlign w:val="center"/>
          </w:tcPr>
          <w:p w14:paraId="4BF20EC6" w14:textId="73CFB670" w:rsidR="007918BE" w:rsidRDefault="00E540A5" w:rsidP="008B2EAE">
            <w:pPr>
              <w:rPr>
                <w:rFonts w:ascii="Arial" w:hAnsi="Arial" w:cs="Arial"/>
                <w:color w:val="000000"/>
                <w:sz w:val="20"/>
              </w:rPr>
            </w:pPr>
            <w:r>
              <w:rPr>
                <w:rFonts w:ascii="Arial" w:hAnsi="Arial" w:cs="Arial"/>
                <w:color w:val="000000"/>
                <w:sz w:val="20"/>
              </w:rPr>
              <w:t>HP is happy at school and receives personalised learning</w:t>
            </w:r>
          </w:p>
        </w:tc>
      </w:tr>
      <w:tr w:rsidR="007918BE" w:rsidRPr="007D2CAA" w14:paraId="7C853FA1" w14:textId="77777777" w:rsidTr="007918BE">
        <w:trPr>
          <w:trHeight w:val="824"/>
        </w:trPr>
        <w:tc>
          <w:tcPr>
            <w:tcW w:w="988" w:type="dxa"/>
            <w:vAlign w:val="center"/>
          </w:tcPr>
          <w:p w14:paraId="1258B3BF" w14:textId="77777777" w:rsidR="007918BE" w:rsidRDefault="007918BE" w:rsidP="00920E05">
            <w:pPr>
              <w:jc w:val="center"/>
              <w:rPr>
                <w:rFonts w:ascii="Arial" w:hAnsi="Arial" w:cs="Arial"/>
                <w:color w:val="000000"/>
                <w:sz w:val="20"/>
              </w:rPr>
            </w:pPr>
            <w:r>
              <w:rPr>
                <w:rFonts w:ascii="Arial" w:hAnsi="Arial" w:cs="Arial"/>
                <w:color w:val="000000"/>
                <w:sz w:val="20"/>
              </w:rPr>
              <w:t xml:space="preserve">RW Year </w:t>
            </w:r>
            <w:r w:rsidR="00DD7BB7">
              <w:rPr>
                <w:rFonts w:ascii="Arial" w:hAnsi="Arial" w:cs="Arial"/>
                <w:color w:val="000000"/>
                <w:sz w:val="20"/>
              </w:rPr>
              <w:t>3</w:t>
            </w:r>
          </w:p>
        </w:tc>
        <w:tc>
          <w:tcPr>
            <w:tcW w:w="1234" w:type="dxa"/>
            <w:vAlign w:val="center"/>
          </w:tcPr>
          <w:p w14:paraId="6FF471E9" w14:textId="77777777" w:rsidR="007918BE" w:rsidRPr="00872992" w:rsidRDefault="005847AF" w:rsidP="001A2B17">
            <w:pPr>
              <w:jc w:val="center"/>
              <w:rPr>
                <w:rFonts w:ascii="Arial" w:hAnsi="Arial" w:cs="Arial"/>
                <w:color w:val="000000"/>
                <w:sz w:val="20"/>
              </w:rPr>
            </w:pPr>
            <w:r>
              <w:rPr>
                <w:rFonts w:ascii="Arial" w:hAnsi="Arial" w:cs="Arial"/>
                <w:color w:val="000000"/>
                <w:sz w:val="20"/>
              </w:rPr>
              <w:t>Hampshire</w:t>
            </w:r>
          </w:p>
        </w:tc>
        <w:tc>
          <w:tcPr>
            <w:tcW w:w="1774" w:type="dxa"/>
            <w:vAlign w:val="center"/>
          </w:tcPr>
          <w:p w14:paraId="0FC2FB72" w14:textId="77777777" w:rsidR="007918BE" w:rsidRDefault="005847AF" w:rsidP="00F77B5D">
            <w:pPr>
              <w:rPr>
                <w:rFonts w:ascii="Arial" w:hAnsi="Arial" w:cs="Arial"/>
                <w:color w:val="000000"/>
                <w:sz w:val="20"/>
              </w:rPr>
            </w:pPr>
            <w:r>
              <w:rPr>
                <w:rFonts w:ascii="Arial" w:hAnsi="Arial" w:cs="Arial"/>
                <w:color w:val="000000"/>
                <w:sz w:val="20"/>
              </w:rPr>
              <w:t>Childhood trauma</w:t>
            </w:r>
          </w:p>
        </w:tc>
        <w:tc>
          <w:tcPr>
            <w:tcW w:w="6489" w:type="dxa"/>
            <w:vAlign w:val="center"/>
          </w:tcPr>
          <w:p w14:paraId="46350B5F" w14:textId="77777777" w:rsidR="007918BE" w:rsidRDefault="005847AF" w:rsidP="003E41EF">
            <w:pPr>
              <w:rPr>
                <w:rFonts w:ascii="Arial" w:hAnsi="Arial" w:cs="Arial"/>
                <w:color w:val="000000"/>
                <w:sz w:val="20"/>
              </w:rPr>
            </w:pPr>
            <w:r>
              <w:rPr>
                <w:rFonts w:ascii="Arial" w:hAnsi="Arial" w:cs="Arial"/>
                <w:color w:val="000000"/>
                <w:sz w:val="20"/>
              </w:rPr>
              <w:t>Transition support</w:t>
            </w:r>
          </w:p>
          <w:p w14:paraId="7C0215DF" w14:textId="77777777" w:rsidR="005847AF" w:rsidRDefault="005847AF" w:rsidP="003E41EF">
            <w:pPr>
              <w:rPr>
                <w:rFonts w:ascii="Arial" w:hAnsi="Arial" w:cs="Arial"/>
                <w:color w:val="000000"/>
                <w:sz w:val="20"/>
              </w:rPr>
            </w:pPr>
          </w:p>
          <w:p w14:paraId="770E0E75" w14:textId="77777777" w:rsidR="005847AF" w:rsidRDefault="005847AF" w:rsidP="003E41EF">
            <w:pPr>
              <w:rPr>
                <w:rFonts w:ascii="Arial" w:hAnsi="Arial" w:cs="Arial"/>
                <w:color w:val="000000"/>
                <w:sz w:val="20"/>
              </w:rPr>
            </w:pPr>
            <w:r>
              <w:rPr>
                <w:rFonts w:ascii="Arial" w:hAnsi="Arial" w:cs="Arial"/>
                <w:color w:val="000000"/>
                <w:sz w:val="20"/>
              </w:rPr>
              <w:t>1:1 /small group support in class</w:t>
            </w:r>
          </w:p>
          <w:p w14:paraId="714DA7D8" w14:textId="77777777" w:rsidR="005847AF" w:rsidRDefault="005847AF" w:rsidP="003E41EF">
            <w:pPr>
              <w:rPr>
                <w:rFonts w:ascii="Arial" w:hAnsi="Arial" w:cs="Arial"/>
                <w:color w:val="000000"/>
                <w:sz w:val="20"/>
              </w:rPr>
            </w:pPr>
          </w:p>
          <w:p w14:paraId="4B2D07B9" w14:textId="77777777" w:rsidR="005847AF" w:rsidRDefault="005847AF" w:rsidP="003E41EF">
            <w:pPr>
              <w:rPr>
                <w:rFonts w:ascii="Arial" w:hAnsi="Arial" w:cs="Arial"/>
                <w:color w:val="000000"/>
                <w:sz w:val="20"/>
              </w:rPr>
            </w:pPr>
            <w:r>
              <w:rPr>
                <w:rFonts w:ascii="Arial" w:hAnsi="Arial" w:cs="Arial"/>
                <w:color w:val="000000"/>
                <w:sz w:val="20"/>
              </w:rPr>
              <w:t>Emotional support</w:t>
            </w:r>
          </w:p>
        </w:tc>
        <w:tc>
          <w:tcPr>
            <w:tcW w:w="4394" w:type="dxa"/>
            <w:vAlign w:val="center"/>
          </w:tcPr>
          <w:p w14:paraId="084FBD23" w14:textId="77777777" w:rsidR="007918BE" w:rsidRDefault="00E540A5" w:rsidP="008B2EAE">
            <w:pPr>
              <w:rPr>
                <w:rFonts w:ascii="Arial" w:hAnsi="Arial" w:cs="Arial"/>
                <w:color w:val="000000"/>
                <w:sz w:val="20"/>
              </w:rPr>
            </w:pPr>
            <w:r>
              <w:rPr>
                <w:rFonts w:ascii="Arial" w:hAnsi="Arial" w:cs="Arial"/>
                <w:color w:val="000000"/>
                <w:sz w:val="20"/>
              </w:rPr>
              <w:t>Huge improvement in attendance</w:t>
            </w:r>
          </w:p>
          <w:p w14:paraId="796FD161" w14:textId="77777777" w:rsidR="00E540A5" w:rsidRDefault="00E540A5" w:rsidP="008B2EAE">
            <w:pPr>
              <w:rPr>
                <w:rFonts w:ascii="Arial" w:hAnsi="Arial" w:cs="Arial"/>
                <w:color w:val="000000"/>
                <w:sz w:val="20"/>
              </w:rPr>
            </w:pPr>
          </w:p>
          <w:p w14:paraId="6BAB4ABC" w14:textId="77777777" w:rsidR="00CE5D38" w:rsidRDefault="00CE5D38" w:rsidP="008B2EAE">
            <w:pPr>
              <w:rPr>
                <w:rFonts w:ascii="Arial" w:hAnsi="Arial" w:cs="Arial"/>
                <w:color w:val="000000"/>
                <w:sz w:val="20"/>
              </w:rPr>
            </w:pPr>
            <w:r>
              <w:rPr>
                <w:rFonts w:ascii="Arial" w:hAnsi="Arial" w:cs="Arial"/>
                <w:color w:val="000000"/>
                <w:sz w:val="20"/>
              </w:rPr>
              <w:t>Some willingness to complete tasks</w:t>
            </w:r>
          </w:p>
          <w:p w14:paraId="45E53973" w14:textId="77777777" w:rsidR="00CE5D38" w:rsidRDefault="00CE5D38" w:rsidP="008B2EAE">
            <w:pPr>
              <w:rPr>
                <w:rFonts w:ascii="Arial" w:hAnsi="Arial" w:cs="Arial"/>
                <w:color w:val="000000"/>
                <w:sz w:val="20"/>
              </w:rPr>
            </w:pPr>
          </w:p>
          <w:p w14:paraId="198E2099" w14:textId="23A7C896" w:rsidR="00CE5D38" w:rsidRDefault="00CE5D38" w:rsidP="008B2EAE">
            <w:pPr>
              <w:rPr>
                <w:rFonts w:ascii="Arial" w:hAnsi="Arial" w:cs="Arial"/>
                <w:color w:val="000000"/>
                <w:sz w:val="20"/>
              </w:rPr>
            </w:pPr>
            <w:r>
              <w:rPr>
                <w:rFonts w:ascii="Arial" w:hAnsi="Arial" w:cs="Arial"/>
                <w:color w:val="000000"/>
                <w:sz w:val="20"/>
              </w:rPr>
              <w:t>Will talk about his feelings with trusted adults</w:t>
            </w:r>
          </w:p>
        </w:tc>
      </w:tr>
      <w:tr w:rsidR="00E37EB5" w:rsidRPr="007D2CAA" w14:paraId="4DFD189D" w14:textId="77777777" w:rsidTr="007918BE">
        <w:trPr>
          <w:trHeight w:val="824"/>
        </w:trPr>
        <w:tc>
          <w:tcPr>
            <w:tcW w:w="988" w:type="dxa"/>
            <w:vAlign w:val="center"/>
          </w:tcPr>
          <w:p w14:paraId="1EE71095" w14:textId="77777777" w:rsidR="00E37EB5" w:rsidRDefault="003E41EF" w:rsidP="00920E05">
            <w:pPr>
              <w:jc w:val="center"/>
              <w:rPr>
                <w:rFonts w:ascii="Arial" w:hAnsi="Arial" w:cs="Arial"/>
                <w:color w:val="000000"/>
                <w:sz w:val="20"/>
              </w:rPr>
            </w:pPr>
            <w:r>
              <w:rPr>
                <w:rFonts w:ascii="Arial" w:hAnsi="Arial" w:cs="Arial"/>
                <w:color w:val="000000"/>
                <w:sz w:val="20"/>
              </w:rPr>
              <w:t>CW</w:t>
            </w:r>
          </w:p>
          <w:p w14:paraId="2173D8CE" w14:textId="77777777" w:rsidR="00E37EB5" w:rsidRDefault="00E37EB5" w:rsidP="00920E05">
            <w:pPr>
              <w:jc w:val="center"/>
              <w:rPr>
                <w:rFonts w:ascii="Arial" w:hAnsi="Arial" w:cs="Arial"/>
                <w:color w:val="000000"/>
                <w:sz w:val="20"/>
              </w:rPr>
            </w:pPr>
            <w:r>
              <w:rPr>
                <w:rFonts w:ascii="Arial" w:hAnsi="Arial" w:cs="Arial"/>
                <w:color w:val="000000"/>
                <w:sz w:val="20"/>
              </w:rPr>
              <w:t xml:space="preserve">Year </w:t>
            </w:r>
            <w:r w:rsidR="00DD7BB7">
              <w:rPr>
                <w:rFonts w:ascii="Arial" w:hAnsi="Arial" w:cs="Arial"/>
                <w:color w:val="000000"/>
                <w:sz w:val="20"/>
              </w:rPr>
              <w:t>4</w:t>
            </w:r>
          </w:p>
        </w:tc>
        <w:tc>
          <w:tcPr>
            <w:tcW w:w="1234" w:type="dxa"/>
            <w:vAlign w:val="center"/>
          </w:tcPr>
          <w:p w14:paraId="745124E9" w14:textId="77777777" w:rsidR="00E37EB5" w:rsidRPr="00872992" w:rsidRDefault="00E37EB5" w:rsidP="001A2B17">
            <w:pPr>
              <w:jc w:val="center"/>
              <w:rPr>
                <w:rFonts w:ascii="Arial" w:hAnsi="Arial" w:cs="Arial"/>
                <w:color w:val="000000"/>
                <w:sz w:val="20"/>
              </w:rPr>
            </w:pPr>
            <w:r w:rsidRPr="00872992">
              <w:rPr>
                <w:rFonts w:ascii="Arial" w:hAnsi="Arial" w:cs="Arial"/>
                <w:color w:val="000000"/>
                <w:sz w:val="20"/>
              </w:rPr>
              <w:t>Hampshire</w:t>
            </w:r>
          </w:p>
        </w:tc>
        <w:tc>
          <w:tcPr>
            <w:tcW w:w="1774" w:type="dxa"/>
            <w:vAlign w:val="center"/>
          </w:tcPr>
          <w:p w14:paraId="6801E2D2" w14:textId="77777777" w:rsidR="00C53A7A" w:rsidRDefault="00C53A7A" w:rsidP="00F77B5D">
            <w:pPr>
              <w:rPr>
                <w:rFonts w:ascii="Arial" w:hAnsi="Arial" w:cs="Arial"/>
                <w:color w:val="000000"/>
                <w:sz w:val="20"/>
              </w:rPr>
            </w:pPr>
          </w:p>
          <w:p w14:paraId="2B678CF3" w14:textId="77777777" w:rsidR="003625A7" w:rsidRPr="00872992" w:rsidRDefault="003625A7" w:rsidP="00F77B5D">
            <w:pPr>
              <w:rPr>
                <w:rFonts w:ascii="Arial" w:hAnsi="Arial" w:cs="Arial"/>
                <w:color w:val="000000"/>
                <w:sz w:val="20"/>
              </w:rPr>
            </w:pPr>
            <w:r>
              <w:rPr>
                <w:rFonts w:ascii="Arial" w:hAnsi="Arial" w:cs="Arial"/>
                <w:color w:val="000000"/>
                <w:sz w:val="20"/>
              </w:rPr>
              <w:t>Childhood trauma</w:t>
            </w:r>
          </w:p>
        </w:tc>
        <w:tc>
          <w:tcPr>
            <w:tcW w:w="6489" w:type="dxa"/>
            <w:vAlign w:val="center"/>
          </w:tcPr>
          <w:p w14:paraId="3E970704" w14:textId="77777777" w:rsidR="003E41EF" w:rsidRDefault="003E41EF" w:rsidP="003E41EF">
            <w:pPr>
              <w:rPr>
                <w:rFonts w:ascii="Arial" w:hAnsi="Arial" w:cs="Arial"/>
                <w:color w:val="000000"/>
                <w:sz w:val="20"/>
              </w:rPr>
            </w:pPr>
            <w:r>
              <w:rPr>
                <w:rFonts w:ascii="Arial" w:hAnsi="Arial" w:cs="Arial"/>
                <w:color w:val="000000"/>
                <w:sz w:val="20"/>
              </w:rPr>
              <w:t>Transition Support (start of key stage)</w:t>
            </w:r>
          </w:p>
          <w:p w14:paraId="42F4FBE5" w14:textId="77777777" w:rsidR="003E41EF" w:rsidRDefault="003E41EF" w:rsidP="001B1F35">
            <w:pPr>
              <w:rPr>
                <w:rFonts w:ascii="Arial" w:hAnsi="Arial" w:cs="Arial"/>
                <w:color w:val="000000"/>
                <w:sz w:val="20"/>
              </w:rPr>
            </w:pPr>
          </w:p>
          <w:p w14:paraId="4B70590E" w14:textId="77777777" w:rsidR="003E41EF" w:rsidRDefault="003E41EF" w:rsidP="003E41EF">
            <w:pPr>
              <w:rPr>
                <w:rFonts w:ascii="Arial" w:hAnsi="Arial" w:cs="Arial"/>
                <w:color w:val="000000"/>
                <w:sz w:val="20"/>
              </w:rPr>
            </w:pPr>
            <w:r>
              <w:rPr>
                <w:rFonts w:ascii="Arial" w:hAnsi="Arial" w:cs="Arial"/>
                <w:color w:val="000000"/>
                <w:sz w:val="20"/>
              </w:rPr>
              <w:t>Triple-F Lunchtime Support</w:t>
            </w:r>
          </w:p>
          <w:p w14:paraId="30155843" w14:textId="77777777" w:rsidR="003E41EF" w:rsidRDefault="003E41EF" w:rsidP="001B1F35">
            <w:pPr>
              <w:rPr>
                <w:rFonts w:ascii="Arial" w:hAnsi="Arial" w:cs="Arial"/>
                <w:color w:val="000000"/>
                <w:sz w:val="20"/>
              </w:rPr>
            </w:pPr>
          </w:p>
          <w:p w14:paraId="3DE7C494" w14:textId="77777777" w:rsidR="00CD3479" w:rsidRDefault="003E41EF" w:rsidP="001B1F35">
            <w:pPr>
              <w:rPr>
                <w:rFonts w:ascii="Arial" w:hAnsi="Arial" w:cs="Arial"/>
                <w:color w:val="000000"/>
                <w:sz w:val="20"/>
              </w:rPr>
            </w:pPr>
            <w:r>
              <w:rPr>
                <w:rFonts w:ascii="Arial" w:hAnsi="Arial" w:cs="Arial"/>
                <w:color w:val="000000"/>
                <w:sz w:val="20"/>
              </w:rPr>
              <w:t>ELSA support in coping with being taken into care.</w:t>
            </w:r>
          </w:p>
          <w:p w14:paraId="7F6D2B1E" w14:textId="77777777" w:rsidR="003625A7" w:rsidRDefault="003625A7" w:rsidP="001B1F35">
            <w:pPr>
              <w:rPr>
                <w:rFonts w:ascii="Arial" w:hAnsi="Arial" w:cs="Arial"/>
                <w:color w:val="000000"/>
                <w:sz w:val="20"/>
              </w:rPr>
            </w:pPr>
          </w:p>
          <w:p w14:paraId="1A1C176F" w14:textId="77777777" w:rsidR="003625A7" w:rsidRPr="00872992" w:rsidRDefault="003625A7" w:rsidP="001B1F35">
            <w:pPr>
              <w:rPr>
                <w:rFonts w:ascii="Arial" w:hAnsi="Arial" w:cs="Arial"/>
                <w:color w:val="000000"/>
                <w:sz w:val="20"/>
              </w:rPr>
            </w:pPr>
            <w:r>
              <w:rPr>
                <w:rFonts w:ascii="Arial" w:hAnsi="Arial" w:cs="Arial"/>
                <w:color w:val="000000"/>
                <w:sz w:val="20"/>
              </w:rPr>
              <w:t>1:1 / Small Group intervention groups for academic support</w:t>
            </w:r>
          </w:p>
        </w:tc>
        <w:tc>
          <w:tcPr>
            <w:tcW w:w="4394" w:type="dxa"/>
            <w:vAlign w:val="center"/>
          </w:tcPr>
          <w:p w14:paraId="42BBC8C7" w14:textId="77777777" w:rsidR="00E37EB5" w:rsidRDefault="00C53A7A" w:rsidP="008B2EAE">
            <w:pPr>
              <w:rPr>
                <w:rFonts w:ascii="Arial" w:hAnsi="Arial" w:cs="Arial"/>
                <w:color w:val="000000"/>
                <w:sz w:val="20"/>
              </w:rPr>
            </w:pPr>
            <w:r>
              <w:rPr>
                <w:rFonts w:ascii="Arial" w:hAnsi="Arial" w:cs="Arial"/>
                <w:color w:val="000000"/>
                <w:sz w:val="20"/>
              </w:rPr>
              <w:t xml:space="preserve">Huge improvement in attendance. </w:t>
            </w:r>
          </w:p>
          <w:p w14:paraId="391250C3" w14:textId="77777777" w:rsidR="00C53A7A" w:rsidRDefault="00C53A7A" w:rsidP="008B2EAE">
            <w:pPr>
              <w:rPr>
                <w:rFonts w:ascii="Arial" w:hAnsi="Arial" w:cs="Arial"/>
                <w:color w:val="000000"/>
                <w:sz w:val="20"/>
              </w:rPr>
            </w:pPr>
          </w:p>
          <w:p w14:paraId="0EB113D9" w14:textId="77777777" w:rsidR="00C53A7A" w:rsidRDefault="00C53A7A" w:rsidP="008B2EAE">
            <w:pPr>
              <w:rPr>
                <w:rFonts w:ascii="Arial" w:hAnsi="Arial" w:cs="Arial"/>
                <w:color w:val="000000"/>
                <w:sz w:val="20"/>
              </w:rPr>
            </w:pPr>
            <w:r>
              <w:rPr>
                <w:rFonts w:ascii="Arial" w:hAnsi="Arial" w:cs="Arial"/>
                <w:color w:val="000000"/>
                <w:sz w:val="20"/>
              </w:rPr>
              <w:t>Establishing positive relationships with key staff.</w:t>
            </w:r>
          </w:p>
          <w:p w14:paraId="3A53187D" w14:textId="77777777" w:rsidR="00C53A7A" w:rsidRDefault="00C53A7A" w:rsidP="008B2EAE">
            <w:pPr>
              <w:rPr>
                <w:rFonts w:ascii="Arial" w:hAnsi="Arial" w:cs="Arial"/>
                <w:color w:val="000000"/>
                <w:sz w:val="20"/>
              </w:rPr>
            </w:pPr>
          </w:p>
          <w:p w14:paraId="20DF5724" w14:textId="77777777" w:rsidR="00C53A7A" w:rsidRDefault="00C53A7A" w:rsidP="008B2EAE">
            <w:pPr>
              <w:rPr>
                <w:rFonts w:ascii="Arial" w:hAnsi="Arial" w:cs="Arial"/>
                <w:color w:val="000000"/>
                <w:sz w:val="20"/>
              </w:rPr>
            </w:pPr>
            <w:r>
              <w:rPr>
                <w:rFonts w:ascii="Arial" w:hAnsi="Arial" w:cs="Arial"/>
                <w:color w:val="000000"/>
                <w:sz w:val="20"/>
              </w:rPr>
              <w:t xml:space="preserve">Opportunities for sharing ongoing worries / concerns / feelings with trained ELSA. </w:t>
            </w:r>
          </w:p>
          <w:p w14:paraId="331ED0DA" w14:textId="77777777" w:rsidR="00C53A7A" w:rsidRDefault="00C53A7A" w:rsidP="008B2EAE">
            <w:pPr>
              <w:rPr>
                <w:rFonts w:ascii="Arial" w:hAnsi="Arial" w:cs="Arial"/>
                <w:color w:val="000000"/>
                <w:sz w:val="20"/>
              </w:rPr>
            </w:pPr>
          </w:p>
          <w:p w14:paraId="403F0DB1" w14:textId="77777777" w:rsidR="00C53A7A" w:rsidRDefault="005847AF" w:rsidP="008B2EAE">
            <w:pPr>
              <w:rPr>
                <w:rFonts w:ascii="Arial" w:hAnsi="Arial" w:cs="Arial"/>
                <w:color w:val="000000"/>
                <w:sz w:val="20"/>
              </w:rPr>
            </w:pPr>
            <w:r>
              <w:rPr>
                <w:rFonts w:ascii="Arial" w:hAnsi="Arial" w:cs="Arial"/>
                <w:color w:val="000000"/>
                <w:sz w:val="20"/>
              </w:rPr>
              <w:t xml:space="preserve">CW is needing less 1:1 </w:t>
            </w:r>
            <w:proofErr w:type="gramStart"/>
            <w:r>
              <w:rPr>
                <w:rFonts w:ascii="Arial" w:hAnsi="Arial" w:cs="Arial"/>
                <w:color w:val="000000"/>
                <w:sz w:val="20"/>
              </w:rPr>
              <w:t>interventions</w:t>
            </w:r>
            <w:proofErr w:type="gramEnd"/>
            <w:r>
              <w:rPr>
                <w:rFonts w:ascii="Arial" w:hAnsi="Arial" w:cs="Arial"/>
                <w:color w:val="000000"/>
                <w:sz w:val="20"/>
              </w:rPr>
              <w:t xml:space="preserve"> as the gap between him and class closes</w:t>
            </w:r>
          </w:p>
        </w:tc>
      </w:tr>
      <w:tr w:rsidR="003E41EF" w:rsidRPr="007D2CAA" w14:paraId="6307ACC7" w14:textId="77777777" w:rsidTr="007918BE">
        <w:trPr>
          <w:trHeight w:val="824"/>
        </w:trPr>
        <w:tc>
          <w:tcPr>
            <w:tcW w:w="988" w:type="dxa"/>
            <w:vAlign w:val="center"/>
          </w:tcPr>
          <w:p w14:paraId="01A62CA9" w14:textId="77777777" w:rsidR="003E41EF" w:rsidRDefault="003E41EF" w:rsidP="003E41EF">
            <w:pPr>
              <w:jc w:val="center"/>
              <w:rPr>
                <w:rFonts w:ascii="Arial" w:hAnsi="Arial" w:cs="Arial"/>
                <w:color w:val="000000"/>
                <w:sz w:val="20"/>
              </w:rPr>
            </w:pPr>
            <w:r>
              <w:rPr>
                <w:rFonts w:ascii="Arial" w:hAnsi="Arial" w:cs="Arial"/>
                <w:color w:val="000000"/>
                <w:sz w:val="20"/>
              </w:rPr>
              <w:t>FP</w:t>
            </w:r>
          </w:p>
          <w:p w14:paraId="5F0BF8E7" w14:textId="77777777" w:rsidR="003E41EF" w:rsidRDefault="003E41EF" w:rsidP="003E41EF">
            <w:pPr>
              <w:jc w:val="center"/>
              <w:rPr>
                <w:rFonts w:ascii="Arial" w:hAnsi="Arial" w:cs="Arial"/>
                <w:color w:val="000000"/>
                <w:sz w:val="20"/>
              </w:rPr>
            </w:pPr>
            <w:r>
              <w:rPr>
                <w:rFonts w:ascii="Arial" w:hAnsi="Arial" w:cs="Arial"/>
                <w:color w:val="000000"/>
                <w:sz w:val="20"/>
              </w:rPr>
              <w:t xml:space="preserve">Year </w:t>
            </w:r>
            <w:r w:rsidR="00DD7BB7">
              <w:rPr>
                <w:rFonts w:ascii="Arial" w:hAnsi="Arial" w:cs="Arial"/>
                <w:color w:val="000000"/>
                <w:sz w:val="20"/>
              </w:rPr>
              <w:t>4</w:t>
            </w:r>
          </w:p>
        </w:tc>
        <w:tc>
          <w:tcPr>
            <w:tcW w:w="1234" w:type="dxa"/>
            <w:vAlign w:val="center"/>
          </w:tcPr>
          <w:p w14:paraId="6958A7E2" w14:textId="77777777" w:rsidR="003E41EF" w:rsidRPr="00872992" w:rsidRDefault="003E41EF" w:rsidP="003E41EF">
            <w:pPr>
              <w:jc w:val="center"/>
              <w:rPr>
                <w:rFonts w:ascii="Arial" w:hAnsi="Arial" w:cs="Arial"/>
                <w:color w:val="000000"/>
                <w:sz w:val="20"/>
              </w:rPr>
            </w:pPr>
            <w:r w:rsidRPr="00872992">
              <w:rPr>
                <w:rFonts w:ascii="Arial" w:hAnsi="Arial" w:cs="Arial"/>
                <w:color w:val="000000"/>
                <w:sz w:val="20"/>
              </w:rPr>
              <w:t>Hampshire</w:t>
            </w:r>
          </w:p>
        </w:tc>
        <w:tc>
          <w:tcPr>
            <w:tcW w:w="1774" w:type="dxa"/>
            <w:vAlign w:val="center"/>
          </w:tcPr>
          <w:p w14:paraId="092D78F9" w14:textId="77777777" w:rsidR="003E41EF" w:rsidRDefault="003625A7" w:rsidP="003E41EF">
            <w:pPr>
              <w:rPr>
                <w:rFonts w:ascii="Arial" w:hAnsi="Arial" w:cs="Arial"/>
                <w:color w:val="000000"/>
                <w:sz w:val="20"/>
              </w:rPr>
            </w:pPr>
            <w:r>
              <w:rPr>
                <w:rFonts w:ascii="Arial" w:hAnsi="Arial" w:cs="Arial"/>
                <w:color w:val="000000"/>
                <w:sz w:val="20"/>
              </w:rPr>
              <w:t>Attachment / Self-esteem</w:t>
            </w:r>
          </w:p>
          <w:p w14:paraId="3086A334" w14:textId="77777777" w:rsidR="003625A7" w:rsidRDefault="003625A7" w:rsidP="003E41EF">
            <w:pPr>
              <w:rPr>
                <w:rFonts w:ascii="Arial" w:hAnsi="Arial" w:cs="Arial"/>
                <w:color w:val="000000"/>
                <w:sz w:val="20"/>
              </w:rPr>
            </w:pPr>
          </w:p>
          <w:p w14:paraId="382FC4F4" w14:textId="77777777" w:rsidR="003625A7" w:rsidRPr="00872992" w:rsidRDefault="003625A7" w:rsidP="003E41EF">
            <w:pPr>
              <w:rPr>
                <w:rFonts w:ascii="Arial" w:hAnsi="Arial" w:cs="Arial"/>
                <w:color w:val="000000"/>
                <w:sz w:val="20"/>
              </w:rPr>
            </w:pPr>
            <w:r>
              <w:rPr>
                <w:rFonts w:ascii="Arial" w:hAnsi="Arial" w:cs="Arial"/>
                <w:color w:val="000000"/>
                <w:sz w:val="20"/>
              </w:rPr>
              <w:t>Childhood trauma</w:t>
            </w:r>
          </w:p>
        </w:tc>
        <w:tc>
          <w:tcPr>
            <w:tcW w:w="6489" w:type="dxa"/>
            <w:vAlign w:val="center"/>
          </w:tcPr>
          <w:p w14:paraId="1BA38DEC" w14:textId="77777777" w:rsidR="003E41EF" w:rsidRDefault="003E41EF" w:rsidP="003E41EF">
            <w:pPr>
              <w:rPr>
                <w:rFonts w:ascii="Arial" w:hAnsi="Arial" w:cs="Arial"/>
                <w:color w:val="000000"/>
                <w:sz w:val="20"/>
              </w:rPr>
            </w:pPr>
            <w:r>
              <w:rPr>
                <w:rFonts w:ascii="Arial" w:hAnsi="Arial" w:cs="Arial"/>
                <w:color w:val="000000"/>
                <w:sz w:val="20"/>
              </w:rPr>
              <w:t>Transition Support (start of key stage)</w:t>
            </w:r>
          </w:p>
          <w:p w14:paraId="6C8862EF" w14:textId="77777777" w:rsidR="003E41EF" w:rsidRDefault="003E41EF" w:rsidP="003E41EF">
            <w:pPr>
              <w:rPr>
                <w:rFonts w:ascii="Arial" w:hAnsi="Arial" w:cs="Arial"/>
                <w:color w:val="000000"/>
                <w:sz w:val="20"/>
              </w:rPr>
            </w:pPr>
          </w:p>
          <w:p w14:paraId="4748609D" w14:textId="77777777" w:rsidR="003E41EF" w:rsidRDefault="003E41EF" w:rsidP="003E41EF">
            <w:pPr>
              <w:rPr>
                <w:rFonts w:ascii="Arial" w:hAnsi="Arial" w:cs="Arial"/>
                <w:color w:val="000000"/>
                <w:sz w:val="20"/>
              </w:rPr>
            </w:pPr>
            <w:r>
              <w:rPr>
                <w:rFonts w:ascii="Arial" w:hAnsi="Arial" w:cs="Arial"/>
                <w:color w:val="000000"/>
                <w:sz w:val="20"/>
              </w:rPr>
              <w:t>Behaviour Support</w:t>
            </w:r>
          </w:p>
          <w:p w14:paraId="3EAF2F31" w14:textId="77777777" w:rsidR="003E41EF" w:rsidRDefault="003E41EF" w:rsidP="003E41EF">
            <w:pPr>
              <w:rPr>
                <w:rFonts w:ascii="Arial" w:hAnsi="Arial" w:cs="Arial"/>
                <w:color w:val="000000"/>
                <w:sz w:val="20"/>
              </w:rPr>
            </w:pPr>
          </w:p>
          <w:p w14:paraId="61B24191" w14:textId="77777777" w:rsidR="003E41EF" w:rsidRDefault="003E41EF" w:rsidP="003E41EF">
            <w:pPr>
              <w:rPr>
                <w:rFonts w:ascii="Arial" w:hAnsi="Arial" w:cs="Arial"/>
                <w:color w:val="000000"/>
                <w:sz w:val="20"/>
              </w:rPr>
            </w:pPr>
            <w:r>
              <w:rPr>
                <w:rFonts w:ascii="Arial" w:hAnsi="Arial" w:cs="Arial"/>
                <w:color w:val="000000"/>
                <w:sz w:val="20"/>
              </w:rPr>
              <w:t>Triple-F Lunchtime Support</w:t>
            </w:r>
          </w:p>
          <w:p w14:paraId="0E8A3E8E" w14:textId="77777777" w:rsidR="003E41EF" w:rsidRDefault="003E41EF" w:rsidP="003E41EF">
            <w:pPr>
              <w:rPr>
                <w:rFonts w:ascii="Arial" w:hAnsi="Arial" w:cs="Arial"/>
                <w:color w:val="000000"/>
                <w:sz w:val="20"/>
              </w:rPr>
            </w:pPr>
            <w:r>
              <w:rPr>
                <w:rFonts w:ascii="Arial" w:hAnsi="Arial" w:cs="Arial"/>
                <w:color w:val="000000"/>
                <w:sz w:val="20"/>
              </w:rPr>
              <w:t xml:space="preserve"> </w:t>
            </w:r>
          </w:p>
          <w:p w14:paraId="688E901F" w14:textId="77777777" w:rsidR="003E41EF" w:rsidRPr="00872992" w:rsidRDefault="003E41EF" w:rsidP="003E41EF">
            <w:pPr>
              <w:rPr>
                <w:rFonts w:ascii="Arial" w:hAnsi="Arial" w:cs="Arial"/>
                <w:color w:val="000000"/>
                <w:sz w:val="20"/>
              </w:rPr>
            </w:pPr>
            <w:r>
              <w:rPr>
                <w:rFonts w:ascii="Arial" w:hAnsi="Arial" w:cs="Arial"/>
                <w:color w:val="000000"/>
                <w:sz w:val="20"/>
              </w:rPr>
              <w:t>Thera-parent Therapy</w:t>
            </w:r>
          </w:p>
        </w:tc>
        <w:tc>
          <w:tcPr>
            <w:tcW w:w="4394" w:type="dxa"/>
            <w:vAlign w:val="center"/>
          </w:tcPr>
          <w:p w14:paraId="403BDA7D" w14:textId="77777777" w:rsidR="00C53A7A" w:rsidRDefault="00C53A7A" w:rsidP="003E41EF">
            <w:pPr>
              <w:rPr>
                <w:rFonts w:ascii="Arial" w:hAnsi="Arial" w:cs="Arial"/>
                <w:color w:val="000000"/>
                <w:sz w:val="20"/>
              </w:rPr>
            </w:pPr>
            <w:r>
              <w:rPr>
                <w:rFonts w:ascii="Arial" w:hAnsi="Arial" w:cs="Arial"/>
                <w:color w:val="000000"/>
                <w:sz w:val="20"/>
              </w:rPr>
              <w:t>Establishing positive relationships with key staff.</w:t>
            </w:r>
          </w:p>
          <w:p w14:paraId="5339D675" w14:textId="77777777" w:rsidR="005847AF" w:rsidRDefault="005847AF" w:rsidP="003E41EF">
            <w:pPr>
              <w:rPr>
                <w:rFonts w:ascii="Arial" w:hAnsi="Arial" w:cs="Arial"/>
                <w:color w:val="000000"/>
                <w:sz w:val="20"/>
              </w:rPr>
            </w:pPr>
          </w:p>
          <w:p w14:paraId="6CE539AB" w14:textId="77777777" w:rsidR="005847AF" w:rsidRDefault="005847AF" w:rsidP="003E41EF">
            <w:pPr>
              <w:rPr>
                <w:rFonts w:ascii="Arial" w:hAnsi="Arial" w:cs="Arial"/>
                <w:color w:val="000000"/>
                <w:sz w:val="20"/>
              </w:rPr>
            </w:pPr>
            <w:r>
              <w:rPr>
                <w:rFonts w:ascii="Arial" w:hAnsi="Arial" w:cs="Arial"/>
                <w:color w:val="000000"/>
                <w:sz w:val="20"/>
              </w:rPr>
              <w:t>Key staff members moving to support transition</w:t>
            </w:r>
          </w:p>
          <w:p w14:paraId="30E235EE" w14:textId="77777777" w:rsidR="00C53A7A" w:rsidRDefault="00C53A7A" w:rsidP="003E41EF">
            <w:pPr>
              <w:rPr>
                <w:rFonts w:ascii="Arial" w:hAnsi="Arial" w:cs="Arial"/>
                <w:color w:val="000000"/>
                <w:sz w:val="20"/>
              </w:rPr>
            </w:pPr>
          </w:p>
          <w:p w14:paraId="713BB902" w14:textId="77777777" w:rsidR="003E41EF" w:rsidRDefault="00C53A7A" w:rsidP="003E41EF">
            <w:pPr>
              <w:rPr>
                <w:rFonts w:ascii="Arial" w:hAnsi="Arial" w:cs="Arial"/>
                <w:color w:val="000000"/>
                <w:sz w:val="20"/>
              </w:rPr>
            </w:pPr>
            <w:r>
              <w:rPr>
                <w:rFonts w:ascii="Arial" w:hAnsi="Arial" w:cs="Arial"/>
                <w:color w:val="000000"/>
                <w:sz w:val="20"/>
              </w:rPr>
              <w:lastRenderedPageBreak/>
              <w:t>Reduction in frequency of violent</w:t>
            </w:r>
            <w:r w:rsidR="005847AF">
              <w:rPr>
                <w:rFonts w:ascii="Arial" w:hAnsi="Arial" w:cs="Arial"/>
                <w:color w:val="000000"/>
                <w:sz w:val="20"/>
              </w:rPr>
              <w:t xml:space="preserve">/ sexualised </w:t>
            </w:r>
            <w:r>
              <w:rPr>
                <w:rFonts w:ascii="Arial" w:hAnsi="Arial" w:cs="Arial"/>
                <w:color w:val="000000"/>
                <w:sz w:val="20"/>
              </w:rPr>
              <w:t>incidents</w:t>
            </w:r>
          </w:p>
          <w:p w14:paraId="1B3581DB" w14:textId="77777777" w:rsidR="00C53A7A" w:rsidRDefault="00C53A7A" w:rsidP="003E41EF">
            <w:pPr>
              <w:rPr>
                <w:rFonts w:ascii="Arial" w:hAnsi="Arial" w:cs="Arial"/>
                <w:color w:val="000000"/>
                <w:sz w:val="20"/>
              </w:rPr>
            </w:pPr>
          </w:p>
          <w:p w14:paraId="6EC37969" w14:textId="77777777" w:rsidR="00C53A7A" w:rsidRDefault="00C53A7A" w:rsidP="003E41EF">
            <w:pPr>
              <w:rPr>
                <w:rFonts w:ascii="Arial" w:hAnsi="Arial" w:cs="Arial"/>
                <w:color w:val="000000"/>
                <w:sz w:val="20"/>
              </w:rPr>
            </w:pPr>
            <w:r>
              <w:rPr>
                <w:rFonts w:ascii="Arial" w:hAnsi="Arial" w:cs="Arial"/>
                <w:color w:val="000000"/>
                <w:sz w:val="20"/>
              </w:rPr>
              <w:t xml:space="preserve">Increased levels of compliance when dysregulated. </w:t>
            </w:r>
          </w:p>
          <w:p w14:paraId="5C159C97" w14:textId="77777777" w:rsidR="00C53A7A" w:rsidRDefault="00C53A7A" w:rsidP="003E41EF">
            <w:pPr>
              <w:rPr>
                <w:rFonts w:ascii="Arial" w:hAnsi="Arial" w:cs="Arial"/>
                <w:color w:val="000000"/>
                <w:sz w:val="20"/>
              </w:rPr>
            </w:pPr>
          </w:p>
          <w:p w14:paraId="442538FA" w14:textId="77777777" w:rsidR="00C53A7A" w:rsidRPr="00872992" w:rsidRDefault="00C53A7A" w:rsidP="003E41EF">
            <w:pPr>
              <w:rPr>
                <w:rFonts w:ascii="Arial" w:hAnsi="Arial" w:cs="Arial"/>
                <w:color w:val="000000"/>
                <w:sz w:val="20"/>
              </w:rPr>
            </w:pPr>
            <w:r>
              <w:rPr>
                <w:rFonts w:ascii="Arial" w:hAnsi="Arial" w:cs="Arial"/>
                <w:color w:val="000000"/>
                <w:sz w:val="20"/>
              </w:rPr>
              <w:t>Improved integration with class (working within the classroom almost exclusively by the end of the year).</w:t>
            </w:r>
          </w:p>
        </w:tc>
      </w:tr>
      <w:tr w:rsidR="003E41EF" w:rsidRPr="007D2CAA" w14:paraId="0E8871FA" w14:textId="77777777" w:rsidTr="007918BE">
        <w:trPr>
          <w:trHeight w:val="824"/>
        </w:trPr>
        <w:tc>
          <w:tcPr>
            <w:tcW w:w="988" w:type="dxa"/>
            <w:vAlign w:val="center"/>
          </w:tcPr>
          <w:p w14:paraId="387C45F4" w14:textId="77777777" w:rsidR="003E41EF" w:rsidRDefault="003E41EF" w:rsidP="003E41EF">
            <w:pPr>
              <w:jc w:val="center"/>
              <w:rPr>
                <w:rFonts w:ascii="Arial" w:hAnsi="Arial" w:cs="Arial"/>
                <w:color w:val="000000"/>
                <w:sz w:val="20"/>
              </w:rPr>
            </w:pPr>
            <w:r>
              <w:rPr>
                <w:rFonts w:ascii="Arial" w:hAnsi="Arial" w:cs="Arial"/>
                <w:color w:val="000000"/>
                <w:sz w:val="20"/>
              </w:rPr>
              <w:lastRenderedPageBreak/>
              <w:t>SN</w:t>
            </w:r>
          </w:p>
          <w:p w14:paraId="12947E8E" w14:textId="77777777" w:rsidR="003E41EF" w:rsidRDefault="003E41EF" w:rsidP="003E41EF">
            <w:pPr>
              <w:jc w:val="center"/>
              <w:rPr>
                <w:rFonts w:ascii="Arial" w:hAnsi="Arial" w:cs="Arial"/>
                <w:color w:val="000000"/>
                <w:sz w:val="20"/>
              </w:rPr>
            </w:pPr>
            <w:r>
              <w:rPr>
                <w:rFonts w:ascii="Arial" w:hAnsi="Arial" w:cs="Arial"/>
                <w:color w:val="000000"/>
                <w:sz w:val="20"/>
              </w:rPr>
              <w:t xml:space="preserve">Year </w:t>
            </w:r>
            <w:r w:rsidR="00DD7BB7">
              <w:rPr>
                <w:rFonts w:ascii="Arial" w:hAnsi="Arial" w:cs="Arial"/>
                <w:color w:val="000000"/>
                <w:sz w:val="20"/>
              </w:rPr>
              <w:t>5</w:t>
            </w:r>
          </w:p>
        </w:tc>
        <w:tc>
          <w:tcPr>
            <w:tcW w:w="1234" w:type="dxa"/>
            <w:vAlign w:val="center"/>
          </w:tcPr>
          <w:p w14:paraId="65C7CA0D" w14:textId="77777777" w:rsidR="003E41EF" w:rsidRPr="00872992" w:rsidRDefault="003E41EF" w:rsidP="003E41EF">
            <w:pPr>
              <w:jc w:val="center"/>
              <w:rPr>
                <w:rFonts w:ascii="Arial" w:hAnsi="Arial" w:cs="Arial"/>
                <w:color w:val="000000"/>
                <w:sz w:val="20"/>
              </w:rPr>
            </w:pPr>
            <w:r w:rsidRPr="00872992">
              <w:rPr>
                <w:rFonts w:ascii="Arial" w:hAnsi="Arial" w:cs="Arial"/>
                <w:color w:val="000000"/>
                <w:sz w:val="20"/>
              </w:rPr>
              <w:t>Hampshire</w:t>
            </w:r>
          </w:p>
        </w:tc>
        <w:tc>
          <w:tcPr>
            <w:tcW w:w="1774" w:type="dxa"/>
            <w:vAlign w:val="center"/>
          </w:tcPr>
          <w:p w14:paraId="3C9F44F7" w14:textId="77777777" w:rsidR="00C53A7A" w:rsidRDefault="00C53A7A" w:rsidP="003E41EF">
            <w:pPr>
              <w:rPr>
                <w:rFonts w:ascii="Arial" w:hAnsi="Arial" w:cs="Arial"/>
                <w:color w:val="000000"/>
                <w:sz w:val="20"/>
              </w:rPr>
            </w:pPr>
            <w:r>
              <w:rPr>
                <w:rFonts w:ascii="Arial" w:hAnsi="Arial" w:cs="Arial"/>
                <w:color w:val="000000"/>
                <w:sz w:val="20"/>
              </w:rPr>
              <w:t>Focus</w:t>
            </w:r>
          </w:p>
          <w:p w14:paraId="45259551" w14:textId="77777777" w:rsidR="00C53A7A" w:rsidRDefault="00C53A7A" w:rsidP="003E41EF">
            <w:pPr>
              <w:rPr>
                <w:rFonts w:ascii="Arial" w:hAnsi="Arial" w:cs="Arial"/>
                <w:color w:val="000000"/>
                <w:sz w:val="20"/>
              </w:rPr>
            </w:pPr>
          </w:p>
          <w:p w14:paraId="4DDE193E" w14:textId="77777777" w:rsidR="00C53A7A" w:rsidRDefault="00C53A7A" w:rsidP="003E41EF">
            <w:pPr>
              <w:rPr>
                <w:rFonts w:ascii="Arial" w:hAnsi="Arial" w:cs="Arial"/>
                <w:color w:val="000000"/>
                <w:sz w:val="20"/>
              </w:rPr>
            </w:pPr>
            <w:r>
              <w:rPr>
                <w:rFonts w:ascii="Arial" w:hAnsi="Arial" w:cs="Arial"/>
                <w:color w:val="000000"/>
                <w:sz w:val="20"/>
              </w:rPr>
              <w:t xml:space="preserve">Relationships with peers </w:t>
            </w:r>
          </w:p>
          <w:p w14:paraId="5C7B510A" w14:textId="77777777" w:rsidR="00C53A7A" w:rsidRDefault="00C53A7A" w:rsidP="003E41EF">
            <w:pPr>
              <w:rPr>
                <w:rFonts w:ascii="Arial" w:hAnsi="Arial" w:cs="Arial"/>
                <w:color w:val="000000"/>
                <w:sz w:val="20"/>
              </w:rPr>
            </w:pPr>
          </w:p>
          <w:p w14:paraId="01E0CD98" w14:textId="77777777" w:rsidR="003E41EF" w:rsidRPr="00872992" w:rsidRDefault="00C53A7A" w:rsidP="003E41EF">
            <w:pPr>
              <w:rPr>
                <w:rFonts w:ascii="Arial" w:hAnsi="Arial" w:cs="Arial"/>
                <w:color w:val="000000"/>
                <w:sz w:val="20"/>
              </w:rPr>
            </w:pPr>
            <w:r>
              <w:rPr>
                <w:rFonts w:ascii="Arial" w:hAnsi="Arial" w:cs="Arial"/>
                <w:color w:val="000000"/>
                <w:sz w:val="20"/>
              </w:rPr>
              <w:t>Independence</w:t>
            </w:r>
          </w:p>
        </w:tc>
        <w:tc>
          <w:tcPr>
            <w:tcW w:w="6489" w:type="dxa"/>
            <w:vAlign w:val="center"/>
          </w:tcPr>
          <w:p w14:paraId="283BF558" w14:textId="77777777" w:rsidR="003E41EF" w:rsidRDefault="003E41EF" w:rsidP="003E41EF">
            <w:pPr>
              <w:rPr>
                <w:rFonts w:ascii="Arial" w:hAnsi="Arial" w:cs="Arial"/>
                <w:color w:val="000000"/>
                <w:sz w:val="20"/>
              </w:rPr>
            </w:pPr>
            <w:r>
              <w:rPr>
                <w:rFonts w:ascii="Arial" w:hAnsi="Arial" w:cs="Arial"/>
                <w:color w:val="000000"/>
                <w:sz w:val="20"/>
              </w:rPr>
              <w:t>Transition Support (joined mid-year)</w:t>
            </w:r>
          </w:p>
          <w:p w14:paraId="1F40027F" w14:textId="77777777" w:rsidR="003625A7" w:rsidRDefault="003625A7" w:rsidP="003E41EF">
            <w:pPr>
              <w:rPr>
                <w:rFonts w:ascii="Arial" w:hAnsi="Arial" w:cs="Arial"/>
                <w:color w:val="000000"/>
                <w:sz w:val="20"/>
              </w:rPr>
            </w:pPr>
          </w:p>
          <w:p w14:paraId="75AC7E3A" w14:textId="77777777" w:rsidR="003625A7" w:rsidRDefault="003625A7" w:rsidP="003E41EF">
            <w:pPr>
              <w:rPr>
                <w:rFonts w:ascii="Arial" w:hAnsi="Arial" w:cs="Arial"/>
                <w:color w:val="000000"/>
                <w:sz w:val="20"/>
              </w:rPr>
            </w:pPr>
            <w:r>
              <w:rPr>
                <w:rFonts w:ascii="Arial" w:hAnsi="Arial" w:cs="Arial"/>
                <w:color w:val="000000"/>
                <w:sz w:val="20"/>
              </w:rPr>
              <w:t>Academic support (writing and metacognition)</w:t>
            </w:r>
          </w:p>
          <w:p w14:paraId="75736AD5" w14:textId="77777777" w:rsidR="00C53A7A" w:rsidRDefault="00C53A7A" w:rsidP="003E41EF">
            <w:pPr>
              <w:rPr>
                <w:rFonts w:ascii="Arial" w:hAnsi="Arial" w:cs="Arial"/>
                <w:color w:val="000000"/>
                <w:sz w:val="20"/>
              </w:rPr>
            </w:pPr>
          </w:p>
          <w:p w14:paraId="67D65FA4" w14:textId="77777777" w:rsidR="00C53A7A" w:rsidRPr="00872992" w:rsidRDefault="00C53A7A" w:rsidP="003E41EF">
            <w:pPr>
              <w:rPr>
                <w:rFonts w:ascii="Arial" w:hAnsi="Arial" w:cs="Arial"/>
                <w:color w:val="000000"/>
                <w:sz w:val="20"/>
              </w:rPr>
            </w:pPr>
            <w:r>
              <w:rPr>
                <w:rFonts w:ascii="Arial" w:hAnsi="Arial" w:cs="Arial"/>
                <w:color w:val="000000"/>
                <w:sz w:val="20"/>
              </w:rPr>
              <w:t>ELSA Friendship support when required</w:t>
            </w:r>
          </w:p>
        </w:tc>
        <w:tc>
          <w:tcPr>
            <w:tcW w:w="4394" w:type="dxa"/>
            <w:vAlign w:val="center"/>
          </w:tcPr>
          <w:p w14:paraId="262016EF" w14:textId="77777777" w:rsidR="003E41EF" w:rsidRDefault="00C53A7A" w:rsidP="003E41EF">
            <w:pPr>
              <w:rPr>
                <w:rFonts w:ascii="Arial" w:hAnsi="Arial" w:cs="Arial"/>
                <w:color w:val="000000"/>
                <w:sz w:val="20"/>
              </w:rPr>
            </w:pPr>
            <w:r>
              <w:rPr>
                <w:rFonts w:ascii="Arial" w:hAnsi="Arial" w:cs="Arial"/>
                <w:color w:val="000000"/>
                <w:sz w:val="20"/>
              </w:rPr>
              <w:t>Successful integration into class / year group despite joining mid-year.</w:t>
            </w:r>
          </w:p>
          <w:p w14:paraId="381C8812" w14:textId="77777777" w:rsidR="00C53A7A" w:rsidRDefault="00C53A7A" w:rsidP="003E41EF">
            <w:pPr>
              <w:rPr>
                <w:rFonts w:ascii="Arial" w:hAnsi="Arial" w:cs="Arial"/>
                <w:color w:val="000000"/>
                <w:sz w:val="20"/>
              </w:rPr>
            </w:pPr>
          </w:p>
          <w:p w14:paraId="399CEBB0" w14:textId="77777777" w:rsidR="00C53A7A" w:rsidRDefault="005847AF" w:rsidP="003E41EF">
            <w:pPr>
              <w:rPr>
                <w:rFonts w:ascii="Arial" w:hAnsi="Arial" w:cs="Arial"/>
                <w:color w:val="000000"/>
                <w:sz w:val="20"/>
              </w:rPr>
            </w:pPr>
            <w:r>
              <w:rPr>
                <w:rFonts w:ascii="Arial" w:hAnsi="Arial" w:cs="Arial"/>
                <w:color w:val="000000"/>
                <w:sz w:val="20"/>
              </w:rPr>
              <w:t>Solving friendship issues independently</w:t>
            </w:r>
          </w:p>
          <w:p w14:paraId="540A8DE9" w14:textId="77777777" w:rsidR="005847AF" w:rsidRDefault="005847AF" w:rsidP="003E41EF">
            <w:pPr>
              <w:rPr>
                <w:rFonts w:ascii="Arial" w:hAnsi="Arial" w:cs="Arial"/>
                <w:color w:val="000000"/>
                <w:sz w:val="20"/>
              </w:rPr>
            </w:pPr>
          </w:p>
          <w:p w14:paraId="33F30EB8" w14:textId="77777777" w:rsidR="00C53A7A" w:rsidRDefault="00C53A7A" w:rsidP="003E41EF">
            <w:pPr>
              <w:rPr>
                <w:rFonts w:ascii="Arial" w:hAnsi="Arial" w:cs="Arial"/>
                <w:color w:val="000000"/>
                <w:sz w:val="20"/>
              </w:rPr>
            </w:pPr>
            <w:r>
              <w:rPr>
                <w:rFonts w:ascii="Arial" w:hAnsi="Arial" w:cs="Arial"/>
                <w:color w:val="000000"/>
                <w:sz w:val="20"/>
              </w:rPr>
              <w:t xml:space="preserve">Academic progress including some improvement in independent writing. </w:t>
            </w:r>
          </w:p>
        </w:tc>
      </w:tr>
      <w:tr w:rsidR="003E41EF" w:rsidRPr="007D2CAA" w14:paraId="2B609DE7" w14:textId="77777777" w:rsidTr="007918BE">
        <w:trPr>
          <w:trHeight w:val="824"/>
        </w:trPr>
        <w:tc>
          <w:tcPr>
            <w:tcW w:w="988" w:type="dxa"/>
            <w:vAlign w:val="center"/>
          </w:tcPr>
          <w:p w14:paraId="23894216" w14:textId="77777777" w:rsidR="003E41EF" w:rsidRDefault="003E41EF" w:rsidP="003E41EF">
            <w:pPr>
              <w:jc w:val="center"/>
              <w:rPr>
                <w:rFonts w:ascii="Arial" w:hAnsi="Arial" w:cs="Arial"/>
                <w:color w:val="000000"/>
                <w:sz w:val="20"/>
              </w:rPr>
            </w:pPr>
            <w:r>
              <w:rPr>
                <w:rFonts w:ascii="Arial" w:hAnsi="Arial" w:cs="Arial"/>
                <w:color w:val="000000"/>
                <w:sz w:val="20"/>
              </w:rPr>
              <w:t>PH</w:t>
            </w:r>
          </w:p>
          <w:p w14:paraId="63B91DA8" w14:textId="77777777" w:rsidR="003E41EF" w:rsidRDefault="003E41EF" w:rsidP="003E41EF">
            <w:pPr>
              <w:jc w:val="center"/>
              <w:rPr>
                <w:rFonts w:ascii="Arial" w:hAnsi="Arial" w:cs="Arial"/>
                <w:color w:val="000000"/>
                <w:sz w:val="20"/>
              </w:rPr>
            </w:pPr>
            <w:r>
              <w:rPr>
                <w:rFonts w:ascii="Arial" w:hAnsi="Arial" w:cs="Arial"/>
                <w:color w:val="000000"/>
                <w:sz w:val="20"/>
              </w:rPr>
              <w:t xml:space="preserve">Year </w:t>
            </w:r>
            <w:r w:rsidR="00DD7BB7">
              <w:rPr>
                <w:rFonts w:ascii="Arial" w:hAnsi="Arial" w:cs="Arial"/>
                <w:color w:val="000000"/>
                <w:sz w:val="20"/>
              </w:rPr>
              <w:t>5</w:t>
            </w:r>
          </w:p>
        </w:tc>
        <w:tc>
          <w:tcPr>
            <w:tcW w:w="1234" w:type="dxa"/>
            <w:vAlign w:val="center"/>
          </w:tcPr>
          <w:p w14:paraId="4FB3A3CD" w14:textId="77777777" w:rsidR="003E41EF" w:rsidRPr="00872992" w:rsidRDefault="003E41EF" w:rsidP="003E41EF">
            <w:pPr>
              <w:jc w:val="center"/>
              <w:rPr>
                <w:rFonts w:ascii="Arial" w:hAnsi="Arial" w:cs="Arial"/>
                <w:color w:val="000000"/>
                <w:sz w:val="20"/>
              </w:rPr>
            </w:pPr>
            <w:r w:rsidRPr="00872992">
              <w:rPr>
                <w:rFonts w:ascii="Arial" w:hAnsi="Arial" w:cs="Arial"/>
                <w:color w:val="000000"/>
                <w:sz w:val="20"/>
              </w:rPr>
              <w:t>Hampshire</w:t>
            </w:r>
          </w:p>
        </w:tc>
        <w:tc>
          <w:tcPr>
            <w:tcW w:w="1774" w:type="dxa"/>
            <w:vAlign w:val="center"/>
          </w:tcPr>
          <w:p w14:paraId="399FCD49" w14:textId="77777777" w:rsidR="003E41EF" w:rsidRPr="00872992" w:rsidRDefault="003E41EF" w:rsidP="003E41EF">
            <w:pPr>
              <w:rPr>
                <w:rFonts w:ascii="Arial" w:hAnsi="Arial" w:cs="Arial"/>
                <w:color w:val="000000"/>
                <w:sz w:val="20"/>
              </w:rPr>
            </w:pPr>
            <w:r w:rsidRPr="00872992">
              <w:rPr>
                <w:rFonts w:ascii="Arial" w:hAnsi="Arial" w:cs="Arial"/>
                <w:color w:val="000000"/>
                <w:sz w:val="20"/>
              </w:rPr>
              <w:t>Pastoral support,</w:t>
            </w:r>
          </w:p>
          <w:p w14:paraId="42932CE1" w14:textId="77777777" w:rsidR="003E41EF" w:rsidRPr="00872992" w:rsidRDefault="003E41EF" w:rsidP="003E41EF">
            <w:pPr>
              <w:rPr>
                <w:rFonts w:ascii="Arial" w:hAnsi="Arial" w:cs="Arial"/>
                <w:color w:val="000000"/>
                <w:sz w:val="20"/>
              </w:rPr>
            </w:pPr>
            <w:r w:rsidRPr="00872992">
              <w:rPr>
                <w:rFonts w:ascii="Arial" w:hAnsi="Arial" w:cs="Arial"/>
                <w:color w:val="000000"/>
                <w:sz w:val="20"/>
              </w:rPr>
              <w:t>Academic support (where necessary</w:t>
            </w:r>
            <w:r>
              <w:rPr>
                <w:rFonts w:ascii="Arial" w:hAnsi="Arial" w:cs="Arial"/>
                <w:color w:val="000000"/>
                <w:sz w:val="20"/>
              </w:rPr>
              <w:t>)</w:t>
            </w:r>
          </w:p>
        </w:tc>
        <w:tc>
          <w:tcPr>
            <w:tcW w:w="6489" w:type="dxa"/>
            <w:vAlign w:val="center"/>
          </w:tcPr>
          <w:p w14:paraId="232D98E5" w14:textId="77777777" w:rsidR="003E41EF" w:rsidRDefault="003E41EF" w:rsidP="003E41EF">
            <w:pPr>
              <w:rPr>
                <w:rFonts w:ascii="Arial" w:hAnsi="Arial" w:cs="Arial"/>
                <w:color w:val="000000"/>
                <w:sz w:val="20"/>
              </w:rPr>
            </w:pPr>
            <w:r w:rsidRPr="00872992">
              <w:rPr>
                <w:rFonts w:ascii="Arial" w:hAnsi="Arial" w:cs="Arial"/>
                <w:color w:val="000000"/>
                <w:sz w:val="20"/>
              </w:rPr>
              <w:t>1:1 pastoral support from the Home School Link Worker &amp; Emotional Literacy Support Advisor</w:t>
            </w:r>
          </w:p>
          <w:p w14:paraId="274F44E9" w14:textId="77777777" w:rsidR="003E41EF" w:rsidRDefault="003E41EF" w:rsidP="003E41EF">
            <w:pPr>
              <w:rPr>
                <w:rFonts w:ascii="Arial" w:hAnsi="Arial" w:cs="Arial"/>
                <w:color w:val="000000"/>
                <w:sz w:val="20"/>
              </w:rPr>
            </w:pPr>
          </w:p>
          <w:p w14:paraId="27136F92" w14:textId="77777777" w:rsidR="003E41EF" w:rsidRDefault="003E41EF" w:rsidP="003E41EF">
            <w:pPr>
              <w:rPr>
                <w:rFonts w:ascii="Arial" w:hAnsi="Arial" w:cs="Arial"/>
                <w:color w:val="000000"/>
                <w:sz w:val="20"/>
              </w:rPr>
            </w:pPr>
            <w:r>
              <w:rPr>
                <w:rFonts w:ascii="Arial" w:hAnsi="Arial" w:cs="Arial"/>
                <w:color w:val="000000"/>
                <w:sz w:val="20"/>
              </w:rPr>
              <w:t>Teacher focus / small group academic support. Writing conferencing. Greater Depth Maths support.</w:t>
            </w:r>
          </w:p>
          <w:p w14:paraId="2FABEE1C" w14:textId="77777777" w:rsidR="005847AF" w:rsidRDefault="005847AF" w:rsidP="003E41EF">
            <w:pPr>
              <w:rPr>
                <w:rFonts w:ascii="Arial" w:hAnsi="Arial" w:cs="Arial"/>
                <w:color w:val="000000"/>
                <w:sz w:val="20"/>
              </w:rPr>
            </w:pPr>
          </w:p>
          <w:p w14:paraId="71DA793E" w14:textId="77777777" w:rsidR="005847AF" w:rsidRPr="00872992" w:rsidRDefault="005847AF" w:rsidP="003E41EF">
            <w:pPr>
              <w:rPr>
                <w:rFonts w:ascii="Arial" w:hAnsi="Arial" w:cs="Arial"/>
                <w:color w:val="000000"/>
                <w:sz w:val="20"/>
              </w:rPr>
            </w:pPr>
            <w:r>
              <w:rPr>
                <w:rFonts w:ascii="Arial" w:hAnsi="Arial" w:cs="Arial"/>
                <w:color w:val="000000"/>
                <w:sz w:val="20"/>
              </w:rPr>
              <w:t>Second chance charity support</w:t>
            </w:r>
          </w:p>
        </w:tc>
        <w:tc>
          <w:tcPr>
            <w:tcW w:w="4394" w:type="dxa"/>
            <w:vAlign w:val="center"/>
          </w:tcPr>
          <w:p w14:paraId="656A2DE4" w14:textId="77777777" w:rsidR="003E41EF" w:rsidRDefault="003E41EF" w:rsidP="003E41EF">
            <w:pPr>
              <w:rPr>
                <w:rFonts w:ascii="Arial" w:hAnsi="Arial" w:cs="Arial"/>
                <w:color w:val="000000"/>
                <w:sz w:val="20"/>
              </w:rPr>
            </w:pPr>
            <w:r>
              <w:rPr>
                <w:rFonts w:ascii="Arial" w:hAnsi="Arial" w:cs="Arial"/>
                <w:color w:val="000000"/>
                <w:sz w:val="20"/>
              </w:rPr>
              <w:t xml:space="preserve">Social, Emotional and Mental Health support to address issues related to wellbeing and self-esteem. </w:t>
            </w:r>
          </w:p>
          <w:p w14:paraId="356F7319" w14:textId="77777777" w:rsidR="003E41EF" w:rsidRDefault="003E41EF" w:rsidP="003E41EF">
            <w:pPr>
              <w:rPr>
                <w:rFonts w:ascii="Arial" w:hAnsi="Arial" w:cs="Arial"/>
                <w:color w:val="000000"/>
                <w:sz w:val="20"/>
              </w:rPr>
            </w:pPr>
          </w:p>
          <w:p w14:paraId="0F9F55CF" w14:textId="77777777" w:rsidR="003E41EF" w:rsidRDefault="003E41EF" w:rsidP="003E41EF">
            <w:pPr>
              <w:rPr>
                <w:rFonts w:ascii="Arial" w:hAnsi="Arial" w:cs="Arial"/>
                <w:color w:val="000000"/>
                <w:sz w:val="20"/>
              </w:rPr>
            </w:pPr>
            <w:r>
              <w:rPr>
                <w:rFonts w:ascii="Arial" w:hAnsi="Arial" w:cs="Arial"/>
                <w:color w:val="000000"/>
                <w:sz w:val="20"/>
              </w:rPr>
              <w:t>Behaviour support when required.</w:t>
            </w:r>
          </w:p>
          <w:p w14:paraId="6EABA3DD" w14:textId="77777777" w:rsidR="005847AF" w:rsidRDefault="005847AF" w:rsidP="003E41EF">
            <w:pPr>
              <w:rPr>
                <w:rFonts w:ascii="Arial" w:hAnsi="Arial" w:cs="Arial"/>
                <w:color w:val="000000"/>
                <w:sz w:val="20"/>
              </w:rPr>
            </w:pPr>
          </w:p>
          <w:p w14:paraId="49BA41EE" w14:textId="77777777" w:rsidR="005847AF" w:rsidRDefault="005847AF" w:rsidP="003E41EF">
            <w:pPr>
              <w:rPr>
                <w:rFonts w:ascii="Arial" w:hAnsi="Arial" w:cs="Arial"/>
                <w:color w:val="000000"/>
                <w:sz w:val="20"/>
              </w:rPr>
            </w:pPr>
            <w:r>
              <w:rPr>
                <w:rFonts w:ascii="Arial" w:hAnsi="Arial" w:cs="Arial"/>
                <w:color w:val="000000"/>
                <w:sz w:val="20"/>
              </w:rPr>
              <w:t>Emotional support provided by Second Chance</w:t>
            </w:r>
          </w:p>
          <w:p w14:paraId="09802FFD" w14:textId="77777777" w:rsidR="003E41EF" w:rsidRDefault="003E41EF" w:rsidP="003E41EF">
            <w:pPr>
              <w:rPr>
                <w:rFonts w:ascii="Arial" w:hAnsi="Arial" w:cs="Arial"/>
                <w:color w:val="000000"/>
                <w:sz w:val="20"/>
              </w:rPr>
            </w:pPr>
          </w:p>
          <w:p w14:paraId="15BDBF4D" w14:textId="77777777" w:rsidR="003E41EF" w:rsidRDefault="003E41EF" w:rsidP="003E41EF">
            <w:pPr>
              <w:rPr>
                <w:rFonts w:ascii="Arial" w:hAnsi="Arial" w:cs="Arial"/>
                <w:color w:val="000000"/>
                <w:sz w:val="20"/>
              </w:rPr>
            </w:pPr>
            <w:r>
              <w:rPr>
                <w:rFonts w:ascii="Arial" w:hAnsi="Arial" w:cs="Arial"/>
                <w:color w:val="000000"/>
                <w:sz w:val="20"/>
              </w:rPr>
              <w:t xml:space="preserve">Academic support to ensure pupil securely are Age Related Expectations / pushing towards Beyond ARE. </w:t>
            </w:r>
          </w:p>
        </w:tc>
      </w:tr>
    </w:tbl>
    <w:p w14:paraId="349671D9" w14:textId="77777777" w:rsidR="007A3677" w:rsidRDefault="007A3677" w:rsidP="00920E05">
      <w:pPr>
        <w:rPr>
          <w:rFonts w:ascii="Arial" w:hAnsi="Arial" w:cs="Arial"/>
          <w:sz w:val="22"/>
        </w:rPr>
      </w:pPr>
    </w:p>
    <w:p w14:paraId="0A9A5DE3" w14:textId="6525A528" w:rsidR="007A3677" w:rsidRDefault="00AA3072" w:rsidP="00920E05">
      <w:pPr>
        <w:rPr>
          <w:rFonts w:ascii="Arial" w:hAnsi="Arial" w:cs="Arial"/>
          <w:sz w:val="22"/>
        </w:rPr>
      </w:pPr>
      <w:r>
        <w:rPr>
          <w:rFonts w:ascii="Arial" w:hAnsi="Arial" w:cs="Arial"/>
          <w:sz w:val="22"/>
        </w:rPr>
        <w:br w:type="page"/>
      </w:r>
      <w:r w:rsidR="007A3677">
        <w:rPr>
          <w:rFonts w:ascii="Arial" w:hAnsi="Arial" w:cs="Arial"/>
          <w:sz w:val="22"/>
        </w:rPr>
        <w:lastRenderedPageBreak/>
        <w:t>LAC on rol</w:t>
      </w:r>
      <w:r w:rsidR="008E6D16">
        <w:rPr>
          <w:rFonts w:ascii="Arial" w:hAnsi="Arial" w:cs="Arial"/>
          <w:sz w:val="22"/>
        </w:rPr>
        <w:t>l at start of September 202</w:t>
      </w:r>
      <w:r w:rsidR="001266BD">
        <w:rPr>
          <w:rFonts w:ascii="Arial" w:hAnsi="Arial" w:cs="Arial"/>
          <w:sz w:val="22"/>
        </w:rPr>
        <w:t>5</w:t>
      </w:r>
    </w:p>
    <w:tbl>
      <w:tblPr>
        <w:tblStyle w:val="TableGrid"/>
        <w:tblW w:w="0" w:type="auto"/>
        <w:tblLook w:val="04A0" w:firstRow="1" w:lastRow="0" w:firstColumn="1" w:lastColumn="0" w:noHBand="0" w:noVBand="1"/>
      </w:tblPr>
      <w:tblGrid>
        <w:gridCol w:w="1980"/>
        <w:gridCol w:w="1701"/>
        <w:gridCol w:w="3685"/>
      </w:tblGrid>
      <w:tr w:rsidR="007A3677" w14:paraId="119D9E3A" w14:textId="77777777" w:rsidTr="007A3677">
        <w:tc>
          <w:tcPr>
            <w:tcW w:w="1980" w:type="dxa"/>
            <w:vAlign w:val="center"/>
          </w:tcPr>
          <w:p w14:paraId="5F108EF3" w14:textId="77777777" w:rsidR="007A3677" w:rsidRPr="007D2CAA" w:rsidRDefault="007A3677" w:rsidP="007A3677">
            <w:pPr>
              <w:jc w:val="center"/>
              <w:rPr>
                <w:rFonts w:ascii="Arial" w:hAnsi="Arial" w:cs="Arial"/>
                <w:b/>
                <w:bCs/>
                <w:color w:val="000000"/>
                <w:sz w:val="22"/>
              </w:rPr>
            </w:pPr>
            <w:r>
              <w:rPr>
                <w:rFonts w:ascii="Arial" w:hAnsi="Arial" w:cs="Arial"/>
                <w:b/>
                <w:bCs/>
                <w:color w:val="000000"/>
                <w:sz w:val="22"/>
              </w:rPr>
              <w:t>Pupil and Year</w:t>
            </w:r>
          </w:p>
        </w:tc>
        <w:tc>
          <w:tcPr>
            <w:tcW w:w="1701" w:type="dxa"/>
          </w:tcPr>
          <w:p w14:paraId="1948F70B" w14:textId="77777777" w:rsidR="007A3677" w:rsidRPr="007D2CAA" w:rsidRDefault="007A3677" w:rsidP="007A3677">
            <w:pPr>
              <w:jc w:val="center"/>
              <w:rPr>
                <w:rFonts w:ascii="Arial" w:hAnsi="Arial" w:cs="Arial"/>
                <w:b/>
                <w:bCs/>
                <w:color w:val="000000"/>
                <w:sz w:val="22"/>
              </w:rPr>
            </w:pPr>
            <w:r>
              <w:rPr>
                <w:rFonts w:ascii="Arial" w:hAnsi="Arial" w:cs="Arial"/>
                <w:b/>
                <w:bCs/>
                <w:color w:val="000000"/>
                <w:sz w:val="22"/>
              </w:rPr>
              <w:t>Year</w:t>
            </w:r>
          </w:p>
        </w:tc>
        <w:tc>
          <w:tcPr>
            <w:tcW w:w="3685" w:type="dxa"/>
            <w:vAlign w:val="center"/>
          </w:tcPr>
          <w:p w14:paraId="1F3A10A7" w14:textId="77777777" w:rsidR="007A3677" w:rsidRPr="007D2CAA" w:rsidRDefault="007A3677" w:rsidP="007A3677">
            <w:pPr>
              <w:jc w:val="center"/>
              <w:rPr>
                <w:rFonts w:ascii="Arial" w:hAnsi="Arial" w:cs="Arial"/>
                <w:b/>
                <w:bCs/>
                <w:color w:val="000000"/>
                <w:sz w:val="22"/>
              </w:rPr>
            </w:pPr>
            <w:r w:rsidRPr="007D2CAA">
              <w:rPr>
                <w:rFonts w:ascii="Arial" w:hAnsi="Arial" w:cs="Arial"/>
                <w:b/>
                <w:bCs/>
                <w:color w:val="000000"/>
                <w:sz w:val="22"/>
              </w:rPr>
              <w:t>Caring Authority</w:t>
            </w:r>
            <w:r>
              <w:rPr>
                <w:rFonts w:ascii="Arial" w:hAnsi="Arial" w:cs="Arial"/>
                <w:b/>
                <w:bCs/>
                <w:color w:val="000000"/>
                <w:sz w:val="22"/>
              </w:rPr>
              <w:t xml:space="preserve"> / Virtual School</w:t>
            </w:r>
          </w:p>
        </w:tc>
      </w:tr>
      <w:tr w:rsidR="008E6D16" w14:paraId="240870CC" w14:textId="77777777" w:rsidTr="007A3677">
        <w:tc>
          <w:tcPr>
            <w:tcW w:w="1980" w:type="dxa"/>
          </w:tcPr>
          <w:p w14:paraId="66CBDC74" w14:textId="77777777" w:rsidR="008E6D16" w:rsidRDefault="008E6D16" w:rsidP="007A3677">
            <w:pPr>
              <w:jc w:val="center"/>
              <w:rPr>
                <w:rFonts w:ascii="Arial" w:hAnsi="Arial" w:cs="Arial"/>
                <w:sz w:val="22"/>
              </w:rPr>
            </w:pPr>
            <w:r>
              <w:rPr>
                <w:rFonts w:ascii="Arial" w:hAnsi="Arial" w:cs="Arial"/>
                <w:sz w:val="22"/>
              </w:rPr>
              <w:t>Pupil A RW</w:t>
            </w:r>
          </w:p>
        </w:tc>
        <w:tc>
          <w:tcPr>
            <w:tcW w:w="1701" w:type="dxa"/>
          </w:tcPr>
          <w:p w14:paraId="35D52FA0" w14:textId="77777777" w:rsidR="008E6D16" w:rsidRDefault="008E6D16" w:rsidP="007A3677">
            <w:pPr>
              <w:jc w:val="center"/>
              <w:rPr>
                <w:rFonts w:ascii="Arial" w:hAnsi="Arial" w:cs="Arial"/>
                <w:sz w:val="22"/>
              </w:rPr>
            </w:pPr>
            <w:r>
              <w:rPr>
                <w:rFonts w:ascii="Arial" w:hAnsi="Arial" w:cs="Arial"/>
                <w:sz w:val="22"/>
              </w:rPr>
              <w:t xml:space="preserve">Year </w:t>
            </w:r>
            <w:r w:rsidR="007918BE">
              <w:rPr>
                <w:rFonts w:ascii="Arial" w:hAnsi="Arial" w:cs="Arial"/>
                <w:sz w:val="22"/>
              </w:rPr>
              <w:t>4</w:t>
            </w:r>
          </w:p>
        </w:tc>
        <w:tc>
          <w:tcPr>
            <w:tcW w:w="3685" w:type="dxa"/>
          </w:tcPr>
          <w:p w14:paraId="4E90CCAA" w14:textId="77777777" w:rsidR="008E6D16" w:rsidRDefault="008E6D16" w:rsidP="007A3677">
            <w:pPr>
              <w:jc w:val="center"/>
              <w:rPr>
                <w:rFonts w:ascii="Arial" w:hAnsi="Arial" w:cs="Arial"/>
                <w:sz w:val="22"/>
              </w:rPr>
            </w:pPr>
            <w:r>
              <w:rPr>
                <w:rFonts w:ascii="Arial" w:hAnsi="Arial" w:cs="Arial"/>
                <w:sz w:val="22"/>
              </w:rPr>
              <w:t>Hampshire and IOW</w:t>
            </w:r>
          </w:p>
        </w:tc>
      </w:tr>
      <w:tr w:rsidR="007918BE" w14:paraId="71CE4F74" w14:textId="77777777" w:rsidTr="007A3677">
        <w:tc>
          <w:tcPr>
            <w:tcW w:w="1980" w:type="dxa"/>
          </w:tcPr>
          <w:p w14:paraId="72DC102F" w14:textId="77777777" w:rsidR="007918BE" w:rsidRDefault="007918BE" w:rsidP="007A3677">
            <w:pPr>
              <w:jc w:val="center"/>
              <w:rPr>
                <w:rFonts w:ascii="Arial" w:hAnsi="Arial" w:cs="Arial"/>
                <w:sz w:val="22"/>
              </w:rPr>
            </w:pPr>
            <w:r>
              <w:rPr>
                <w:rFonts w:ascii="Arial" w:hAnsi="Arial" w:cs="Arial"/>
                <w:sz w:val="22"/>
              </w:rPr>
              <w:t xml:space="preserve">Pupil B HP </w:t>
            </w:r>
          </w:p>
        </w:tc>
        <w:tc>
          <w:tcPr>
            <w:tcW w:w="1701" w:type="dxa"/>
          </w:tcPr>
          <w:p w14:paraId="7F65BF40" w14:textId="77777777" w:rsidR="007918BE" w:rsidRDefault="007918BE" w:rsidP="007A3677">
            <w:pPr>
              <w:jc w:val="center"/>
              <w:rPr>
                <w:rFonts w:ascii="Arial" w:hAnsi="Arial" w:cs="Arial"/>
                <w:sz w:val="22"/>
              </w:rPr>
            </w:pPr>
            <w:r>
              <w:rPr>
                <w:rFonts w:ascii="Arial" w:hAnsi="Arial" w:cs="Arial"/>
                <w:sz w:val="22"/>
              </w:rPr>
              <w:t>Year 4</w:t>
            </w:r>
          </w:p>
        </w:tc>
        <w:tc>
          <w:tcPr>
            <w:tcW w:w="3685" w:type="dxa"/>
          </w:tcPr>
          <w:p w14:paraId="7D66F4E7" w14:textId="77777777" w:rsidR="007918BE" w:rsidRDefault="005847AF" w:rsidP="007A3677">
            <w:pPr>
              <w:jc w:val="center"/>
              <w:rPr>
                <w:rFonts w:ascii="Arial" w:hAnsi="Arial" w:cs="Arial"/>
                <w:sz w:val="22"/>
              </w:rPr>
            </w:pPr>
            <w:r>
              <w:rPr>
                <w:rFonts w:ascii="Arial" w:hAnsi="Arial" w:cs="Arial"/>
                <w:sz w:val="22"/>
              </w:rPr>
              <w:t xml:space="preserve">Hampshire and IOW </w:t>
            </w:r>
          </w:p>
        </w:tc>
      </w:tr>
      <w:tr w:rsidR="008E6D16" w14:paraId="4F1B3CC8" w14:textId="77777777" w:rsidTr="007A3677">
        <w:tc>
          <w:tcPr>
            <w:tcW w:w="1980" w:type="dxa"/>
          </w:tcPr>
          <w:p w14:paraId="12CB19FE" w14:textId="73016639" w:rsidR="008E6D16" w:rsidRDefault="008E6D16" w:rsidP="008E6D16">
            <w:pPr>
              <w:jc w:val="center"/>
              <w:rPr>
                <w:rFonts w:ascii="Arial" w:hAnsi="Arial" w:cs="Arial"/>
                <w:sz w:val="22"/>
              </w:rPr>
            </w:pPr>
            <w:r>
              <w:rPr>
                <w:rFonts w:ascii="Arial" w:hAnsi="Arial" w:cs="Arial"/>
                <w:sz w:val="22"/>
              </w:rPr>
              <w:t xml:space="preserve">Pupil </w:t>
            </w:r>
            <w:r w:rsidR="007918BE">
              <w:rPr>
                <w:rFonts w:ascii="Arial" w:hAnsi="Arial" w:cs="Arial"/>
                <w:sz w:val="22"/>
              </w:rPr>
              <w:t>C</w:t>
            </w:r>
            <w:r>
              <w:rPr>
                <w:rFonts w:ascii="Arial" w:hAnsi="Arial" w:cs="Arial"/>
                <w:sz w:val="22"/>
              </w:rPr>
              <w:t xml:space="preserve"> M</w:t>
            </w:r>
            <w:r w:rsidR="00EE7A4F">
              <w:rPr>
                <w:rFonts w:ascii="Arial" w:hAnsi="Arial" w:cs="Arial"/>
                <w:sz w:val="22"/>
              </w:rPr>
              <w:t>B</w:t>
            </w:r>
            <w:r>
              <w:rPr>
                <w:rFonts w:ascii="Arial" w:hAnsi="Arial" w:cs="Arial"/>
                <w:sz w:val="22"/>
              </w:rPr>
              <w:t>T</w:t>
            </w:r>
          </w:p>
        </w:tc>
        <w:tc>
          <w:tcPr>
            <w:tcW w:w="1701" w:type="dxa"/>
          </w:tcPr>
          <w:p w14:paraId="14B0DAB3" w14:textId="77777777" w:rsidR="008E6D16" w:rsidRDefault="008E6D16" w:rsidP="007A3677">
            <w:pPr>
              <w:jc w:val="center"/>
              <w:rPr>
                <w:rFonts w:ascii="Arial" w:hAnsi="Arial" w:cs="Arial"/>
                <w:sz w:val="22"/>
              </w:rPr>
            </w:pPr>
            <w:r>
              <w:rPr>
                <w:rFonts w:ascii="Arial" w:hAnsi="Arial" w:cs="Arial"/>
                <w:sz w:val="22"/>
              </w:rPr>
              <w:t xml:space="preserve">Year </w:t>
            </w:r>
            <w:r w:rsidR="007918BE">
              <w:rPr>
                <w:rFonts w:ascii="Arial" w:hAnsi="Arial" w:cs="Arial"/>
                <w:sz w:val="22"/>
              </w:rPr>
              <w:t>4</w:t>
            </w:r>
          </w:p>
        </w:tc>
        <w:tc>
          <w:tcPr>
            <w:tcW w:w="3685" w:type="dxa"/>
          </w:tcPr>
          <w:p w14:paraId="5FC2CC0F" w14:textId="77777777" w:rsidR="008E6D16" w:rsidRDefault="008E6D16" w:rsidP="007A3677">
            <w:pPr>
              <w:jc w:val="center"/>
              <w:rPr>
                <w:rFonts w:ascii="Arial" w:hAnsi="Arial" w:cs="Arial"/>
                <w:sz w:val="22"/>
              </w:rPr>
            </w:pPr>
            <w:r>
              <w:rPr>
                <w:rFonts w:ascii="Arial" w:hAnsi="Arial" w:cs="Arial"/>
                <w:sz w:val="22"/>
              </w:rPr>
              <w:t>Hampshire and IOW</w:t>
            </w:r>
          </w:p>
        </w:tc>
      </w:tr>
      <w:tr w:rsidR="007A3677" w14:paraId="7D0FB702" w14:textId="77777777" w:rsidTr="007A3677">
        <w:tc>
          <w:tcPr>
            <w:tcW w:w="1980" w:type="dxa"/>
          </w:tcPr>
          <w:p w14:paraId="62F79C9F" w14:textId="77777777" w:rsidR="007A3677" w:rsidRDefault="008E6D16" w:rsidP="007A3677">
            <w:pPr>
              <w:jc w:val="center"/>
              <w:rPr>
                <w:rFonts w:ascii="Arial" w:hAnsi="Arial" w:cs="Arial"/>
                <w:sz w:val="22"/>
              </w:rPr>
            </w:pPr>
            <w:r>
              <w:rPr>
                <w:rFonts w:ascii="Arial" w:hAnsi="Arial" w:cs="Arial"/>
                <w:sz w:val="22"/>
              </w:rPr>
              <w:t xml:space="preserve">Pupil </w:t>
            </w:r>
            <w:r w:rsidR="007918BE">
              <w:rPr>
                <w:rFonts w:ascii="Arial" w:hAnsi="Arial" w:cs="Arial"/>
                <w:sz w:val="22"/>
              </w:rPr>
              <w:t>D</w:t>
            </w:r>
            <w:r w:rsidR="007A3677">
              <w:rPr>
                <w:rFonts w:ascii="Arial" w:hAnsi="Arial" w:cs="Arial"/>
                <w:sz w:val="22"/>
              </w:rPr>
              <w:t xml:space="preserve"> </w:t>
            </w:r>
            <w:r w:rsidR="00AA3072">
              <w:rPr>
                <w:rFonts w:ascii="Arial" w:hAnsi="Arial" w:cs="Arial"/>
                <w:sz w:val="22"/>
              </w:rPr>
              <w:t>FP</w:t>
            </w:r>
          </w:p>
        </w:tc>
        <w:tc>
          <w:tcPr>
            <w:tcW w:w="1701" w:type="dxa"/>
          </w:tcPr>
          <w:p w14:paraId="5040630B" w14:textId="77777777" w:rsidR="007A3677" w:rsidRDefault="007A3677" w:rsidP="007A3677">
            <w:pPr>
              <w:jc w:val="center"/>
              <w:rPr>
                <w:rFonts w:ascii="Arial" w:hAnsi="Arial" w:cs="Arial"/>
                <w:sz w:val="22"/>
              </w:rPr>
            </w:pPr>
            <w:r>
              <w:rPr>
                <w:rFonts w:ascii="Arial" w:hAnsi="Arial" w:cs="Arial"/>
                <w:sz w:val="22"/>
              </w:rPr>
              <w:t xml:space="preserve">Year </w:t>
            </w:r>
            <w:r w:rsidR="007918BE">
              <w:rPr>
                <w:rFonts w:ascii="Arial" w:hAnsi="Arial" w:cs="Arial"/>
                <w:sz w:val="22"/>
              </w:rPr>
              <w:t>5</w:t>
            </w:r>
          </w:p>
        </w:tc>
        <w:tc>
          <w:tcPr>
            <w:tcW w:w="3685" w:type="dxa"/>
          </w:tcPr>
          <w:p w14:paraId="51246A52" w14:textId="77777777" w:rsidR="007A3677" w:rsidRDefault="007A3677" w:rsidP="007A3677">
            <w:pPr>
              <w:jc w:val="center"/>
              <w:rPr>
                <w:rFonts w:ascii="Arial" w:hAnsi="Arial" w:cs="Arial"/>
                <w:sz w:val="22"/>
              </w:rPr>
            </w:pPr>
            <w:r>
              <w:rPr>
                <w:rFonts w:ascii="Arial" w:hAnsi="Arial" w:cs="Arial"/>
                <w:sz w:val="22"/>
              </w:rPr>
              <w:t>Hampshire and IOW</w:t>
            </w:r>
          </w:p>
        </w:tc>
      </w:tr>
      <w:tr w:rsidR="008E6D16" w14:paraId="00AE4F88" w14:textId="77777777" w:rsidTr="007A3677">
        <w:tc>
          <w:tcPr>
            <w:tcW w:w="1980" w:type="dxa"/>
          </w:tcPr>
          <w:p w14:paraId="5EECC528" w14:textId="77777777" w:rsidR="008E6D16" w:rsidRDefault="008E6D16" w:rsidP="007A3677">
            <w:pPr>
              <w:jc w:val="center"/>
              <w:rPr>
                <w:rFonts w:ascii="Arial" w:hAnsi="Arial" w:cs="Arial"/>
                <w:sz w:val="22"/>
              </w:rPr>
            </w:pPr>
            <w:r>
              <w:rPr>
                <w:rFonts w:ascii="Arial" w:hAnsi="Arial" w:cs="Arial"/>
                <w:sz w:val="22"/>
              </w:rPr>
              <w:t xml:space="preserve">Pupil </w:t>
            </w:r>
            <w:r w:rsidR="007918BE">
              <w:rPr>
                <w:rFonts w:ascii="Arial" w:hAnsi="Arial" w:cs="Arial"/>
                <w:sz w:val="22"/>
              </w:rPr>
              <w:t>E</w:t>
            </w:r>
            <w:r>
              <w:rPr>
                <w:rFonts w:ascii="Arial" w:hAnsi="Arial" w:cs="Arial"/>
                <w:sz w:val="22"/>
              </w:rPr>
              <w:t xml:space="preserve"> CW</w:t>
            </w:r>
          </w:p>
        </w:tc>
        <w:tc>
          <w:tcPr>
            <w:tcW w:w="1701" w:type="dxa"/>
          </w:tcPr>
          <w:p w14:paraId="3C546C11" w14:textId="77777777" w:rsidR="008E6D16" w:rsidRDefault="008E6D16" w:rsidP="007A3677">
            <w:pPr>
              <w:jc w:val="center"/>
              <w:rPr>
                <w:rFonts w:ascii="Arial" w:hAnsi="Arial" w:cs="Arial"/>
                <w:sz w:val="22"/>
              </w:rPr>
            </w:pPr>
            <w:r>
              <w:rPr>
                <w:rFonts w:ascii="Arial" w:hAnsi="Arial" w:cs="Arial"/>
                <w:sz w:val="22"/>
              </w:rPr>
              <w:t xml:space="preserve">Year </w:t>
            </w:r>
            <w:r w:rsidR="007918BE">
              <w:rPr>
                <w:rFonts w:ascii="Arial" w:hAnsi="Arial" w:cs="Arial"/>
                <w:sz w:val="22"/>
              </w:rPr>
              <w:t>5</w:t>
            </w:r>
          </w:p>
        </w:tc>
        <w:tc>
          <w:tcPr>
            <w:tcW w:w="3685" w:type="dxa"/>
          </w:tcPr>
          <w:p w14:paraId="0DC2AE88" w14:textId="77777777" w:rsidR="008E6D16" w:rsidRDefault="008E6D16" w:rsidP="007A3677">
            <w:pPr>
              <w:jc w:val="center"/>
              <w:rPr>
                <w:rFonts w:ascii="Arial" w:hAnsi="Arial" w:cs="Arial"/>
                <w:sz w:val="22"/>
              </w:rPr>
            </w:pPr>
            <w:r>
              <w:rPr>
                <w:rFonts w:ascii="Arial" w:hAnsi="Arial" w:cs="Arial"/>
                <w:sz w:val="22"/>
              </w:rPr>
              <w:t>Hampshire and IOW</w:t>
            </w:r>
          </w:p>
        </w:tc>
      </w:tr>
      <w:tr w:rsidR="00AA3072" w14:paraId="68AC544B" w14:textId="77777777" w:rsidTr="007A3677">
        <w:tc>
          <w:tcPr>
            <w:tcW w:w="1980" w:type="dxa"/>
          </w:tcPr>
          <w:p w14:paraId="3A2DC9C2" w14:textId="77777777" w:rsidR="00AA3072" w:rsidRDefault="00AA3072" w:rsidP="007A3677">
            <w:pPr>
              <w:jc w:val="center"/>
              <w:rPr>
                <w:rFonts w:ascii="Arial" w:hAnsi="Arial" w:cs="Arial"/>
                <w:sz w:val="22"/>
              </w:rPr>
            </w:pPr>
            <w:r>
              <w:rPr>
                <w:rFonts w:ascii="Arial" w:hAnsi="Arial" w:cs="Arial"/>
                <w:sz w:val="22"/>
              </w:rPr>
              <w:t xml:space="preserve">Pupil </w:t>
            </w:r>
            <w:r w:rsidR="007918BE">
              <w:rPr>
                <w:rFonts w:ascii="Arial" w:hAnsi="Arial" w:cs="Arial"/>
                <w:sz w:val="22"/>
              </w:rPr>
              <w:t>F</w:t>
            </w:r>
            <w:r>
              <w:rPr>
                <w:rFonts w:ascii="Arial" w:hAnsi="Arial" w:cs="Arial"/>
                <w:sz w:val="22"/>
              </w:rPr>
              <w:t xml:space="preserve"> SN</w:t>
            </w:r>
          </w:p>
        </w:tc>
        <w:tc>
          <w:tcPr>
            <w:tcW w:w="1701" w:type="dxa"/>
          </w:tcPr>
          <w:p w14:paraId="09A1D78C" w14:textId="77777777" w:rsidR="00AA3072" w:rsidRDefault="008E6D16" w:rsidP="007A3677">
            <w:pPr>
              <w:jc w:val="center"/>
              <w:rPr>
                <w:rFonts w:ascii="Arial" w:hAnsi="Arial" w:cs="Arial"/>
                <w:sz w:val="22"/>
              </w:rPr>
            </w:pPr>
            <w:r>
              <w:rPr>
                <w:rFonts w:ascii="Arial" w:hAnsi="Arial" w:cs="Arial"/>
                <w:sz w:val="22"/>
              </w:rPr>
              <w:t xml:space="preserve">Year </w:t>
            </w:r>
            <w:r w:rsidR="007918BE">
              <w:rPr>
                <w:rFonts w:ascii="Arial" w:hAnsi="Arial" w:cs="Arial"/>
                <w:sz w:val="22"/>
              </w:rPr>
              <w:t>6</w:t>
            </w:r>
          </w:p>
        </w:tc>
        <w:tc>
          <w:tcPr>
            <w:tcW w:w="3685" w:type="dxa"/>
          </w:tcPr>
          <w:p w14:paraId="20D6BA0D" w14:textId="77777777" w:rsidR="00AA3072" w:rsidRDefault="00AA3072" w:rsidP="007A3677">
            <w:pPr>
              <w:jc w:val="center"/>
              <w:rPr>
                <w:rFonts w:ascii="Arial" w:hAnsi="Arial" w:cs="Arial"/>
                <w:sz w:val="22"/>
              </w:rPr>
            </w:pPr>
            <w:r>
              <w:rPr>
                <w:rFonts w:ascii="Arial" w:hAnsi="Arial" w:cs="Arial"/>
                <w:sz w:val="22"/>
              </w:rPr>
              <w:t>Hampshire and IOW</w:t>
            </w:r>
          </w:p>
        </w:tc>
      </w:tr>
      <w:tr w:rsidR="007A3677" w14:paraId="7D0630B4" w14:textId="77777777" w:rsidTr="007A3677">
        <w:tc>
          <w:tcPr>
            <w:tcW w:w="1980" w:type="dxa"/>
          </w:tcPr>
          <w:p w14:paraId="362ABDB4" w14:textId="77777777" w:rsidR="007A3677" w:rsidRDefault="00AA3072" w:rsidP="007A3677">
            <w:pPr>
              <w:jc w:val="center"/>
              <w:rPr>
                <w:rFonts w:ascii="Arial" w:hAnsi="Arial" w:cs="Arial"/>
                <w:sz w:val="22"/>
              </w:rPr>
            </w:pPr>
            <w:r>
              <w:rPr>
                <w:rFonts w:ascii="Arial" w:hAnsi="Arial" w:cs="Arial"/>
                <w:sz w:val="22"/>
              </w:rPr>
              <w:t xml:space="preserve">Pupil </w:t>
            </w:r>
            <w:r w:rsidR="007918BE">
              <w:rPr>
                <w:rFonts w:ascii="Arial" w:hAnsi="Arial" w:cs="Arial"/>
                <w:sz w:val="22"/>
              </w:rPr>
              <w:t>G</w:t>
            </w:r>
            <w:r>
              <w:rPr>
                <w:rFonts w:ascii="Arial" w:hAnsi="Arial" w:cs="Arial"/>
                <w:sz w:val="22"/>
              </w:rPr>
              <w:t xml:space="preserve"> PH</w:t>
            </w:r>
          </w:p>
        </w:tc>
        <w:tc>
          <w:tcPr>
            <w:tcW w:w="1701" w:type="dxa"/>
          </w:tcPr>
          <w:p w14:paraId="20BC70EB" w14:textId="77777777" w:rsidR="007A3677" w:rsidRDefault="00AA3072" w:rsidP="007A3677">
            <w:pPr>
              <w:jc w:val="center"/>
              <w:rPr>
                <w:rFonts w:ascii="Arial" w:hAnsi="Arial" w:cs="Arial"/>
                <w:sz w:val="22"/>
              </w:rPr>
            </w:pPr>
            <w:r>
              <w:rPr>
                <w:rFonts w:ascii="Arial" w:hAnsi="Arial" w:cs="Arial"/>
                <w:sz w:val="22"/>
              </w:rPr>
              <w:t xml:space="preserve">Year </w:t>
            </w:r>
            <w:r w:rsidR="007918BE">
              <w:rPr>
                <w:rFonts w:ascii="Arial" w:hAnsi="Arial" w:cs="Arial"/>
                <w:sz w:val="22"/>
              </w:rPr>
              <w:t>6</w:t>
            </w:r>
          </w:p>
        </w:tc>
        <w:tc>
          <w:tcPr>
            <w:tcW w:w="3685" w:type="dxa"/>
          </w:tcPr>
          <w:p w14:paraId="7844A8A1" w14:textId="77777777" w:rsidR="007A3677" w:rsidRDefault="007A3677" w:rsidP="007A3677">
            <w:pPr>
              <w:jc w:val="center"/>
              <w:rPr>
                <w:rFonts w:ascii="Arial" w:hAnsi="Arial" w:cs="Arial"/>
                <w:sz w:val="22"/>
              </w:rPr>
            </w:pPr>
            <w:r>
              <w:rPr>
                <w:rFonts w:ascii="Arial" w:hAnsi="Arial" w:cs="Arial"/>
                <w:sz w:val="22"/>
              </w:rPr>
              <w:t>Hampshire and IOW</w:t>
            </w:r>
          </w:p>
        </w:tc>
      </w:tr>
    </w:tbl>
    <w:p w14:paraId="71877248" w14:textId="77777777" w:rsidR="007A3677" w:rsidRDefault="007A3677" w:rsidP="00920E05">
      <w:pPr>
        <w:rPr>
          <w:rFonts w:ascii="Arial" w:hAnsi="Arial" w:cs="Arial"/>
          <w:sz w:val="22"/>
        </w:rPr>
      </w:pPr>
    </w:p>
    <w:p w14:paraId="74382EF6" w14:textId="77777777" w:rsidR="007A3677" w:rsidRDefault="007A3677" w:rsidP="00920E05">
      <w:pPr>
        <w:rPr>
          <w:rFonts w:ascii="Arial" w:hAnsi="Arial" w:cs="Arial"/>
          <w:sz w:val="22"/>
        </w:rPr>
      </w:pPr>
    </w:p>
    <w:p w14:paraId="2A6E887B" w14:textId="77777777" w:rsidR="00920E05" w:rsidRPr="00234BAF" w:rsidRDefault="001A2B17" w:rsidP="00920E05">
      <w:pPr>
        <w:rPr>
          <w:rFonts w:ascii="Arial" w:hAnsi="Arial" w:cs="Arial"/>
          <w:sz w:val="22"/>
        </w:rPr>
        <w:sectPr w:rsidR="00920E05" w:rsidRPr="00234BAF" w:rsidSect="008F5D36">
          <w:pgSz w:w="16838" w:h="11906" w:orient="landscape"/>
          <w:pgMar w:top="709" w:right="567" w:bottom="1106" w:left="992" w:header="709" w:footer="102" w:gutter="0"/>
          <w:cols w:space="708"/>
          <w:docGrid w:linePitch="360"/>
        </w:sectPr>
      </w:pPr>
      <w:r w:rsidRPr="00234BAF">
        <w:rPr>
          <w:rFonts w:ascii="Arial" w:hAnsi="Arial" w:cs="Arial"/>
          <w:sz w:val="22"/>
        </w:rPr>
        <w:t>At the time of producing this appendix</w:t>
      </w:r>
      <w:r w:rsidR="00920E05" w:rsidRPr="00234BAF">
        <w:rPr>
          <w:rFonts w:ascii="Arial" w:hAnsi="Arial" w:cs="Arial"/>
          <w:sz w:val="22"/>
        </w:rPr>
        <w:t xml:space="preserve"> there </w:t>
      </w:r>
      <w:r w:rsidR="007A3677">
        <w:rPr>
          <w:rFonts w:ascii="Arial" w:hAnsi="Arial" w:cs="Arial"/>
          <w:sz w:val="22"/>
        </w:rPr>
        <w:t xml:space="preserve">was also </w:t>
      </w:r>
      <w:r w:rsidR="007918BE">
        <w:rPr>
          <w:rFonts w:ascii="Arial" w:hAnsi="Arial" w:cs="Arial"/>
          <w:sz w:val="22"/>
        </w:rPr>
        <w:t>one</w:t>
      </w:r>
      <w:r w:rsidR="00A56C6C">
        <w:rPr>
          <w:rFonts w:ascii="Arial" w:hAnsi="Arial" w:cs="Arial"/>
          <w:sz w:val="22"/>
        </w:rPr>
        <w:t xml:space="preserve"> p</w:t>
      </w:r>
      <w:r w:rsidR="00920E05" w:rsidRPr="00234BAF">
        <w:rPr>
          <w:rFonts w:ascii="Arial" w:hAnsi="Arial" w:cs="Arial"/>
          <w:sz w:val="22"/>
        </w:rPr>
        <w:t>upil</w:t>
      </w:r>
      <w:r w:rsidR="00EE27B2">
        <w:rPr>
          <w:rFonts w:ascii="Arial" w:hAnsi="Arial" w:cs="Arial"/>
          <w:sz w:val="22"/>
        </w:rPr>
        <w:t xml:space="preserve"> </w:t>
      </w:r>
      <w:r w:rsidR="00920E05" w:rsidRPr="00234BAF">
        <w:rPr>
          <w:rFonts w:ascii="Arial" w:hAnsi="Arial" w:cs="Arial"/>
          <w:sz w:val="22"/>
        </w:rPr>
        <w:t>with</w:t>
      </w:r>
      <w:r w:rsidRPr="00234BAF">
        <w:rPr>
          <w:rFonts w:ascii="Arial" w:hAnsi="Arial" w:cs="Arial"/>
          <w:sz w:val="22"/>
        </w:rPr>
        <w:t xml:space="preserve"> </w:t>
      </w:r>
      <w:r w:rsidR="00920E05" w:rsidRPr="00234BAF">
        <w:rPr>
          <w:rFonts w:ascii="Arial" w:hAnsi="Arial" w:cs="Arial"/>
          <w:sz w:val="22"/>
        </w:rPr>
        <w:t xml:space="preserve">a </w:t>
      </w:r>
      <w:r w:rsidR="007A3677">
        <w:rPr>
          <w:rFonts w:ascii="Arial" w:hAnsi="Arial" w:cs="Arial"/>
          <w:sz w:val="22"/>
        </w:rPr>
        <w:t>‘</w:t>
      </w:r>
      <w:r w:rsidR="00920E05" w:rsidRPr="00234BAF">
        <w:rPr>
          <w:rFonts w:ascii="Arial" w:hAnsi="Arial" w:cs="Arial"/>
          <w:sz w:val="22"/>
        </w:rPr>
        <w:t>Special Guardianship Order</w:t>
      </w:r>
      <w:r w:rsidR="007A3677">
        <w:rPr>
          <w:rFonts w:ascii="Arial" w:hAnsi="Arial" w:cs="Arial"/>
          <w:sz w:val="22"/>
        </w:rPr>
        <w:t>’</w:t>
      </w:r>
      <w:r w:rsidR="007A3677" w:rsidRPr="00234BAF">
        <w:rPr>
          <w:rFonts w:ascii="Arial" w:hAnsi="Arial" w:cs="Arial"/>
          <w:sz w:val="22"/>
        </w:rPr>
        <w:t>.</w:t>
      </w:r>
      <w:r w:rsidR="007A3677">
        <w:rPr>
          <w:rFonts w:ascii="Arial" w:hAnsi="Arial" w:cs="Arial"/>
          <w:sz w:val="22"/>
        </w:rPr>
        <w:t xml:space="preserve"> These “orders” are sometimes put in place by Children’s Services when a child is </w:t>
      </w:r>
      <w:r w:rsidR="00920E05" w:rsidRPr="00234BAF">
        <w:rPr>
          <w:rFonts w:ascii="Arial" w:hAnsi="Arial" w:cs="Arial"/>
          <w:sz w:val="22"/>
        </w:rPr>
        <w:t xml:space="preserve">in the care of a family member other than their mother or father. They are a </w:t>
      </w:r>
      <w:proofErr w:type="gramStart"/>
      <w:r w:rsidR="00920E05" w:rsidRPr="00234BAF">
        <w:rPr>
          <w:rFonts w:ascii="Arial" w:hAnsi="Arial" w:cs="Arial"/>
          <w:sz w:val="22"/>
        </w:rPr>
        <w:t>sub category</w:t>
      </w:r>
      <w:proofErr w:type="gramEnd"/>
      <w:r w:rsidR="00920E05" w:rsidRPr="00234BAF">
        <w:rPr>
          <w:rFonts w:ascii="Arial" w:hAnsi="Arial" w:cs="Arial"/>
          <w:sz w:val="22"/>
        </w:rPr>
        <w:t xml:space="preserve"> of LAC</w:t>
      </w:r>
      <w:r w:rsidR="00581642">
        <w:rPr>
          <w:rFonts w:ascii="Arial" w:hAnsi="Arial" w:cs="Arial"/>
          <w:sz w:val="22"/>
        </w:rPr>
        <w:t xml:space="preserve"> called Post Looked After Children (PLAC)</w:t>
      </w:r>
      <w:r w:rsidR="00920E05" w:rsidRPr="00234BAF">
        <w:rPr>
          <w:rFonts w:ascii="Arial" w:hAnsi="Arial" w:cs="Arial"/>
          <w:sz w:val="22"/>
        </w:rPr>
        <w:t xml:space="preserve"> and are also entitled to Pupil Premium Funding.</w:t>
      </w:r>
      <w:r w:rsidRPr="00234BAF">
        <w:rPr>
          <w:rFonts w:ascii="Arial" w:hAnsi="Arial" w:cs="Arial"/>
          <w:sz w:val="22"/>
        </w:rPr>
        <w:t xml:space="preserve"> </w:t>
      </w:r>
      <w:proofErr w:type="gramStart"/>
      <w:r w:rsidR="00920E05" w:rsidRPr="00234BAF">
        <w:rPr>
          <w:rFonts w:ascii="Arial" w:hAnsi="Arial" w:cs="Arial"/>
          <w:sz w:val="22"/>
        </w:rPr>
        <w:t>Again</w:t>
      </w:r>
      <w:proofErr w:type="gramEnd"/>
      <w:r w:rsidR="00920E05" w:rsidRPr="00234BAF">
        <w:rPr>
          <w:rFonts w:ascii="Arial" w:hAnsi="Arial" w:cs="Arial"/>
          <w:sz w:val="22"/>
        </w:rPr>
        <w:t xml:space="preserve"> these children will receive additional help in class or small group academic support where necessary. </w:t>
      </w:r>
    </w:p>
    <w:p w14:paraId="6D76ACEC" w14:textId="77777777" w:rsidR="007F129D" w:rsidRDefault="00602FD4" w:rsidP="00602FD4">
      <w:pPr>
        <w:jc w:val="center"/>
        <w:rPr>
          <w:rFonts w:asciiTheme="minorHAnsi" w:hAnsiTheme="minorHAnsi"/>
          <w:b/>
          <w:sz w:val="20"/>
          <w:u w:val="single"/>
        </w:rPr>
      </w:pPr>
      <w:r>
        <w:rPr>
          <w:rFonts w:asciiTheme="minorHAnsi" w:hAnsiTheme="minorHAnsi"/>
          <w:b/>
          <w:sz w:val="20"/>
          <w:u w:val="single"/>
        </w:rPr>
        <w:lastRenderedPageBreak/>
        <w:t>SEND Progress Data</w:t>
      </w:r>
      <w:r w:rsidR="007F129D">
        <w:rPr>
          <w:rFonts w:asciiTheme="minorHAnsi" w:hAnsiTheme="minorHAnsi"/>
          <w:b/>
          <w:sz w:val="20"/>
          <w:u w:val="single"/>
        </w:rPr>
        <w:t xml:space="preserve"> </w:t>
      </w:r>
      <w:r w:rsidR="00C12572">
        <w:rPr>
          <w:rFonts w:asciiTheme="minorHAnsi" w:hAnsiTheme="minorHAnsi"/>
          <w:b/>
          <w:sz w:val="20"/>
          <w:u w:val="single"/>
        </w:rPr>
        <w:t>(July 202</w:t>
      </w:r>
      <w:r w:rsidR="00CF32F5">
        <w:rPr>
          <w:rFonts w:asciiTheme="minorHAnsi" w:hAnsiTheme="minorHAnsi"/>
          <w:b/>
          <w:sz w:val="20"/>
          <w:u w:val="single"/>
        </w:rPr>
        <w:t>5</w:t>
      </w:r>
      <w:r w:rsidR="00CC2E96">
        <w:rPr>
          <w:rFonts w:asciiTheme="minorHAnsi" w:hAnsiTheme="minorHAnsi"/>
          <w:b/>
          <w:sz w:val="20"/>
          <w:u w:val="single"/>
        </w:rPr>
        <w:t>)</w:t>
      </w:r>
    </w:p>
    <w:p w14:paraId="7CD4DC8E" w14:textId="77777777" w:rsidR="00B00D91" w:rsidRDefault="00B00D91" w:rsidP="00602FD4">
      <w:pPr>
        <w:jc w:val="center"/>
        <w:rPr>
          <w:rFonts w:asciiTheme="minorHAnsi" w:hAnsiTheme="minorHAnsi"/>
          <w:b/>
          <w:sz w:val="20"/>
          <w:u w:val="single"/>
        </w:rPr>
      </w:pPr>
    </w:p>
    <w:p w14:paraId="0D1E397C" w14:textId="77777777" w:rsidR="00602FD4" w:rsidRPr="00375AA7" w:rsidRDefault="00C12572" w:rsidP="00602FD4">
      <w:pPr>
        <w:jc w:val="center"/>
        <w:rPr>
          <w:rFonts w:asciiTheme="minorHAnsi" w:hAnsiTheme="minorHAnsi"/>
          <w:b/>
          <w:sz w:val="20"/>
          <w:u w:val="single"/>
        </w:rPr>
      </w:pPr>
      <w:r>
        <w:rPr>
          <w:rFonts w:asciiTheme="minorHAnsi" w:hAnsiTheme="minorHAnsi"/>
          <w:b/>
          <w:sz w:val="20"/>
          <w:u w:val="single"/>
        </w:rPr>
        <w:t>YEAR 6 – SEND Data 202</w:t>
      </w:r>
      <w:r w:rsidR="00CF32F5">
        <w:rPr>
          <w:rFonts w:asciiTheme="minorHAnsi" w:hAnsiTheme="minorHAnsi"/>
          <w:b/>
          <w:sz w:val="20"/>
          <w:u w:val="single"/>
        </w:rPr>
        <w:t>4-2025</w:t>
      </w:r>
    </w:p>
    <w:p w14:paraId="5B90144D" w14:textId="77777777" w:rsidR="00602FD4" w:rsidRPr="00375AA7" w:rsidRDefault="00602FD4" w:rsidP="00602FD4">
      <w:pPr>
        <w:rPr>
          <w:rFonts w:asciiTheme="minorHAnsi" w:hAnsiTheme="minorHAnsi"/>
          <w:b/>
          <w:sz w:val="20"/>
          <w:u w:val="single"/>
        </w:rPr>
      </w:pPr>
      <w:r w:rsidRPr="00375AA7">
        <w:rPr>
          <w:rFonts w:asciiTheme="minorHAnsi" w:hAnsiTheme="minorHAnsi"/>
          <w:b/>
          <w:sz w:val="20"/>
          <w:u w:val="single"/>
        </w:rPr>
        <w:t>Progress</w:t>
      </w:r>
    </w:p>
    <w:tbl>
      <w:tblPr>
        <w:tblW w:w="10635" w:type="dxa"/>
        <w:tblLook w:val="04A0" w:firstRow="1" w:lastRow="0" w:firstColumn="1" w:lastColumn="0" w:noHBand="0" w:noVBand="1"/>
      </w:tblPr>
      <w:tblGrid>
        <w:gridCol w:w="1136"/>
        <w:gridCol w:w="1053"/>
        <w:gridCol w:w="1607"/>
        <w:gridCol w:w="1608"/>
        <w:gridCol w:w="698"/>
        <w:gridCol w:w="741"/>
        <w:gridCol w:w="1941"/>
        <w:gridCol w:w="1851"/>
      </w:tblGrid>
      <w:tr w:rsidR="00CD2210" w:rsidRPr="00375AA7" w14:paraId="4D69283D" w14:textId="77777777" w:rsidTr="00CD2210">
        <w:trPr>
          <w:trHeight w:val="391"/>
        </w:trPr>
        <w:tc>
          <w:tcPr>
            <w:tcW w:w="2189" w:type="dxa"/>
            <w:gridSpan w:val="2"/>
            <w:tcBorders>
              <w:top w:val="single" w:sz="4" w:space="0" w:color="auto"/>
              <w:left w:val="single" w:sz="4" w:space="0" w:color="auto"/>
              <w:bottom w:val="single" w:sz="4" w:space="0" w:color="auto"/>
              <w:right w:val="single" w:sz="4" w:space="0" w:color="auto"/>
            </w:tcBorders>
            <w:vAlign w:val="center"/>
          </w:tcPr>
          <w:p w14:paraId="4167A809" w14:textId="77777777" w:rsidR="00786FCF" w:rsidRPr="00375AA7" w:rsidRDefault="00786FCF" w:rsidP="00D40E44">
            <w:pPr>
              <w:jc w:val="center"/>
              <w:rPr>
                <w:rFonts w:asciiTheme="minorHAnsi" w:hAnsiTheme="minorHAnsi"/>
                <w:color w:val="000000"/>
                <w:sz w:val="20"/>
              </w:rPr>
            </w:pPr>
            <w:r>
              <w:rPr>
                <w:rFonts w:ascii="Calibri" w:hAnsi="Calibri"/>
                <w:b/>
                <w:bCs/>
                <w:color w:val="000000"/>
                <w:sz w:val="22"/>
                <w:szCs w:val="22"/>
              </w:rPr>
              <w:t xml:space="preserve">DOMAIN PROGRESS </w:t>
            </w:r>
          </w:p>
        </w:tc>
        <w:tc>
          <w:tcPr>
            <w:tcW w:w="1607" w:type="dxa"/>
            <w:tcBorders>
              <w:top w:val="single" w:sz="4" w:space="0" w:color="auto"/>
              <w:left w:val="single" w:sz="4" w:space="0" w:color="auto"/>
              <w:bottom w:val="single" w:sz="4" w:space="0" w:color="auto"/>
              <w:right w:val="single" w:sz="4" w:space="0" w:color="auto"/>
            </w:tcBorders>
            <w:noWrap/>
            <w:vAlign w:val="center"/>
            <w:hideMark/>
          </w:tcPr>
          <w:p w14:paraId="40A647D9" w14:textId="77777777" w:rsidR="00786FCF" w:rsidRPr="00345584" w:rsidRDefault="00786FCF" w:rsidP="00D40E44">
            <w:pPr>
              <w:jc w:val="center"/>
              <w:rPr>
                <w:rFonts w:asciiTheme="minorHAnsi" w:hAnsiTheme="minorHAnsi"/>
                <w:b/>
                <w:color w:val="000000"/>
                <w:sz w:val="20"/>
              </w:rPr>
            </w:pPr>
            <w:r w:rsidRPr="00345584">
              <w:rPr>
                <w:rFonts w:asciiTheme="minorHAnsi" w:hAnsiTheme="minorHAnsi"/>
                <w:b/>
                <w:color w:val="000000"/>
                <w:sz w:val="20"/>
              </w:rPr>
              <w:t>Y6 M1</w:t>
            </w:r>
          </w:p>
        </w:tc>
        <w:tc>
          <w:tcPr>
            <w:tcW w:w="1608" w:type="dxa"/>
            <w:tcBorders>
              <w:top w:val="single" w:sz="4" w:space="0" w:color="auto"/>
              <w:left w:val="nil"/>
              <w:bottom w:val="single" w:sz="4" w:space="0" w:color="auto"/>
              <w:right w:val="single" w:sz="4" w:space="0" w:color="auto"/>
            </w:tcBorders>
            <w:noWrap/>
            <w:vAlign w:val="center"/>
            <w:hideMark/>
          </w:tcPr>
          <w:p w14:paraId="461F1CDC" w14:textId="77777777" w:rsidR="00786FCF" w:rsidRPr="00345584" w:rsidRDefault="00786FCF" w:rsidP="00D40E44">
            <w:pPr>
              <w:jc w:val="center"/>
              <w:rPr>
                <w:rFonts w:asciiTheme="minorHAnsi" w:hAnsiTheme="minorHAnsi"/>
                <w:b/>
                <w:color w:val="000000"/>
                <w:sz w:val="20"/>
              </w:rPr>
            </w:pPr>
            <w:r w:rsidRPr="00345584">
              <w:rPr>
                <w:rFonts w:asciiTheme="minorHAnsi" w:hAnsiTheme="minorHAnsi"/>
                <w:b/>
                <w:color w:val="000000"/>
                <w:sz w:val="20"/>
              </w:rPr>
              <w:t>Y6 M2</w:t>
            </w:r>
          </w:p>
        </w:tc>
        <w:tc>
          <w:tcPr>
            <w:tcW w:w="698" w:type="dxa"/>
            <w:tcBorders>
              <w:top w:val="single" w:sz="4" w:space="0" w:color="auto"/>
              <w:left w:val="nil"/>
              <w:bottom w:val="single" w:sz="4" w:space="0" w:color="auto"/>
              <w:right w:val="nil"/>
            </w:tcBorders>
          </w:tcPr>
          <w:p w14:paraId="32A2F346" w14:textId="77777777" w:rsidR="00786FCF" w:rsidRDefault="00786FCF" w:rsidP="00D40E44">
            <w:pPr>
              <w:jc w:val="center"/>
              <w:rPr>
                <w:rFonts w:asciiTheme="minorHAnsi" w:hAnsiTheme="minorHAnsi"/>
                <w:b/>
                <w:color w:val="000000"/>
                <w:sz w:val="20"/>
              </w:rPr>
            </w:pPr>
          </w:p>
          <w:p w14:paraId="305B859E" w14:textId="77777777" w:rsidR="00786FCF" w:rsidRPr="00345584" w:rsidRDefault="00786FCF" w:rsidP="00D40E44">
            <w:pPr>
              <w:jc w:val="center"/>
              <w:rPr>
                <w:rFonts w:asciiTheme="minorHAnsi" w:hAnsiTheme="minorHAnsi"/>
                <w:b/>
                <w:color w:val="000000"/>
                <w:sz w:val="20"/>
              </w:rPr>
            </w:pPr>
            <w:r>
              <w:rPr>
                <w:rFonts w:asciiTheme="minorHAnsi" w:hAnsiTheme="minorHAnsi"/>
                <w:b/>
                <w:color w:val="000000"/>
                <w:sz w:val="20"/>
              </w:rPr>
              <w:t xml:space="preserve">Y6 </w:t>
            </w:r>
            <w:proofErr w:type="spellStart"/>
            <w:r>
              <w:rPr>
                <w:rFonts w:asciiTheme="minorHAnsi" w:hAnsiTheme="minorHAnsi"/>
                <w:b/>
                <w:color w:val="000000"/>
                <w:sz w:val="20"/>
              </w:rPr>
              <w:t>EoY</w:t>
            </w:r>
            <w:proofErr w:type="spellEnd"/>
          </w:p>
        </w:tc>
        <w:tc>
          <w:tcPr>
            <w:tcW w:w="2682" w:type="dxa"/>
            <w:gridSpan w:val="2"/>
            <w:tcBorders>
              <w:top w:val="single" w:sz="4" w:space="0" w:color="auto"/>
              <w:left w:val="nil"/>
              <w:bottom w:val="single" w:sz="4" w:space="0" w:color="auto"/>
              <w:right w:val="single" w:sz="4" w:space="0" w:color="auto"/>
            </w:tcBorders>
            <w:noWrap/>
            <w:vAlign w:val="center"/>
            <w:hideMark/>
          </w:tcPr>
          <w:p w14:paraId="4221D949" w14:textId="77777777" w:rsidR="00786FCF" w:rsidRPr="00345584" w:rsidRDefault="00786FCF" w:rsidP="00D40E44">
            <w:pPr>
              <w:jc w:val="center"/>
              <w:rPr>
                <w:rFonts w:asciiTheme="minorHAnsi" w:hAnsiTheme="minorHAnsi"/>
                <w:b/>
                <w:color w:val="000000"/>
                <w:sz w:val="20"/>
              </w:rPr>
            </w:pPr>
            <w:r w:rsidRPr="00345584">
              <w:rPr>
                <w:rFonts w:asciiTheme="minorHAnsi" w:hAnsiTheme="minorHAnsi"/>
                <w:b/>
                <w:color w:val="000000"/>
                <w:sz w:val="20"/>
              </w:rPr>
              <w:t xml:space="preserve">Y6 </w:t>
            </w:r>
            <w:proofErr w:type="spellStart"/>
            <w:r w:rsidRPr="00345584">
              <w:rPr>
                <w:rFonts w:asciiTheme="minorHAnsi" w:hAnsiTheme="minorHAnsi"/>
                <w:b/>
                <w:color w:val="000000"/>
                <w:sz w:val="20"/>
              </w:rPr>
              <w:t>EoY</w:t>
            </w:r>
            <w:proofErr w:type="spellEnd"/>
            <w:r>
              <w:rPr>
                <w:rFonts w:asciiTheme="minorHAnsi" w:hAnsiTheme="minorHAnsi"/>
                <w:b/>
                <w:color w:val="000000"/>
                <w:sz w:val="20"/>
              </w:rPr>
              <w:t xml:space="preserve"> (SATS)</w:t>
            </w:r>
          </w:p>
        </w:tc>
        <w:tc>
          <w:tcPr>
            <w:tcW w:w="1851" w:type="dxa"/>
            <w:tcBorders>
              <w:top w:val="single" w:sz="4" w:space="0" w:color="auto"/>
              <w:left w:val="nil"/>
              <w:bottom w:val="single" w:sz="4" w:space="0" w:color="auto"/>
              <w:right w:val="single" w:sz="4" w:space="0" w:color="auto"/>
            </w:tcBorders>
            <w:vAlign w:val="center"/>
          </w:tcPr>
          <w:p w14:paraId="2799AC06" w14:textId="77777777" w:rsidR="00786FCF" w:rsidRPr="00375AA7" w:rsidRDefault="00786FCF" w:rsidP="00D40E44">
            <w:pPr>
              <w:jc w:val="center"/>
              <w:rPr>
                <w:rFonts w:asciiTheme="minorHAnsi" w:hAnsiTheme="minorHAnsi"/>
                <w:b/>
                <w:color w:val="000000"/>
                <w:sz w:val="20"/>
              </w:rPr>
            </w:pPr>
            <w:r w:rsidRPr="00375AA7">
              <w:rPr>
                <w:rFonts w:asciiTheme="minorHAnsi" w:hAnsiTheme="minorHAnsi"/>
                <w:b/>
                <w:color w:val="000000"/>
                <w:sz w:val="20"/>
              </w:rPr>
              <w:t>Progress</w:t>
            </w:r>
          </w:p>
        </w:tc>
      </w:tr>
      <w:tr w:rsidR="00CD2210" w:rsidRPr="00375AA7" w14:paraId="40CDC0F1" w14:textId="77777777" w:rsidTr="00CD2210">
        <w:trPr>
          <w:trHeight w:val="391"/>
        </w:trPr>
        <w:tc>
          <w:tcPr>
            <w:tcW w:w="1136" w:type="dxa"/>
            <w:tcBorders>
              <w:top w:val="nil"/>
              <w:left w:val="single" w:sz="4" w:space="0" w:color="auto"/>
              <w:bottom w:val="single" w:sz="4" w:space="0" w:color="auto"/>
              <w:right w:val="single" w:sz="4" w:space="0" w:color="auto"/>
            </w:tcBorders>
            <w:shd w:val="clear" w:color="000000" w:fill="FCE4D6"/>
            <w:vAlign w:val="center"/>
          </w:tcPr>
          <w:p w14:paraId="56397FA1" w14:textId="77777777" w:rsidR="00786FCF" w:rsidRPr="00375AA7" w:rsidRDefault="00786FCF" w:rsidP="00C12572">
            <w:pPr>
              <w:jc w:val="center"/>
              <w:rPr>
                <w:rFonts w:asciiTheme="minorHAnsi" w:hAnsiTheme="minorHAnsi"/>
                <w:color w:val="000000"/>
                <w:sz w:val="20"/>
              </w:rPr>
            </w:pPr>
            <w:r>
              <w:rPr>
                <w:rFonts w:asciiTheme="minorHAnsi" w:hAnsiTheme="minorHAnsi"/>
                <w:color w:val="000000"/>
                <w:sz w:val="20"/>
              </w:rPr>
              <w:t>Reading</w:t>
            </w:r>
          </w:p>
        </w:tc>
        <w:tc>
          <w:tcPr>
            <w:tcW w:w="1053" w:type="dxa"/>
            <w:tcBorders>
              <w:top w:val="nil"/>
              <w:left w:val="single" w:sz="4" w:space="0" w:color="auto"/>
              <w:bottom w:val="single" w:sz="4" w:space="0" w:color="auto"/>
              <w:right w:val="single" w:sz="4" w:space="0" w:color="auto"/>
            </w:tcBorders>
            <w:shd w:val="clear" w:color="000000" w:fill="FCE4D6"/>
            <w:vAlign w:val="center"/>
          </w:tcPr>
          <w:p w14:paraId="76E22AA9" w14:textId="77777777" w:rsidR="00786FCF" w:rsidRPr="00375AA7" w:rsidRDefault="00786FCF" w:rsidP="00C12572">
            <w:pPr>
              <w:jc w:val="center"/>
              <w:rPr>
                <w:rFonts w:asciiTheme="minorHAnsi" w:hAnsiTheme="minorHAnsi"/>
                <w:b/>
                <w:color w:val="000000"/>
                <w:sz w:val="20"/>
              </w:rPr>
            </w:pPr>
            <w:r w:rsidRPr="00375AA7">
              <w:rPr>
                <w:rFonts w:asciiTheme="minorHAnsi" w:hAnsiTheme="minorHAnsi"/>
                <w:b/>
                <w:color w:val="000000"/>
                <w:sz w:val="20"/>
              </w:rPr>
              <w:t>SEN</w:t>
            </w:r>
          </w:p>
        </w:tc>
        <w:tc>
          <w:tcPr>
            <w:tcW w:w="1607" w:type="dxa"/>
            <w:tcBorders>
              <w:top w:val="nil"/>
              <w:left w:val="single" w:sz="4" w:space="0" w:color="auto"/>
              <w:bottom w:val="single" w:sz="4" w:space="0" w:color="auto"/>
              <w:right w:val="single" w:sz="4" w:space="0" w:color="auto"/>
            </w:tcBorders>
            <w:shd w:val="clear" w:color="000000" w:fill="FCE4D6"/>
            <w:noWrap/>
            <w:vAlign w:val="center"/>
            <w:hideMark/>
          </w:tcPr>
          <w:p w14:paraId="5D8B9A2A"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13%</w:t>
            </w:r>
          </w:p>
        </w:tc>
        <w:tc>
          <w:tcPr>
            <w:tcW w:w="1608" w:type="dxa"/>
            <w:tcBorders>
              <w:top w:val="nil"/>
              <w:left w:val="nil"/>
              <w:bottom w:val="single" w:sz="4" w:space="0" w:color="auto"/>
              <w:right w:val="single" w:sz="4" w:space="0" w:color="auto"/>
            </w:tcBorders>
            <w:shd w:val="clear" w:color="000000" w:fill="FCE4D6"/>
            <w:noWrap/>
            <w:vAlign w:val="center"/>
          </w:tcPr>
          <w:p w14:paraId="4FA6385D"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13%</w:t>
            </w:r>
          </w:p>
        </w:tc>
        <w:tc>
          <w:tcPr>
            <w:tcW w:w="1439" w:type="dxa"/>
            <w:gridSpan w:val="2"/>
            <w:tcBorders>
              <w:top w:val="nil"/>
              <w:left w:val="nil"/>
              <w:bottom w:val="single" w:sz="4" w:space="0" w:color="auto"/>
              <w:right w:val="nil"/>
            </w:tcBorders>
            <w:shd w:val="clear" w:color="000000" w:fill="FCE4D6"/>
          </w:tcPr>
          <w:p w14:paraId="36CD3256" w14:textId="77777777" w:rsidR="00786FCF" w:rsidRDefault="00CD2210" w:rsidP="00CD2210">
            <w:pPr>
              <w:rPr>
                <w:rFonts w:asciiTheme="minorHAnsi" w:hAnsiTheme="minorHAnsi" w:cstheme="minorHAnsi"/>
                <w:color w:val="000000"/>
                <w:sz w:val="20"/>
              </w:rPr>
            </w:pPr>
            <w:r>
              <w:rPr>
                <w:rFonts w:asciiTheme="minorHAnsi" w:hAnsiTheme="minorHAnsi" w:cstheme="minorHAnsi"/>
                <w:color w:val="000000"/>
                <w:sz w:val="20"/>
              </w:rPr>
              <w:t>33%</w:t>
            </w:r>
          </w:p>
        </w:tc>
        <w:tc>
          <w:tcPr>
            <w:tcW w:w="1941" w:type="dxa"/>
            <w:tcBorders>
              <w:top w:val="nil"/>
              <w:left w:val="nil"/>
              <w:bottom w:val="single" w:sz="4" w:space="0" w:color="auto"/>
              <w:right w:val="single" w:sz="4" w:space="0" w:color="auto"/>
            </w:tcBorders>
            <w:shd w:val="clear" w:color="000000" w:fill="FCE4D6"/>
            <w:noWrap/>
            <w:vAlign w:val="center"/>
          </w:tcPr>
          <w:p w14:paraId="7910CBF4" w14:textId="77777777" w:rsidR="00786FCF"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47%</w:t>
            </w:r>
          </w:p>
        </w:tc>
        <w:tc>
          <w:tcPr>
            <w:tcW w:w="1851" w:type="dxa"/>
            <w:tcBorders>
              <w:top w:val="nil"/>
              <w:left w:val="nil"/>
              <w:bottom w:val="single" w:sz="4" w:space="0" w:color="auto"/>
              <w:right w:val="single" w:sz="4" w:space="0" w:color="auto"/>
            </w:tcBorders>
            <w:vAlign w:val="center"/>
          </w:tcPr>
          <w:p w14:paraId="146D511F" w14:textId="77777777" w:rsidR="00786FCF" w:rsidRPr="00C12572" w:rsidRDefault="00CD2210" w:rsidP="00C12572">
            <w:pPr>
              <w:jc w:val="center"/>
              <w:rPr>
                <w:rFonts w:asciiTheme="minorHAnsi" w:hAnsiTheme="minorHAnsi" w:cstheme="minorHAnsi"/>
                <w:color w:val="00B050"/>
                <w:sz w:val="20"/>
              </w:rPr>
            </w:pPr>
            <w:r>
              <w:rPr>
                <w:rFonts w:asciiTheme="minorHAnsi" w:hAnsiTheme="minorHAnsi" w:cstheme="minorHAnsi"/>
                <w:color w:val="00B050"/>
                <w:sz w:val="20"/>
              </w:rPr>
              <w:t>20%    34%</w:t>
            </w:r>
          </w:p>
        </w:tc>
      </w:tr>
      <w:tr w:rsidR="00CD2210" w:rsidRPr="00375AA7" w14:paraId="3553F902" w14:textId="77777777" w:rsidTr="00CD2210">
        <w:trPr>
          <w:trHeight w:val="391"/>
        </w:trPr>
        <w:tc>
          <w:tcPr>
            <w:tcW w:w="1136" w:type="dxa"/>
            <w:tcBorders>
              <w:top w:val="nil"/>
              <w:left w:val="single" w:sz="4" w:space="0" w:color="auto"/>
              <w:bottom w:val="single" w:sz="4" w:space="0" w:color="auto"/>
              <w:right w:val="single" w:sz="4" w:space="0" w:color="auto"/>
            </w:tcBorders>
            <w:shd w:val="clear" w:color="000000" w:fill="E2EFDA"/>
            <w:vAlign w:val="center"/>
          </w:tcPr>
          <w:p w14:paraId="306FBD9C" w14:textId="77777777" w:rsidR="00786FCF" w:rsidRPr="00375AA7" w:rsidRDefault="00786FCF" w:rsidP="00C12572">
            <w:pPr>
              <w:jc w:val="center"/>
              <w:rPr>
                <w:rFonts w:asciiTheme="minorHAnsi" w:hAnsiTheme="minorHAnsi"/>
                <w:color w:val="000000"/>
                <w:sz w:val="20"/>
              </w:rPr>
            </w:pPr>
          </w:p>
        </w:tc>
        <w:tc>
          <w:tcPr>
            <w:tcW w:w="1053" w:type="dxa"/>
            <w:tcBorders>
              <w:top w:val="nil"/>
              <w:left w:val="single" w:sz="4" w:space="0" w:color="auto"/>
              <w:bottom w:val="single" w:sz="4" w:space="0" w:color="auto"/>
              <w:right w:val="single" w:sz="4" w:space="0" w:color="auto"/>
            </w:tcBorders>
            <w:shd w:val="clear" w:color="000000" w:fill="E2EFDA"/>
            <w:vAlign w:val="center"/>
          </w:tcPr>
          <w:p w14:paraId="49C9DE44" w14:textId="77777777" w:rsidR="00786FCF" w:rsidRPr="00375AA7" w:rsidRDefault="00786FCF" w:rsidP="00C12572">
            <w:pPr>
              <w:jc w:val="center"/>
              <w:rPr>
                <w:rFonts w:asciiTheme="minorHAnsi" w:hAnsiTheme="minorHAnsi"/>
                <w:color w:val="000000"/>
                <w:sz w:val="20"/>
              </w:rPr>
            </w:pPr>
            <w:r w:rsidRPr="00375AA7">
              <w:rPr>
                <w:rFonts w:asciiTheme="minorHAnsi" w:hAnsiTheme="minorHAnsi"/>
                <w:color w:val="000000"/>
                <w:sz w:val="20"/>
              </w:rPr>
              <w:t>Not SEN</w:t>
            </w:r>
          </w:p>
        </w:tc>
        <w:tc>
          <w:tcPr>
            <w:tcW w:w="1607" w:type="dxa"/>
            <w:tcBorders>
              <w:top w:val="nil"/>
              <w:left w:val="single" w:sz="4" w:space="0" w:color="auto"/>
              <w:bottom w:val="single" w:sz="4" w:space="0" w:color="auto"/>
              <w:right w:val="single" w:sz="4" w:space="0" w:color="auto"/>
            </w:tcBorders>
            <w:shd w:val="clear" w:color="000000" w:fill="E2EFDA"/>
            <w:noWrap/>
            <w:vAlign w:val="center"/>
            <w:hideMark/>
          </w:tcPr>
          <w:p w14:paraId="6060B350"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66%</w:t>
            </w:r>
          </w:p>
        </w:tc>
        <w:tc>
          <w:tcPr>
            <w:tcW w:w="1608" w:type="dxa"/>
            <w:tcBorders>
              <w:top w:val="nil"/>
              <w:left w:val="nil"/>
              <w:bottom w:val="single" w:sz="4" w:space="0" w:color="auto"/>
              <w:right w:val="single" w:sz="4" w:space="0" w:color="auto"/>
            </w:tcBorders>
            <w:shd w:val="clear" w:color="000000" w:fill="E2EFDA"/>
            <w:noWrap/>
            <w:vAlign w:val="center"/>
          </w:tcPr>
          <w:p w14:paraId="78CBF161"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72%</w:t>
            </w:r>
          </w:p>
        </w:tc>
        <w:tc>
          <w:tcPr>
            <w:tcW w:w="1439" w:type="dxa"/>
            <w:gridSpan w:val="2"/>
            <w:tcBorders>
              <w:top w:val="nil"/>
              <w:left w:val="nil"/>
              <w:bottom w:val="single" w:sz="4" w:space="0" w:color="auto"/>
              <w:right w:val="nil"/>
            </w:tcBorders>
            <w:shd w:val="clear" w:color="000000" w:fill="E2EFDA"/>
          </w:tcPr>
          <w:p w14:paraId="42F816F7" w14:textId="77777777" w:rsidR="00786FCF" w:rsidRDefault="00CD2210" w:rsidP="00CD2210">
            <w:pPr>
              <w:rPr>
                <w:rFonts w:asciiTheme="minorHAnsi" w:hAnsiTheme="minorHAnsi" w:cstheme="minorHAnsi"/>
                <w:color w:val="000000"/>
                <w:sz w:val="20"/>
              </w:rPr>
            </w:pPr>
            <w:r>
              <w:rPr>
                <w:rFonts w:asciiTheme="minorHAnsi" w:hAnsiTheme="minorHAnsi" w:cstheme="minorHAnsi"/>
                <w:color w:val="000000"/>
                <w:sz w:val="20"/>
              </w:rPr>
              <w:t>80%</w:t>
            </w:r>
          </w:p>
        </w:tc>
        <w:tc>
          <w:tcPr>
            <w:tcW w:w="1941" w:type="dxa"/>
            <w:tcBorders>
              <w:top w:val="nil"/>
              <w:left w:val="nil"/>
              <w:bottom w:val="single" w:sz="4" w:space="0" w:color="auto"/>
              <w:right w:val="single" w:sz="4" w:space="0" w:color="auto"/>
            </w:tcBorders>
            <w:shd w:val="clear" w:color="000000" w:fill="E2EFDA"/>
            <w:noWrap/>
            <w:vAlign w:val="center"/>
          </w:tcPr>
          <w:p w14:paraId="4295DDF8" w14:textId="77777777" w:rsidR="00786FCF"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82</w:t>
            </w:r>
            <w:r w:rsidR="00786FCF">
              <w:rPr>
                <w:rFonts w:asciiTheme="minorHAnsi" w:hAnsiTheme="minorHAnsi" w:cstheme="minorHAnsi"/>
                <w:color w:val="000000"/>
                <w:sz w:val="20"/>
              </w:rPr>
              <w:t>%</w:t>
            </w:r>
          </w:p>
        </w:tc>
        <w:tc>
          <w:tcPr>
            <w:tcW w:w="1851" w:type="dxa"/>
            <w:tcBorders>
              <w:top w:val="nil"/>
              <w:left w:val="nil"/>
              <w:bottom w:val="single" w:sz="4" w:space="0" w:color="auto"/>
              <w:right w:val="single" w:sz="4" w:space="0" w:color="auto"/>
            </w:tcBorders>
            <w:vAlign w:val="center"/>
          </w:tcPr>
          <w:p w14:paraId="0A713D93" w14:textId="77777777" w:rsidR="00786FCF" w:rsidRPr="00C12572" w:rsidRDefault="00CD2210" w:rsidP="00C12572">
            <w:pPr>
              <w:jc w:val="center"/>
              <w:rPr>
                <w:rFonts w:asciiTheme="minorHAnsi" w:hAnsiTheme="minorHAnsi" w:cstheme="minorHAnsi"/>
                <w:color w:val="00B050"/>
                <w:sz w:val="20"/>
              </w:rPr>
            </w:pPr>
            <w:r>
              <w:rPr>
                <w:rFonts w:asciiTheme="minorHAnsi" w:hAnsiTheme="minorHAnsi" w:cstheme="minorHAnsi"/>
                <w:color w:val="00B050"/>
                <w:sz w:val="20"/>
              </w:rPr>
              <w:t xml:space="preserve">14%   16% </w:t>
            </w:r>
          </w:p>
        </w:tc>
      </w:tr>
      <w:tr w:rsidR="00CD2210" w:rsidRPr="00375AA7" w14:paraId="5D9FF33A" w14:textId="77777777" w:rsidTr="00CD2210">
        <w:trPr>
          <w:trHeight w:val="391"/>
        </w:trPr>
        <w:tc>
          <w:tcPr>
            <w:tcW w:w="1136" w:type="dxa"/>
            <w:tcBorders>
              <w:top w:val="nil"/>
              <w:left w:val="single" w:sz="4" w:space="0" w:color="auto"/>
              <w:bottom w:val="single" w:sz="4" w:space="0" w:color="auto"/>
              <w:right w:val="single" w:sz="4" w:space="0" w:color="auto"/>
            </w:tcBorders>
            <w:shd w:val="clear" w:color="000000" w:fill="FCE4D6"/>
            <w:vAlign w:val="center"/>
          </w:tcPr>
          <w:p w14:paraId="71849BF0" w14:textId="77777777" w:rsidR="00786FCF" w:rsidRPr="00375AA7" w:rsidRDefault="00786FCF" w:rsidP="00C12572">
            <w:pPr>
              <w:jc w:val="center"/>
              <w:rPr>
                <w:rFonts w:asciiTheme="minorHAnsi" w:hAnsiTheme="minorHAnsi"/>
                <w:color w:val="000000"/>
                <w:sz w:val="20"/>
              </w:rPr>
            </w:pPr>
            <w:r>
              <w:rPr>
                <w:rFonts w:asciiTheme="minorHAnsi" w:hAnsiTheme="minorHAnsi"/>
                <w:color w:val="000000"/>
                <w:sz w:val="20"/>
              </w:rPr>
              <w:t>Writing</w:t>
            </w:r>
          </w:p>
        </w:tc>
        <w:tc>
          <w:tcPr>
            <w:tcW w:w="1053" w:type="dxa"/>
            <w:tcBorders>
              <w:top w:val="nil"/>
              <w:left w:val="single" w:sz="4" w:space="0" w:color="auto"/>
              <w:bottom w:val="single" w:sz="4" w:space="0" w:color="auto"/>
              <w:right w:val="single" w:sz="4" w:space="0" w:color="auto"/>
            </w:tcBorders>
            <w:shd w:val="clear" w:color="000000" w:fill="FCE4D6"/>
            <w:vAlign w:val="center"/>
          </w:tcPr>
          <w:p w14:paraId="075F3AB4" w14:textId="77777777" w:rsidR="00786FCF" w:rsidRPr="00375AA7" w:rsidRDefault="00786FCF" w:rsidP="00C12572">
            <w:pPr>
              <w:jc w:val="center"/>
              <w:rPr>
                <w:rFonts w:asciiTheme="minorHAnsi" w:hAnsiTheme="minorHAnsi"/>
                <w:b/>
                <w:color w:val="000000"/>
                <w:sz w:val="20"/>
              </w:rPr>
            </w:pPr>
            <w:r w:rsidRPr="00375AA7">
              <w:rPr>
                <w:rFonts w:asciiTheme="minorHAnsi" w:hAnsiTheme="minorHAnsi"/>
                <w:b/>
                <w:color w:val="000000"/>
                <w:sz w:val="20"/>
              </w:rPr>
              <w:t>SEN</w:t>
            </w:r>
          </w:p>
        </w:tc>
        <w:tc>
          <w:tcPr>
            <w:tcW w:w="1607" w:type="dxa"/>
            <w:tcBorders>
              <w:top w:val="nil"/>
              <w:left w:val="single" w:sz="4" w:space="0" w:color="auto"/>
              <w:bottom w:val="single" w:sz="4" w:space="0" w:color="auto"/>
              <w:right w:val="single" w:sz="4" w:space="0" w:color="auto"/>
            </w:tcBorders>
            <w:shd w:val="clear" w:color="000000" w:fill="FCE4D6"/>
            <w:noWrap/>
            <w:vAlign w:val="center"/>
            <w:hideMark/>
          </w:tcPr>
          <w:p w14:paraId="6B5BD03F"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w:t>
            </w:r>
            <w:r w:rsidR="00CD2210">
              <w:rPr>
                <w:rFonts w:asciiTheme="minorHAnsi" w:hAnsiTheme="minorHAnsi" w:cstheme="minorHAnsi"/>
                <w:color w:val="000000"/>
                <w:sz w:val="20"/>
                <w:szCs w:val="14"/>
              </w:rPr>
              <w:t>%</w:t>
            </w:r>
          </w:p>
        </w:tc>
        <w:tc>
          <w:tcPr>
            <w:tcW w:w="1608" w:type="dxa"/>
            <w:tcBorders>
              <w:top w:val="nil"/>
              <w:left w:val="nil"/>
              <w:bottom w:val="single" w:sz="4" w:space="0" w:color="auto"/>
              <w:right w:val="single" w:sz="4" w:space="0" w:color="auto"/>
            </w:tcBorders>
            <w:shd w:val="clear" w:color="000000" w:fill="FCE4D6"/>
            <w:noWrap/>
            <w:vAlign w:val="center"/>
          </w:tcPr>
          <w:p w14:paraId="3C50FE51"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13%</w:t>
            </w:r>
          </w:p>
        </w:tc>
        <w:tc>
          <w:tcPr>
            <w:tcW w:w="1439" w:type="dxa"/>
            <w:gridSpan w:val="2"/>
            <w:tcBorders>
              <w:top w:val="nil"/>
              <w:left w:val="nil"/>
              <w:bottom w:val="single" w:sz="4" w:space="0" w:color="auto"/>
              <w:right w:val="nil"/>
            </w:tcBorders>
            <w:shd w:val="clear" w:color="000000" w:fill="FCE4D6"/>
          </w:tcPr>
          <w:p w14:paraId="0A3945F7" w14:textId="77777777" w:rsidR="00786FCF" w:rsidRDefault="00CD2210" w:rsidP="00CD2210">
            <w:pPr>
              <w:rPr>
                <w:rFonts w:asciiTheme="minorHAnsi" w:hAnsiTheme="minorHAnsi" w:cstheme="minorHAnsi"/>
                <w:color w:val="000000"/>
                <w:sz w:val="20"/>
              </w:rPr>
            </w:pPr>
            <w:r>
              <w:rPr>
                <w:rFonts w:asciiTheme="minorHAnsi" w:hAnsiTheme="minorHAnsi" w:cstheme="minorHAnsi"/>
                <w:color w:val="000000"/>
                <w:sz w:val="20"/>
              </w:rPr>
              <w:t>27%</w:t>
            </w:r>
          </w:p>
        </w:tc>
        <w:tc>
          <w:tcPr>
            <w:tcW w:w="1941" w:type="dxa"/>
            <w:tcBorders>
              <w:top w:val="nil"/>
              <w:left w:val="nil"/>
              <w:bottom w:val="single" w:sz="4" w:space="0" w:color="auto"/>
              <w:right w:val="single" w:sz="4" w:space="0" w:color="auto"/>
            </w:tcBorders>
            <w:shd w:val="clear" w:color="000000" w:fill="FCE4D6"/>
            <w:noWrap/>
            <w:vAlign w:val="center"/>
          </w:tcPr>
          <w:p w14:paraId="523DD4B8" w14:textId="77777777" w:rsidR="00786FCF"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40%</w:t>
            </w:r>
          </w:p>
        </w:tc>
        <w:tc>
          <w:tcPr>
            <w:tcW w:w="1851" w:type="dxa"/>
            <w:tcBorders>
              <w:top w:val="nil"/>
              <w:left w:val="nil"/>
              <w:bottom w:val="single" w:sz="4" w:space="0" w:color="auto"/>
              <w:right w:val="single" w:sz="4" w:space="0" w:color="auto"/>
            </w:tcBorders>
            <w:vAlign w:val="center"/>
          </w:tcPr>
          <w:p w14:paraId="29167554" w14:textId="77777777" w:rsidR="00786FCF" w:rsidRPr="00C12572" w:rsidRDefault="00CD2210" w:rsidP="00C12572">
            <w:pPr>
              <w:jc w:val="center"/>
              <w:rPr>
                <w:rFonts w:asciiTheme="minorHAnsi" w:hAnsiTheme="minorHAnsi" w:cstheme="minorHAnsi"/>
                <w:color w:val="00B050"/>
                <w:sz w:val="20"/>
              </w:rPr>
            </w:pPr>
            <w:r>
              <w:rPr>
                <w:rFonts w:asciiTheme="minorHAnsi" w:hAnsiTheme="minorHAnsi" w:cstheme="minorHAnsi"/>
                <w:color w:val="00B050"/>
                <w:sz w:val="20"/>
              </w:rPr>
              <w:t xml:space="preserve">20%   33% </w:t>
            </w:r>
          </w:p>
        </w:tc>
      </w:tr>
      <w:tr w:rsidR="00CD2210" w:rsidRPr="00375AA7" w14:paraId="0042317F" w14:textId="77777777" w:rsidTr="00CD2210">
        <w:trPr>
          <w:trHeight w:val="391"/>
        </w:trPr>
        <w:tc>
          <w:tcPr>
            <w:tcW w:w="1136" w:type="dxa"/>
            <w:tcBorders>
              <w:top w:val="nil"/>
              <w:left w:val="single" w:sz="4" w:space="0" w:color="auto"/>
              <w:bottom w:val="single" w:sz="4" w:space="0" w:color="auto"/>
              <w:right w:val="single" w:sz="4" w:space="0" w:color="auto"/>
            </w:tcBorders>
            <w:shd w:val="clear" w:color="000000" w:fill="E2EFDA"/>
            <w:vAlign w:val="center"/>
          </w:tcPr>
          <w:p w14:paraId="5C42DE7F" w14:textId="77777777" w:rsidR="00786FCF" w:rsidRPr="00375AA7" w:rsidRDefault="00786FCF" w:rsidP="00C12572">
            <w:pPr>
              <w:jc w:val="center"/>
              <w:rPr>
                <w:rFonts w:asciiTheme="minorHAnsi" w:hAnsiTheme="minorHAnsi"/>
                <w:color w:val="000000"/>
                <w:sz w:val="20"/>
              </w:rPr>
            </w:pPr>
          </w:p>
        </w:tc>
        <w:tc>
          <w:tcPr>
            <w:tcW w:w="1053" w:type="dxa"/>
            <w:tcBorders>
              <w:top w:val="nil"/>
              <w:left w:val="single" w:sz="4" w:space="0" w:color="auto"/>
              <w:bottom w:val="single" w:sz="4" w:space="0" w:color="auto"/>
              <w:right w:val="single" w:sz="4" w:space="0" w:color="auto"/>
            </w:tcBorders>
            <w:shd w:val="clear" w:color="000000" w:fill="E2EFDA"/>
            <w:vAlign w:val="center"/>
          </w:tcPr>
          <w:p w14:paraId="0C5E9398" w14:textId="77777777" w:rsidR="00786FCF" w:rsidRPr="00375AA7" w:rsidRDefault="00786FCF" w:rsidP="00C12572">
            <w:pPr>
              <w:jc w:val="center"/>
              <w:rPr>
                <w:rFonts w:asciiTheme="minorHAnsi" w:hAnsiTheme="minorHAnsi"/>
                <w:color w:val="000000"/>
                <w:sz w:val="20"/>
              </w:rPr>
            </w:pPr>
            <w:r w:rsidRPr="00375AA7">
              <w:rPr>
                <w:rFonts w:asciiTheme="minorHAnsi" w:hAnsiTheme="minorHAnsi"/>
                <w:color w:val="000000"/>
                <w:sz w:val="20"/>
              </w:rPr>
              <w:t>Not SEN</w:t>
            </w:r>
          </w:p>
        </w:tc>
        <w:tc>
          <w:tcPr>
            <w:tcW w:w="1607" w:type="dxa"/>
            <w:tcBorders>
              <w:top w:val="nil"/>
              <w:left w:val="single" w:sz="4" w:space="0" w:color="auto"/>
              <w:bottom w:val="single" w:sz="4" w:space="0" w:color="auto"/>
              <w:right w:val="single" w:sz="4" w:space="0" w:color="auto"/>
            </w:tcBorders>
            <w:shd w:val="clear" w:color="000000" w:fill="E2EFDA"/>
            <w:noWrap/>
            <w:vAlign w:val="center"/>
            <w:hideMark/>
          </w:tcPr>
          <w:p w14:paraId="2350DF73"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61%</w:t>
            </w:r>
          </w:p>
        </w:tc>
        <w:tc>
          <w:tcPr>
            <w:tcW w:w="1608" w:type="dxa"/>
            <w:tcBorders>
              <w:top w:val="nil"/>
              <w:left w:val="nil"/>
              <w:bottom w:val="single" w:sz="4" w:space="0" w:color="auto"/>
              <w:right w:val="single" w:sz="4" w:space="0" w:color="auto"/>
            </w:tcBorders>
            <w:shd w:val="clear" w:color="000000" w:fill="E2EFDA"/>
            <w:noWrap/>
            <w:vAlign w:val="center"/>
            <w:hideMark/>
          </w:tcPr>
          <w:p w14:paraId="7098FF37" w14:textId="77777777" w:rsidR="00786FCF" w:rsidRPr="00C12572" w:rsidRDefault="00786FCF" w:rsidP="002D5CE6">
            <w:pPr>
              <w:jc w:val="center"/>
              <w:rPr>
                <w:rFonts w:asciiTheme="minorHAnsi" w:hAnsiTheme="minorHAnsi" w:cstheme="minorHAnsi"/>
                <w:color w:val="000000"/>
                <w:sz w:val="20"/>
                <w:szCs w:val="14"/>
              </w:rPr>
            </w:pPr>
            <w:r>
              <w:rPr>
                <w:rFonts w:asciiTheme="minorHAnsi" w:hAnsiTheme="minorHAnsi" w:cstheme="minorHAnsi"/>
                <w:color w:val="000000"/>
                <w:sz w:val="20"/>
                <w:szCs w:val="14"/>
              </w:rPr>
              <w:t>66%</w:t>
            </w:r>
          </w:p>
        </w:tc>
        <w:tc>
          <w:tcPr>
            <w:tcW w:w="1439" w:type="dxa"/>
            <w:gridSpan w:val="2"/>
            <w:tcBorders>
              <w:top w:val="nil"/>
              <w:left w:val="nil"/>
              <w:bottom w:val="single" w:sz="4" w:space="0" w:color="auto"/>
              <w:right w:val="nil"/>
            </w:tcBorders>
            <w:shd w:val="clear" w:color="000000" w:fill="E2EFDA"/>
          </w:tcPr>
          <w:p w14:paraId="3883C2EA" w14:textId="77777777" w:rsidR="00786FCF" w:rsidRDefault="00CD2210" w:rsidP="00786FCF">
            <w:pPr>
              <w:rPr>
                <w:rFonts w:asciiTheme="minorHAnsi" w:hAnsiTheme="minorHAnsi" w:cstheme="minorHAnsi"/>
                <w:color w:val="000000"/>
                <w:sz w:val="20"/>
              </w:rPr>
            </w:pPr>
            <w:r>
              <w:rPr>
                <w:rFonts w:asciiTheme="minorHAnsi" w:hAnsiTheme="minorHAnsi" w:cstheme="minorHAnsi"/>
                <w:color w:val="000000"/>
                <w:sz w:val="20"/>
              </w:rPr>
              <w:t>88%</w:t>
            </w:r>
          </w:p>
        </w:tc>
        <w:tc>
          <w:tcPr>
            <w:tcW w:w="1941" w:type="dxa"/>
            <w:tcBorders>
              <w:top w:val="nil"/>
              <w:left w:val="nil"/>
              <w:bottom w:val="single" w:sz="4" w:space="0" w:color="auto"/>
              <w:right w:val="single" w:sz="4" w:space="0" w:color="auto"/>
            </w:tcBorders>
            <w:shd w:val="clear" w:color="000000" w:fill="E2EFDA"/>
            <w:noWrap/>
            <w:vAlign w:val="center"/>
          </w:tcPr>
          <w:p w14:paraId="31D94E12" w14:textId="77777777" w:rsidR="00786FCF"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92</w:t>
            </w:r>
            <w:r w:rsidR="00786FCF">
              <w:rPr>
                <w:rFonts w:asciiTheme="minorHAnsi" w:hAnsiTheme="minorHAnsi" w:cstheme="minorHAnsi"/>
                <w:color w:val="000000"/>
                <w:sz w:val="20"/>
              </w:rPr>
              <w:t>%</w:t>
            </w:r>
          </w:p>
        </w:tc>
        <w:tc>
          <w:tcPr>
            <w:tcW w:w="1851" w:type="dxa"/>
            <w:tcBorders>
              <w:top w:val="nil"/>
              <w:left w:val="nil"/>
              <w:bottom w:val="single" w:sz="4" w:space="0" w:color="auto"/>
              <w:right w:val="single" w:sz="4" w:space="0" w:color="auto"/>
            </w:tcBorders>
            <w:vAlign w:val="center"/>
          </w:tcPr>
          <w:p w14:paraId="7894D1D1" w14:textId="77777777" w:rsidR="00786FCF" w:rsidRPr="00C12572" w:rsidRDefault="00762721" w:rsidP="00C12572">
            <w:pPr>
              <w:jc w:val="center"/>
              <w:rPr>
                <w:rFonts w:asciiTheme="minorHAnsi" w:hAnsiTheme="minorHAnsi" w:cstheme="minorHAnsi"/>
                <w:color w:val="00B050"/>
                <w:sz w:val="20"/>
              </w:rPr>
            </w:pPr>
            <w:r>
              <w:rPr>
                <w:rFonts w:asciiTheme="minorHAnsi" w:hAnsiTheme="minorHAnsi" w:cstheme="minorHAnsi"/>
                <w:color w:val="00B050"/>
                <w:sz w:val="20"/>
              </w:rPr>
              <w:t xml:space="preserve">17%   31% </w:t>
            </w:r>
          </w:p>
        </w:tc>
      </w:tr>
      <w:tr w:rsidR="00CD2210" w:rsidRPr="00375AA7" w14:paraId="097AFD9E" w14:textId="77777777" w:rsidTr="00CD2210">
        <w:trPr>
          <w:trHeight w:val="391"/>
        </w:trPr>
        <w:tc>
          <w:tcPr>
            <w:tcW w:w="1136" w:type="dxa"/>
            <w:tcBorders>
              <w:top w:val="nil"/>
              <w:left w:val="single" w:sz="4" w:space="0" w:color="auto"/>
              <w:bottom w:val="single" w:sz="4" w:space="0" w:color="auto"/>
              <w:right w:val="single" w:sz="4" w:space="0" w:color="auto"/>
            </w:tcBorders>
            <w:shd w:val="clear" w:color="000000" w:fill="FCE4D6"/>
            <w:vAlign w:val="center"/>
          </w:tcPr>
          <w:p w14:paraId="06717E47" w14:textId="77777777" w:rsidR="00786FCF" w:rsidRPr="00375AA7" w:rsidRDefault="00786FCF" w:rsidP="00C12572">
            <w:pPr>
              <w:jc w:val="center"/>
              <w:rPr>
                <w:rFonts w:asciiTheme="minorHAnsi" w:hAnsiTheme="minorHAnsi"/>
                <w:color w:val="000000"/>
                <w:sz w:val="20"/>
              </w:rPr>
            </w:pPr>
            <w:r>
              <w:rPr>
                <w:rFonts w:asciiTheme="minorHAnsi" w:hAnsiTheme="minorHAnsi"/>
                <w:color w:val="000000"/>
                <w:sz w:val="20"/>
              </w:rPr>
              <w:t>Maths</w:t>
            </w:r>
          </w:p>
        </w:tc>
        <w:tc>
          <w:tcPr>
            <w:tcW w:w="1053" w:type="dxa"/>
            <w:tcBorders>
              <w:top w:val="nil"/>
              <w:left w:val="single" w:sz="4" w:space="0" w:color="auto"/>
              <w:bottom w:val="single" w:sz="4" w:space="0" w:color="auto"/>
              <w:right w:val="single" w:sz="4" w:space="0" w:color="auto"/>
            </w:tcBorders>
            <w:shd w:val="clear" w:color="000000" w:fill="FCE4D6"/>
            <w:vAlign w:val="center"/>
          </w:tcPr>
          <w:p w14:paraId="4B06128E" w14:textId="77777777" w:rsidR="00786FCF" w:rsidRPr="00375AA7" w:rsidRDefault="00786FCF" w:rsidP="00C12572">
            <w:pPr>
              <w:jc w:val="center"/>
              <w:rPr>
                <w:rFonts w:asciiTheme="minorHAnsi" w:hAnsiTheme="minorHAnsi"/>
                <w:b/>
                <w:color w:val="000000"/>
                <w:sz w:val="20"/>
              </w:rPr>
            </w:pPr>
            <w:r w:rsidRPr="00375AA7">
              <w:rPr>
                <w:rFonts w:asciiTheme="minorHAnsi" w:hAnsiTheme="minorHAnsi"/>
                <w:b/>
                <w:color w:val="000000"/>
                <w:sz w:val="20"/>
              </w:rPr>
              <w:t>SEN</w:t>
            </w:r>
          </w:p>
        </w:tc>
        <w:tc>
          <w:tcPr>
            <w:tcW w:w="1607" w:type="dxa"/>
            <w:tcBorders>
              <w:top w:val="nil"/>
              <w:left w:val="single" w:sz="4" w:space="0" w:color="auto"/>
              <w:bottom w:val="single" w:sz="4" w:space="0" w:color="auto"/>
              <w:right w:val="single" w:sz="4" w:space="0" w:color="auto"/>
            </w:tcBorders>
            <w:shd w:val="clear" w:color="000000" w:fill="FCE4D6"/>
            <w:noWrap/>
            <w:vAlign w:val="center"/>
            <w:hideMark/>
          </w:tcPr>
          <w:p w14:paraId="4302B29B"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13%</w:t>
            </w:r>
          </w:p>
        </w:tc>
        <w:tc>
          <w:tcPr>
            <w:tcW w:w="1608" w:type="dxa"/>
            <w:tcBorders>
              <w:top w:val="nil"/>
              <w:left w:val="nil"/>
              <w:bottom w:val="single" w:sz="4" w:space="0" w:color="auto"/>
              <w:right w:val="single" w:sz="4" w:space="0" w:color="auto"/>
            </w:tcBorders>
            <w:shd w:val="clear" w:color="000000" w:fill="FCE4D6"/>
            <w:noWrap/>
            <w:vAlign w:val="center"/>
            <w:hideMark/>
          </w:tcPr>
          <w:p w14:paraId="598AAFE9" w14:textId="77777777" w:rsidR="00786FCF" w:rsidRPr="00C12572" w:rsidRDefault="00786FCF" w:rsidP="00042779">
            <w:pPr>
              <w:jc w:val="center"/>
              <w:rPr>
                <w:rFonts w:asciiTheme="minorHAnsi" w:hAnsiTheme="minorHAnsi" w:cstheme="minorHAnsi"/>
                <w:color w:val="000000"/>
                <w:sz w:val="20"/>
                <w:szCs w:val="14"/>
              </w:rPr>
            </w:pPr>
            <w:r>
              <w:rPr>
                <w:rFonts w:asciiTheme="minorHAnsi" w:hAnsiTheme="minorHAnsi" w:cstheme="minorHAnsi"/>
                <w:color w:val="000000"/>
                <w:sz w:val="20"/>
                <w:szCs w:val="14"/>
              </w:rPr>
              <w:t>13%</w:t>
            </w:r>
          </w:p>
        </w:tc>
        <w:tc>
          <w:tcPr>
            <w:tcW w:w="1439" w:type="dxa"/>
            <w:gridSpan w:val="2"/>
            <w:tcBorders>
              <w:top w:val="nil"/>
              <w:left w:val="nil"/>
              <w:bottom w:val="single" w:sz="4" w:space="0" w:color="auto"/>
              <w:right w:val="nil"/>
            </w:tcBorders>
            <w:shd w:val="clear" w:color="000000" w:fill="FCE4D6"/>
          </w:tcPr>
          <w:p w14:paraId="388B620D" w14:textId="77777777" w:rsidR="00786FCF" w:rsidRDefault="00786FCF" w:rsidP="00786FCF">
            <w:pPr>
              <w:rPr>
                <w:rFonts w:asciiTheme="minorHAnsi" w:hAnsiTheme="minorHAnsi" w:cstheme="minorHAnsi"/>
                <w:color w:val="000000"/>
                <w:sz w:val="20"/>
              </w:rPr>
            </w:pPr>
            <w:r>
              <w:rPr>
                <w:rFonts w:asciiTheme="minorHAnsi" w:hAnsiTheme="minorHAnsi" w:cstheme="minorHAnsi"/>
                <w:color w:val="000000"/>
                <w:sz w:val="20"/>
              </w:rPr>
              <w:t>27%</w:t>
            </w:r>
          </w:p>
        </w:tc>
        <w:tc>
          <w:tcPr>
            <w:tcW w:w="1941" w:type="dxa"/>
            <w:tcBorders>
              <w:top w:val="nil"/>
              <w:left w:val="nil"/>
              <w:bottom w:val="single" w:sz="4" w:space="0" w:color="auto"/>
              <w:right w:val="single" w:sz="4" w:space="0" w:color="auto"/>
            </w:tcBorders>
            <w:shd w:val="clear" w:color="000000" w:fill="FCE4D6"/>
            <w:noWrap/>
            <w:vAlign w:val="center"/>
          </w:tcPr>
          <w:p w14:paraId="563D4F7C" w14:textId="77777777" w:rsidR="00786FCF"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27%</w:t>
            </w:r>
          </w:p>
        </w:tc>
        <w:tc>
          <w:tcPr>
            <w:tcW w:w="1851" w:type="dxa"/>
            <w:tcBorders>
              <w:top w:val="nil"/>
              <w:left w:val="nil"/>
              <w:bottom w:val="single" w:sz="4" w:space="0" w:color="auto"/>
              <w:right w:val="single" w:sz="4" w:space="0" w:color="auto"/>
            </w:tcBorders>
            <w:vAlign w:val="center"/>
          </w:tcPr>
          <w:p w14:paraId="091F1BD2" w14:textId="77777777" w:rsidR="00786FCF" w:rsidRPr="00C12572" w:rsidRDefault="00762721" w:rsidP="00C12572">
            <w:pPr>
              <w:jc w:val="center"/>
              <w:rPr>
                <w:rFonts w:asciiTheme="minorHAnsi" w:hAnsiTheme="minorHAnsi" w:cstheme="minorHAnsi"/>
                <w:color w:val="00B050"/>
                <w:sz w:val="20"/>
              </w:rPr>
            </w:pPr>
            <w:r>
              <w:rPr>
                <w:rFonts w:asciiTheme="minorHAnsi" w:hAnsiTheme="minorHAnsi" w:cstheme="minorHAnsi"/>
                <w:color w:val="00B050"/>
                <w:sz w:val="20"/>
              </w:rPr>
              <w:t>14 %   14%</w:t>
            </w:r>
          </w:p>
        </w:tc>
      </w:tr>
      <w:tr w:rsidR="00CD2210" w:rsidRPr="00375AA7" w14:paraId="2178B01A" w14:textId="77777777" w:rsidTr="00CD2210">
        <w:trPr>
          <w:trHeight w:val="391"/>
        </w:trPr>
        <w:tc>
          <w:tcPr>
            <w:tcW w:w="1136" w:type="dxa"/>
            <w:tcBorders>
              <w:top w:val="nil"/>
              <w:left w:val="single" w:sz="4" w:space="0" w:color="auto"/>
              <w:bottom w:val="single" w:sz="4" w:space="0" w:color="auto"/>
              <w:right w:val="single" w:sz="4" w:space="0" w:color="auto"/>
            </w:tcBorders>
            <w:shd w:val="clear" w:color="000000" w:fill="E2EFDA"/>
            <w:vAlign w:val="center"/>
          </w:tcPr>
          <w:p w14:paraId="4E603DF6" w14:textId="77777777" w:rsidR="00786FCF" w:rsidRPr="00375AA7" w:rsidRDefault="00786FCF" w:rsidP="00C12572">
            <w:pPr>
              <w:jc w:val="center"/>
              <w:rPr>
                <w:rFonts w:asciiTheme="minorHAnsi" w:hAnsiTheme="minorHAnsi"/>
                <w:color w:val="000000"/>
                <w:sz w:val="20"/>
              </w:rPr>
            </w:pPr>
          </w:p>
        </w:tc>
        <w:tc>
          <w:tcPr>
            <w:tcW w:w="1053" w:type="dxa"/>
            <w:tcBorders>
              <w:top w:val="nil"/>
              <w:left w:val="single" w:sz="4" w:space="0" w:color="auto"/>
              <w:bottom w:val="single" w:sz="4" w:space="0" w:color="auto"/>
              <w:right w:val="single" w:sz="4" w:space="0" w:color="auto"/>
            </w:tcBorders>
            <w:shd w:val="clear" w:color="000000" w:fill="E2EFDA"/>
            <w:vAlign w:val="center"/>
          </w:tcPr>
          <w:p w14:paraId="5D35DC9C" w14:textId="77777777" w:rsidR="00786FCF" w:rsidRPr="00375AA7" w:rsidRDefault="00786FCF" w:rsidP="00C12572">
            <w:pPr>
              <w:jc w:val="center"/>
              <w:rPr>
                <w:rFonts w:asciiTheme="minorHAnsi" w:hAnsiTheme="minorHAnsi"/>
                <w:color w:val="000000"/>
                <w:sz w:val="20"/>
              </w:rPr>
            </w:pPr>
            <w:r w:rsidRPr="00375AA7">
              <w:rPr>
                <w:rFonts w:asciiTheme="minorHAnsi" w:hAnsiTheme="minorHAnsi"/>
                <w:color w:val="000000"/>
                <w:sz w:val="20"/>
              </w:rPr>
              <w:t>Not SEN</w:t>
            </w:r>
          </w:p>
        </w:tc>
        <w:tc>
          <w:tcPr>
            <w:tcW w:w="1607" w:type="dxa"/>
            <w:tcBorders>
              <w:top w:val="nil"/>
              <w:left w:val="single" w:sz="4" w:space="0" w:color="auto"/>
              <w:bottom w:val="single" w:sz="4" w:space="0" w:color="auto"/>
              <w:right w:val="single" w:sz="4" w:space="0" w:color="auto"/>
            </w:tcBorders>
            <w:shd w:val="clear" w:color="000000" w:fill="E2EFDA"/>
            <w:noWrap/>
            <w:vAlign w:val="center"/>
            <w:hideMark/>
          </w:tcPr>
          <w:p w14:paraId="765D2921"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70%</w:t>
            </w:r>
          </w:p>
        </w:tc>
        <w:tc>
          <w:tcPr>
            <w:tcW w:w="1608" w:type="dxa"/>
            <w:tcBorders>
              <w:top w:val="nil"/>
              <w:left w:val="nil"/>
              <w:bottom w:val="single" w:sz="4" w:space="0" w:color="auto"/>
              <w:right w:val="single" w:sz="4" w:space="0" w:color="auto"/>
            </w:tcBorders>
            <w:shd w:val="clear" w:color="000000" w:fill="E2EFDA"/>
            <w:noWrap/>
            <w:vAlign w:val="center"/>
            <w:hideMark/>
          </w:tcPr>
          <w:p w14:paraId="6EFFDCBC"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73%</w:t>
            </w:r>
          </w:p>
        </w:tc>
        <w:tc>
          <w:tcPr>
            <w:tcW w:w="1439" w:type="dxa"/>
            <w:gridSpan w:val="2"/>
            <w:tcBorders>
              <w:top w:val="nil"/>
              <w:left w:val="nil"/>
              <w:bottom w:val="single" w:sz="4" w:space="0" w:color="auto"/>
              <w:right w:val="nil"/>
            </w:tcBorders>
            <w:shd w:val="clear" w:color="000000" w:fill="E2EFDA"/>
          </w:tcPr>
          <w:p w14:paraId="68C3FAFA" w14:textId="77777777" w:rsidR="00786FCF" w:rsidRDefault="00786FCF" w:rsidP="00762721">
            <w:pPr>
              <w:rPr>
                <w:rFonts w:asciiTheme="minorHAnsi" w:hAnsiTheme="minorHAnsi" w:cstheme="minorHAnsi"/>
                <w:color w:val="000000"/>
                <w:sz w:val="20"/>
              </w:rPr>
            </w:pPr>
            <w:r>
              <w:rPr>
                <w:rFonts w:asciiTheme="minorHAnsi" w:hAnsiTheme="minorHAnsi" w:cstheme="minorHAnsi"/>
                <w:color w:val="000000"/>
                <w:sz w:val="20"/>
              </w:rPr>
              <w:t>86%</w:t>
            </w:r>
          </w:p>
        </w:tc>
        <w:tc>
          <w:tcPr>
            <w:tcW w:w="1941" w:type="dxa"/>
            <w:tcBorders>
              <w:top w:val="nil"/>
              <w:left w:val="nil"/>
              <w:bottom w:val="single" w:sz="4" w:space="0" w:color="auto"/>
              <w:right w:val="single" w:sz="4" w:space="0" w:color="auto"/>
            </w:tcBorders>
            <w:shd w:val="clear" w:color="000000" w:fill="E2EFDA"/>
            <w:noWrap/>
            <w:vAlign w:val="center"/>
          </w:tcPr>
          <w:p w14:paraId="41802B34" w14:textId="77777777" w:rsidR="00786FCF" w:rsidRPr="00C12572" w:rsidRDefault="00786FCF" w:rsidP="00786FCF">
            <w:pPr>
              <w:rPr>
                <w:rFonts w:asciiTheme="minorHAnsi" w:hAnsiTheme="minorHAnsi" w:cstheme="minorHAnsi"/>
                <w:color w:val="000000"/>
                <w:sz w:val="20"/>
              </w:rPr>
            </w:pPr>
            <w:r>
              <w:rPr>
                <w:rFonts w:asciiTheme="minorHAnsi" w:hAnsiTheme="minorHAnsi" w:cstheme="minorHAnsi"/>
                <w:color w:val="000000"/>
                <w:sz w:val="20"/>
              </w:rPr>
              <w:t xml:space="preserve">   </w:t>
            </w:r>
            <w:r w:rsidR="00CD2210">
              <w:rPr>
                <w:rFonts w:asciiTheme="minorHAnsi" w:hAnsiTheme="minorHAnsi" w:cstheme="minorHAnsi"/>
                <w:color w:val="000000"/>
                <w:sz w:val="20"/>
              </w:rPr>
              <w:t xml:space="preserve">           </w:t>
            </w:r>
            <w:r>
              <w:rPr>
                <w:rFonts w:asciiTheme="minorHAnsi" w:hAnsiTheme="minorHAnsi" w:cstheme="minorHAnsi"/>
                <w:color w:val="000000"/>
                <w:sz w:val="20"/>
              </w:rPr>
              <w:t>87%</w:t>
            </w:r>
          </w:p>
        </w:tc>
        <w:tc>
          <w:tcPr>
            <w:tcW w:w="1851" w:type="dxa"/>
            <w:tcBorders>
              <w:top w:val="nil"/>
              <w:left w:val="nil"/>
              <w:bottom w:val="single" w:sz="4" w:space="0" w:color="auto"/>
              <w:right w:val="single" w:sz="4" w:space="0" w:color="auto"/>
            </w:tcBorders>
            <w:vAlign w:val="center"/>
          </w:tcPr>
          <w:p w14:paraId="6D063052" w14:textId="77777777" w:rsidR="00786FCF" w:rsidRPr="00C12572" w:rsidRDefault="00762721" w:rsidP="00C12572">
            <w:pPr>
              <w:jc w:val="center"/>
              <w:rPr>
                <w:rFonts w:asciiTheme="minorHAnsi" w:hAnsiTheme="minorHAnsi" w:cstheme="minorHAnsi"/>
                <w:color w:val="00B050"/>
                <w:sz w:val="20"/>
              </w:rPr>
            </w:pPr>
            <w:r>
              <w:rPr>
                <w:rFonts w:asciiTheme="minorHAnsi" w:hAnsiTheme="minorHAnsi" w:cstheme="minorHAnsi"/>
                <w:color w:val="00B050"/>
                <w:sz w:val="20"/>
              </w:rPr>
              <w:t xml:space="preserve">16%   17% </w:t>
            </w:r>
          </w:p>
        </w:tc>
      </w:tr>
    </w:tbl>
    <w:p w14:paraId="2E08A818" w14:textId="77777777" w:rsidR="00602FD4" w:rsidRPr="00375AA7" w:rsidRDefault="00602FD4" w:rsidP="00602FD4">
      <w:pPr>
        <w:rPr>
          <w:rFonts w:asciiTheme="minorHAnsi" w:hAnsiTheme="minorHAnsi"/>
          <w:b/>
          <w:sz w:val="20"/>
          <w:u w:val="single"/>
        </w:rPr>
      </w:pPr>
    </w:p>
    <w:p w14:paraId="1D25619C" w14:textId="77777777" w:rsidR="00B00D91" w:rsidRPr="00375AA7" w:rsidRDefault="00B00D91" w:rsidP="00B00D91">
      <w:pPr>
        <w:jc w:val="center"/>
        <w:rPr>
          <w:rFonts w:asciiTheme="minorHAnsi" w:hAnsiTheme="minorHAnsi"/>
          <w:b/>
          <w:sz w:val="20"/>
          <w:u w:val="single"/>
        </w:rPr>
      </w:pPr>
      <w:r>
        <w:rPr>
          <w:rFonts w:asciiTheme="minorHAnsi" w:hAnsiTheme="minorHAnsi"/>
          <w:b/>
          <w:sz w:val="20"/>
          <w:u w:val="single"/>
        </w:rPr>
        <w:t>YEAR 5 – SEND Data 202</w:t>
      </w:r>
      <w:r w:rsidR="000D0817">
        <w:rPr>
          <w:rFonts w:asciiTheme="minorHAnsi" w:hAnsiTheme="minorHAnsi"/>
          <w:b/>
          <w:sz w:val="20"/>
          <w:u w:val="single"/>
        </w:rPr>
        <w:t>4</w:t>
      </w:r>
      <w:r w:rsidR="00C12572">
        <w:rPr>
          <w:rFonts w:asciiTheme="minorHAnsi" w:hAnsiTheme="minorHAnsi"/>
          <w:b/>
          <w:sz w:val="20"/>
          <w:u w:val="single"/>
        </w:rPr>
        <w:t>-202</w:t>
      </w:r>
      <w:r w:rsidR="000D0817">
        <w:rPr>
          <w:rFonts w:asciiTheme="minorHAnsi" w:hAnsiTheme="minorHAnsi"/>
          <w:b/>
          <w:sz w:val="20"/>
          <w:u w:val="single"/>
        </w:rPr>
        <w:t>5</w:t>
      </w:r>
    </w:p>
    <w:p w14:paraId="3E1E5CB0" w14:textId="77777777" w:rsidR="00602FD4" w:rsidRPr="00375AA7" w:rsidRDefault="00602FD4" w:rsidP="00602FD4">
      <w:pPr>
        <w:rPr>
          <w:rFonts w:asciiTheme="minorHAnsi" w:hAnsiTheme="minorHAnsi"/>
          <w:b/>
          <w:sz w:val="20"/>
          <w:u w:val="single"/>
        </w:rPr>
      </w:pPr>
      <w:r w:rsidRPr="00375AA7">
        <w:rPr>
          <w:rFonts w:asciiTheme="minorHAnsi" w:hAnsiTheme="minorHAnsi"/>
          <w:b/>
          <w:sz w:val="20"/>
          <w:u w:val="single"/>
        </w:rPr>
        <w:t>Progress</w:t>
      </w:r>
    </w:p>
    <w:tbl>
      <w:tblPr>
        <w:tblW w:w="10656" w:type="dxa"/>
        <w:tblLook w:val="04A0" w:firstRow="1" w:lastRow="0" w:firstColumn="1" w:lastColumn="0" w:noHBand="0" w:noVBand="1"/>
      </w:tblPr>
      <w:tblGrid>
        <w:gridCol w:w="1531"/>
        <w:gridCol w:w="1513"/>
        <w:gridCol w:w="17"/>
        <w:gridCol w:w="1885"/>
        <w:gridCol w:w="12"/>
        <w:gridCol w:w="1890"/>
        <w:gridCol w:w="8"/>
        <w:gridCol w:w="1899"/>
        <w:gridCol w:w="1901"/>
      </w:tblGrid>
      <w:tr w:rsidR="00465B15" w:rsidRPr="00375AA7" w14:paraId="59F16CBE" w14:textId="77777777" w:rsidTr="001A1185">
        <w:trPr>
          <w:trHeight w:val="410"/>
        </w:trPr>
        <w:tc>
          <w:tcPr>
            <w:tcW w:w="3044" w:type="dxa"/>
            <w:gridSpan w:val="2"/>
            <w:tcBorders>
              <w:top w:val="single" w:sz="4" w:space="0" w:color="auto"/>
              <w:left w:val="single" w:sz="4" w:space="0" w:color="auto"/>
              <w:bottom w:val="single" w:sz="4" w:space="0" w:color="auto"/>
              <w:right w:val="single" w:sz="4" w:space="0" w:color="auto"/>
            </w:tcBorders>
            <w:vAlign w:val="center"/>
          </w:tcPr>
          <w:p w14:paraId="2DD69C90" w14:textId="77777777" w:rsidR="00465B15" w:rsidRPr="00375AA7" w:rsidRDefault="00465B15" w:rsidP="00D40E44">
            <w:pPr>
              <w:jc w:val="center"/>
              <w:rPr>
                <w:rFonts w:asciiTheme="minorHAnsi" w:hAnsiTheme="minorHAnsi"/>
                <w:color w:val="000000"/>
                <w:sz w:val="20"/>
              </w:rPr>
            </w:pPr>
            <w:r>
              <w:rPr>
                <w:rFonts w:ascii="Calibri" w:hAnsi="Calibri"/>
                <w:b/>
                <w:bCs/>
                <w:color w:val="000000"/>
                <w:sz w:val="22"/>
                <w:szCs w:val="22"/>
              </w:rPr>
              <w:t xml:space="preserve">DOMAIN PROGRESS TRACKER </w:t>
            </w:r>
          </w:p>
        </w:tc>
        <w:tc>
          <w:tcPr>
            <w:tcW w:w="1902" w:type="dxa"/>
            <w:gridSpan w:val="2"/>
            <w:tcBorders>
              <w:top w:val="single" w:sz="4" w:space="0" w:color="auto"/>
              <w:left w:val="single" w:sz="4" w:space="0" w:color="auto"/>
              <w:bottom w:val="single" w:sz="4" w:space="0" w:color="auto"/>
              <w:right w:val="single" w:sz="4" w:space="0" w:color="auto"/>
            </w:tcBorders>
            <w:noWrap/>
            <w:vAlign w:val="center"/>
          </w:tcPr>
          <w:p w14:paraId="1D4104E0"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Y5 M1</w:t>
            </w:r>
          </w:p>
        </w:tc>
        <w:tc>
          <w:tcPr>
            <w:tcW w:w="1902" w:type="dxa"/>
            <w:gridSpan w:val="2"/>
            <w:tcBorders>
              <w:top w:val="single" w:sz="4" w:space="0" w:color="auto"/>
              <w:left w:val="nil"/>
              <w:bottom w:val="single" w:sz="4" w:space="0" w:color="auto"/>
              <w:right w:val="single" w:sz="4" w:space="0" w:color="auto"/>
            </w:tcBorders>
            <w:noWrap/>
            <w:vAlign w:val="center"/>
          </w:tcPr>
          <w:p w14:paraId="6264C091"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Y5 M2</w:t>
            </w:r>
          </w:p>
        </w:tc>
        <w:tc>
          <w:tcPr>
            <w:tcW w:w="1907" w:type="dxa"/>
            <w:gridSpan w:val="2"/>
            <w:tcBorders>
              <w:top w:val="single" w:sz="4" w:space="0" w:color="auto"/>
              <w:left w:val="nil"/>
              <w:bottom w:val="single" w:sz="4" w:space="0" w:color="auto"/>
              <w:right w:val="single" w:sz="4" w:space="0" w:color="auto"/>
            </w:tcBorders>
            <w:noWrap/>
            <w:vAlign w:val="center"/>
          </w:tcPr>
          <w:p w14:paraId="4E3C678C"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 xml:space="preserve">Y5 </w:t>
            </w:r>
            <w:proofErr w:type="spellStart"/>
            <w:r w:rsidRPr="00375AA7">
              <w:rPr>
                <w:rFonts w:asciiTheme="minorHAnsi" w:hAnsiTheme="minorHAnsi"/>
                <w:b/>
                <w:color w:val="000000"/>
                <w:sz w:val="20"/>
              </w:rPr>
              <w:t>EoY</w:t>
            </w:r>
            <w:proofErr w:type="spellEnd"/>
          </w:p>
        </w:tc>
        <w:tc>
          <w:tcPr>
            <w:tcW w:w="1901" w:type="dxa"/>
            <w:tcBorders>
              <w:top w:val="single" w:sz="4" w:space="0" w:color="auto"/>
              <w:left w:val="nil"/>
              <w:bottom w:val="single" w:sz="4" w:space="0" w:color="auto"/>
              <w:right w:val="single" w:sz="4" w:space="0" w:color="auto"/>
            </w:tcBorders>
            <w:vAlign w:val="center"/>
          </w:tcPr>
          <w:p w14:paraId="7E5D3CC6"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Progress</w:t>
            </w:r>
          </w:p>
        </w:tc>
      </w:tr>
      <w:tr w:rsidR="00C12572" w:rsidRPr="00061CE6" w14:paraId="2B979A0A"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1DE595C2"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Reading</w:t>
            </w:r>
          </w:p>
        </w:tc>
        <w:tc>
          <w:tcPr>
            <w:tcW w:w="1530" w:type="dxa"/>
            <w:gridSpan w:val="2"/>
            <w:tcBorders>
              <w:top w:val="nil"/>
              <w:left w:val="single" w:sz="4" w:space="0" w:color="auto"/>
              <w:bottom w:val="single" w:sz="4" w:space="0" w:color="auto"/>
              <w:right w:val="single" w:sz="4" w:space="0" w:color="auto"/>
            </w:tcBorders>
            <w:shd w:val="clear" w:color="000000" w:fill="FCE4D6"/>
            <w:vAlign w:val="center"/>
          </w:tcPr>
          <w:p w14:paraId="0BAEFA10"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gridSpan w:val="2"/>
            <w:tcBorders>
              <w:top w:val="nil"/>
              <w:left w:val="single" w:sz="4" w:space="0" w:color="auto"/>
              <w:bottom w:val="single" w:sz="4" w:space="0" w:color="auto"/>
              <w:right w:val="single" w:sz="4" w:space="0" w:color="auto"/>
            </w:tcBorders>
            <w:shd w:val="clear" w:color="000000" w:fill="FCE4D6"/>
            <w:noWrap/>
            <w:vAlign w:val="center"/>
          </w:tcPr>
          <w:p w14:paraId="52BBEF55"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w:t>
            </w:r>
          </w:p>
        </w:tc>
        <w:tc>
          <w:tcPr>
            <w:tcW w:w="1898" w:type="dxa"/>
            <w:gridSpan w:val="2"/>
            <w:tcBorders>
              <w:top w:val="nil"/>
              <w:left w:val="nil"/>
              <w:bottom w:val="single" w:sz="4" w:space="0" w:color="auto"/>
              <w:right w:val="single" w:sz="4" w:space="0" w:color="auto"/>
            </w:tcBorders>
            <w:shd w:val="clear" w:color="000000" w:fill="FCE4D6"/>
            <w:noWrap/>
            <w:vAlign w:val="center"/>
          </w:tcPr>
          <w:p w14:paraId="0ED98093"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10%</w:t>
            </w:r>
          </w:p>
        </w:tc>
        <w:tc>
          <w:tcPr>
            <w:tcW w:w="1899" w:type="dxa"/>
            <w:tcBorders>
              <w:top w:val="nil"/>
              <w:left w:val="nil"/>
              <w:bottom w:val="single" w:sz="4" w:space="0" w:color="auto"/>
              <w:right w:val="single" w:sz="4" w:space="0" w:color="auto"/>
            </w:tcBorders>
            <w:shd w:val="clear" w:color="000000" w:fill="FCE4D6"/>
            <w:noWrap/>
            <w:vAlign w:val="center"/>
          </w:tcPr>
          <w:p w14:paraId="49264212"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11%</w:t>
            </w:r>
          </w:p>
        </w:tc>
        <w:tc>
          <w:tcPr>
            <w:tcW w:w="1901" w:type="dxa"/>
            <w:tcBorders>
              <w:top w:val="nil"/>
              <w:left w:val="nil"/>
              <w:bottom w:val="single" w:sz="4" w:space="0" w:color="auto"/>
              <w:right w:val="single" w:sz="4" w:space="0" w:color="auto"/>
            </w:tcBorders>
            <w:vAlign w:val="center"/>
          </w:tcPr>
          <w:p w14:paraId="5BC18EFE"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6%</w:t>
            </w:r>
          </w:p>
        </w:tc>
      </w:tr>
      <w:tr w:rsidR="00C12572" w:rsidRPr="00061CE6" w14:paraId="37C6E533"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71FD3D75" w14:textId="77777777" w:rsidR="00C12572" w:rsidRPr="001A1185" w:rsidRDefault="00C12572" w:rsidP="00C12572">
            <w:pPr>
              <w:jc w:val="center"/>
              <w:rPr>
                <w:rFonts w:asciiTheme="minorHAnsi" w:hAnsiTheme="minorHAnsi"/>
                <w:color w:val="000000"/>
                <w:sz w:val="22"/>
                <w:szCs w:val="22"/>
              </w:rPr>
            </w:pPr>
          </w:p>
        </w:tc>
        <w:tc>
          <w:tcPr>
            <w:tcW w:w="1530" w:type="dxa"/>
            <w:gridSpan w:val="2"/>
            <w:tcBorders>
              <w:top w:val="nil"/>
              <w:left w:val="single" w:sz="4" w:space="0" w:color="auto"/>
              <w:bottom w:val="single" w:sz="4" w:space="0" w:color="auto"/>
              <w:right w:val="single" w:sz="4" w:space="0" w:color="auto"/>
            </w:tcBorders>
            <w:shd w:val="clear" w:color="000000" w:fill="E2EFDA"/>
            <w:vAlign w:val="center"/>
          </w:tcPr>
          <w:p w14:paraId="1B2BAAD1"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gridSpan w:val="2"/>
            <w:tcBorders>
              <w:top w:val="nil"/>
              <w:left w:val="single" w:sz="4" w:space="0" w:color="auto"/>
              <w:bottom w:val="single" w:sz="4" w:space="0" w:color="auto"/>
              <w:right w:val="single" w:sz="4" w:space="0" w:color="auto"/>
            </w:tcBorders>
            <w:shd w:val="clear" w:color="000000" w:fill="E2EFDA"/>
            <w:noWrap/>
            <w:vAlign w:val="center"/>
          </w:tcPr>
          <w:p w14:paraId="7544CA65"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74%</w:t>
            </w:r>
          </w:p>
        </w:tc>
        <w:tc>
          <w:tcPr>
            <w:tcW w:w="1898" w:type="dxa"/>
            <w:gridSpan w:val="2"/>
            <w:tcBorders>
              <w:top w:val="nil"/>
              <w:left w:val="nil"/>
              <w:bottom w:val="single" w:sz="4" w:space="0" w:color="auto"/>
              <w:right w:val="single" w:sz="4" w:space="0" w:color="auto"/>
            </w:tcBorders>
            <w:shd w:val="clear" w:color="000000" w:fill="E2EFDA"/>
            <w:noWrap/>
            <w:vAlign w:val="center"/>
          </w:tcPr>
          <w:p w14:paraId="6B1586EA"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77%</w:t>
            </w:r>
          </w:p>
        </w:tc>
        <w:tc>
          <w:tcPr>
            <w:tcW w:w="1899" w:type="dxa"/>
            <w:tcBorders>
              <w:top w:val="nil"/>
              <w:left w:val="nil"/>
              <w:bottom w:val="single" w:sz="4" w:space="0" w:color="auto"/>
              <w:right w:val="single" w:sz="4" w:space="0" w:color="auto"/>
            </w:tcBorders>
            <w:shd w:val="clear" w:color="000000" w:fill="E2EFDA"/>
            <w:noWrap/>
            <w:vAlign w:val="center"/>
          </w:tcPr>
          <w:p w14:paraId="33E5B386"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79%</w:t>
            </w:r>
          </w:p>
        </w:tc>
        <w:tc>
          <w:tcPr>
            <w:tcW w:w="1901" w:type="dxa"/>
            <w:tcBorders>
              <w:top w:val="nil"/>
              <w:left w:val="nil"/>
              <w:bottom w:val="single" w:sz="4" w:space="0" w:color="auto"/>
              <w:right w:val="single" w:sz="4" w:space="0" w:color="auto"/>
            </w:tcBorders>
            <w:vAlign w:val="center"/>
          </w:tcPr>
          <w:p w14:paraId="0E24E08B"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5%</w:t>
            </w:r>
          </w:p>
        </w:tc>
      </w:tr>
      <w:tr w:rsidR="00C12572" w:rsidRPr="00061CE6" w14:paraId="565F5DE1"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6453B1E9"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Writing</w:t>
            </w:r>
          </w:p>
        </w:tc>
        <w:tc>
          <w:tcPr>
            <w:tcW w:w="1530" w:type="dxa"/>
            <w:gridSpan w:val="2"/>
            <w:tcBorders>
              <w:top w:val="nil"/>
              <w:left w:val="single" w:sz="4" w:space="0" w:color="auto"/>
              <w:bottom w:val="single" w:sz="4" w:space="0" w:color="auto"/>
              <w:right w:val="single" w:sz="4" w:space="0" w:color="auto"/>
            </w:tcBorders>
            <w:shd w:val="clear" w:color="000000" w:fill="FCE4D6"/>
            <w:vAlign w:val="center"/>
          </w:tcPr>
          <w:p w14:paraId="79DD366C"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gridSpan w:val="2"/>
            <w:tcBorders>
              <w:top w:val="nil"/>
              <w:left w:val="single" w:sz="4" w:space="0" w:color="auto"/>
              <w:bottom w:val="single" w:sz="4" w:space="0" w:color="auto"/>
              <w:right w:val="single" w:sz="4" w:space="0" w:color="auto"/>
            </w:tcBorders>
            <w:shd w:val="clear" w:color="000000" w:fill="FCE4D6"/>
            <w:noWrap/>
            <w:vAlign w:val="center"/>
          </w:tcPr>
          <w:p w14:paraId="367DB3F6" w14:textId="77777777" w:rsidR="00C12572" w:rsidRPr="00C12572" w:rsidRDefault="002D5CE6"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898" w:type="dxa"/>
            <w:gridSpan w:val="2"/>
            <w:tcBorders>
              <w:top w:val="nil"/>
              <w:left w:val="nil"/>
              <w:bottom w:val="single" w:sz="4" w:space="0" w:color="auto"/>
              <w:right w:val="single" w:sz="4" w:space="0" w:color="auto"/>
            </w:tcBorders>
            <w:shd w:val="clear" w:color="000000" w:fill="FCE4D6"/>
            <w:noWrap/>
            <w:vAlign w:val="center"/>
          </w:tcPr>
          <w:p w14:paraId="0F6DBF69" w14:textId="77777777" w:rsidR="00C12572" w:rsidRPr="00C12572" w:rsidRDefault="002D5CE6"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899" w:type="dxa"/>
            <w:tcBorders>
              <w:top w:val="nil"/>
              <w:left w:val="nil"/>
              <w:bottom w:val="single" w:sz="4" w:space="0" w:color="auto"/>
              <w:right w:val="single" w:sz="4" w:space="0" w:color="auto"/>
            </w:tcBorders>
            <w:shd w:val="clear" w:color="000000" w:fill="FCE4D6"/>
            <w:noWrap/>
            <w:vAlign w:val="center"/>
          </w:tcPr>
          <w:p w14:paraId="0054C6DC"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5%</w:t>
            </w:r>
          </w:p>
        </w:tc>
        <w:tc>
          <w:tcPr>
            <w:tcW w:w="1901" w:type="dxa"/>
            <w:tcBorders>
              <w:top w:val="nil"/>
              <w:left w:val="nil"/>
              <w:bottom w:val="single" w:sz="4" w:space="0" w:color="auto"/>
              <w:right w:val="single" w:sz="4" w:space="0" w:color="auto"/>
            </w:tcBorders>
            <w:vAlign w:val="center"/>
          </w:tcPr>
          <w:p w14:paraId="4F5DA3BD"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5%</w:t>
            </w:r>
          </w:p>
        </w:tc>
      </w:tr>
      <w:tr w:rsidR="00C12572" w:rsidRPr="00061CE6" w14:paraId="2FE147C4"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23A16F42" w14:textId="77777777" w:rsidR="00C12572" w:rsidRPr="001A1185" w:rsidRDefault="00C12572" w:rsidP="00C12572">
            <w:pPr>
              <w:jc w:val="center"/>
              <w:rPr>
                <w:rFonts w:asciiTheme="minorHAnsi" w:hAnsiTheme="minorHAnsi"/>
                <w:color w:val="000000"/>
                <w:sz w:val="22"/>
                <w:szCs w:val="22"/>
              </w:rPr>
            </w:pPr>
          </w:p>
        </w:tc>
        <w:tc>
          <w:tcPr>
            <w:tcW w:w="1530" w:type="dxa"/>
            <w:gridSpan w:val="2"/>
            <w:tcBorders>
              <w:top w:val="nil"/>
              <w:left w:val="single" w:sz="4" w:space="0" w:color="auto"/>
              <w:bottom w:val="single" w:sz="4" w:space="0" w:color="auto"/>
              <w:right w:val="single" w:sz="4" w:space="0" w:color="auto"/>
            </w:tcBorders>
            <w:shd w:val="clear" w:color="000000" w:fill="E2EFDA"/>
            <w:vAlign w:val="center"/>
          </w:tcPr>
          <w:p w14:paraId="03360DBF"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gridSpan w:val="2"/>
            <w:tcBorders>
              <w:top w:val="nil"/>
              <w:left w:val="single" w:sz="4" w:space="0" w:color="auto"/>
              <w:bottom w:val="single" w:sz="4" w:space="0" w:color="auto"/>
              <w:right w:val="single" w:sz="4" w:space="0" w:color="auto"/>
            </w:tcBorders>
            <w:shd w:val="clear" w:color="000000" w:fill="E2EFDA"/>
            <w:noWrap/>
            <w:vAlign w:val="center"/>
          </w:tcPr>
          <w:p w14:paraId="4BBA18E6" w14:textId="77777777" w:rsidR="00C12572" w:rsidRPr="00C12572" w:rsidRDefault="002D5CE6"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65%</w:t>
            </w:r>
          </w:p>
        </w:tc>
        <w:tc>
          <w:tcPr>
            <w:tcW w:w="1898" w:type="dxa"/>
            <w:gridSpan w:val="2"/>
            <w:tcBorders>
              <w:top w:val="nil"/>
              <w:left w:val="nil"/>
              <w:bottom w:val="single" w:sz="4" w:space="0" w:color="auto"/>
              <w:right w:val="single" w:sz="4" w:space="0" w:color="auto"/>
            </w:tcBorders>
            <w:shd w:val="clear" w:color="000000" w:fill="E2EFDA"/>
            <w:noWrap/>
            <w:vAlign w:val="center"/>
          </w:tcPr>
          <w:p w14:paraId="3D5A1875" w14:textId="77777777" w:rsidR="00C12572" w:rsidRPr="00C12572" w:rsidRDefault="002D5CE6"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63%</w:t>
            </w:r>
          </w:p>
        </w:tc>
        <w:tc>
          <w:tcPr>
            <w:tcW w:w="1899" w:type="dxa"/>
            <w:tcBorders>
              <w:top w:val="nil"/>
              <w:left w:val="nil"/>
              <w:bottom w:val="single" w:sz="4" w:space="0" w:color="auto"/>
              <w:right w:val="single" w:sz="4" w:space="0" w:color="auto"/>
            </w:tcBorders>
            <w:shd w:val="clear" w:color="000000" w:fill="E2EFDA"/>
            <w:noWrap/>
            <w:vAlign w:val="center"/>
          </w:tcPr>
          <w:p w14:paraId="4469165F"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70%</w:t>
            </w:r>
          </w:p>
        </w:tc>
        <w:tc>
          <w:tcPr>
            <w:tcW w:w="1901" w:type="dxa"/>
            <w:tcBorders>
              <w:top w:val="nil"/>
              <w:left w:val="nil"/>
              <w:bottom w:val="single" w:sz="4" w:space="0" w:color="auto"/>
              <w:right w:val="single" w:sz="4" w:space="0" w:color="auto"/>
            </w:tcBorders>
            <w:vAlign w:val="center"/>
          </w:tcPr>
          <w:p w14:paraId="0E8C1A80"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5%</w:t>
            </w:r>
          </w:p>
        </w:tc>
      </w:tr>
      <w:tr w:rsidR="00C12572" w:rsidRPr="00061CE6" w14:paraId="199CCB30"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708AE492"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Maths</w:t>
            </w:r>
          </w:p>
        </w:tc>
        <w:tc>
          <w:tcPr>
            <w:tcW w:w="1530" w:type="dxa"/>
            <w:gridSpan w:val="2"/>
            <w:tcBorders>
              <w:top w:val="nil"/>
              <w:left w:val="single" w:sz="4" w:space="0" w:color="auto"/>
              <w:bottom w:val="single" w:sz="4" w:space="0" w:color="auto"/>
              <w:right w:val="single" w:sz="4" w:space="0" w:color="auto"/>
            </w:tcBorders>
            <w:shd w:val="clear" w:color="000000" w:fill="FCE4D6"/>
            <w:vAlign w:val="center"/>
          </w:tcPr>
          <w:p w14:paraId="1B6FA1FD"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gridSpan w:val="2"/>
            <w:tcBorders>
              <w:top w:val="nil"/>
              <w:left w:val="single" w:sz="4" w:space="0" w:color="auto"/>
              <w:bottom w:val="single" w:sz="4" w:space="0" w:color="auto"/>
              <w:right w:val="single" w:sz="4" w:space="0" w:color="auto"/>
            </w:tcBorders>
            <w:shd w:val="clear" w:color="000000" w:fill="FCE4D6"/>
            <w:noWrap/>
            <w:vAlign w:val="center"/>
          </w:tcPr>
          <w:p w14:paraId="24A61E95"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w:t>
            </w:r>
          </w:p>
        </w:tc>
        <w:tc>
          <w:tcPr>
            <w:tcW w:w="1898" w:type="dxa"/>
            <w:gridSpan w:val="2"/>
            <w:tcBorders>
              <w:top w:val="nil"/>
              <w:left w:val="nil"/>
              <w:bottom w:val="single" w:sz="4" w:space="0" w:color="auto"/>
              <w:right w:val="single" w:sz="4" w:space="0" w:color="auto"/>
            </w:tcBorders>
            <w:shd w:val="clear" w:color="000000" w:fill="FCE4D6"/>
            <w:noWrap/>
            <w:vAlign w:val="center"/>
          </w:tcPr>
          <w:p w14:paraId="13F01266"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10%</w:t>
            </w:r>
          </w:p>
        </w:tc>
        <w:tc>
          <w:tcPr>
            <w:tcW w:w="1899" w:type="dxa"/>
            <w:tcBorders>
              <w:top w:val="nil"/>
              <w:left w:val="nil"/>
              <w:bottom w:val="single" w:sz="4" w:space="0" w:color="auto"/>
              <w:right w:val="single" w:sz="4" w:space="0" w:color="auto"/>
            </w:tcBorders>
            <w:shd w:val="clear" w:color="000000" w:fill="FCE4D6"/>
            <w:noWrap/>
            <w:vAlign w:val="center"/>
          </w:tcPr>
          <w:p w14:paraId="7BFE857A" w14:textId="77777777" w:rsidR="00C12572"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 xml:space="preserve">11% </w:t>
            </w:r>
          </w:p>
        </w:tc>
        <w:tc>
          <w:tcPr>
            <w:tcW w:w="1901" w:type="dxa"/>
            <w:tcBorders>
              <w:top w:val="nil"/>
              <w:left w:val="nil"/>
              <w:bottom w:val="single" w:sz="4" w:space="0" w:color="auto"/>
              <w:right w:val="single" w:sz="4" w:space="0" w:color="auto"/>
            </w:tcBorders>
            <w:vAlign w:val="center"/>
          </w:tcPr>
          <w:p w14:paraId="6E53A2E3"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6%</w:t>
            </w:r>
          </w:p>
        </w:tc>
      </w:tr>
      <w:tr w:rsidR="00C12572" w:rsidRPr="00061CE6" w14:paraId="542E5694"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2F2BB97E" w14:textId="77777777" w:rsidR="00C12572" w:rsidRPr="001A1185" w:rsidRDefault="00C12572" w:rsidP="00C12572">
            <w:pPr>
              <w:jc w:val="center"/>
              <w:rPr>
                <w:rFonts w:asciiTheme="minorHAnsi" w:hAnsiTheme="minorHAnsi"/>
                <w:color w:val="000000"/>
                <w:sz w:val="22"/>
                <w:szCs w:val="22"/>
              </w:rPr>
            </w:pPr>
          </w:p>
        </w:tc>
        <w:tc>
          <w:tcPr>
            <w:tcW w:w="1530" w:type="dxa"/>
            <w:gridSpan w:val="2"/>
            <w:tcBorders>
              <w:top w:val="nil"/>
              <w:left w:val="single" w:sz="4" w:space="0" w:color="auto"/>
              <w:bottom w:val="single" w:sz="4" w:space="0" w:color="auto"/>
              <w:right w:val="single" w:sz="4" w:space="0" w:color="auto"/>
            </w:tcBorders>
            <w:shd w:val="clear" w:color="000000" w:fill="E2EFDA"/>
            <w:vAlign w:val="center"/>
          </w:tcPr>
          <w:p w14:paraId="3B77F46F"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gridSpan w:val="2"/>
            <w:tcBorders>
              <w:top w:val="nil"/>
              <w:left w:val="single" w:sz="4" w:space="0" w:color="auto"/>
              <w:bottom w:val="single" w:sz="4" w:space="0" w:color="auto"/>
              <w:right w:val="single" w:sz="4" w:space="0" w:color="auto"/>
            </w:tcBorders>
            <w:shd w:val="clear" w:color="000000" w:fill="E2EFDA"/>
            <w:noWrap/>
            <w:vAlign w:val="center"/>
          </w:tcPr>
          <w:p w14:paraId="03E9221E"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75%</w:t>
            </w:r>
          </w:p>
        </w:tc>
        <w:tc>
          <w:tcPr>
            <w:tcW w:w="1898" w:type="dxa"/>
            <w:gridSpan w:val="2"/>
            <w:tcBorders>
              <w:top w:val="nil"/>
              <w:left w:val="nil"/>
              <w:bottom w:val="single" w:sz="4" w:space="0" w:color="auto"/>
              <w:right w:val="single" w:sz="4" w:space="0" w:color="auto"/>
            </w:tcBorders>
            <w:shd w:val="clear" w:color="000000" w:fill="E2EFDA"/>
            <w:noWrap/>
            <w:vAlign w:val="center"/>
          </w:tcPr>
          <w:p w14:paraId="21CE7992"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77%</w:t>
            </w:r>
          </w:p>
        </w:tc>
        <w:tc>
          <w:tcPr>
            <w:tcW w:w="1899" w:type="dxa"/>
            <w:tcBorders>
              <w:top w:val="nil"/>
              <w:left w:val="nil"/>
              <w:bottom w:val="single" w:sz="4" w:space="0" w:color="auto"/>
              <w:right w:val="single" w:sz="4" w:space="0" w:color="auto"/>
            </w:tcBorders>
            <w:shd w:val="clear" w:color="000000" w:fill="E2EFDA"/>
            <w:noWrap/>
            <w:vAlign w:val="center"/>
          </w:tcPr>
          <w:p w14:paraId="091A9103" w14:textId="77777777" w:rsidR="00C12572"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86%</w:t>
            </w:r>
          </w:p>
        </w:tc>
        <w:tc>
          <w:tcPr>
            <w:tcW w:w="1901" w:type="dxa"/>
            <w:tcBorders>
              <w:top w:val="nil"/>
              <w:left w:val="nil"/>
              <w:bottom w:val="single" w:sz="4" w:space="0" w:color="auto"/>
              <w:right w:val="single" w:sz="4" w:space="0" w:color="auto"/>
            </w:tcBorders>
            <w:vAlign w:val="center"/>
          </w:tcPr>
          <w:p w14:paraId="5B39D1B1"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11%</w:t>
            </w:r>
          </w:p>
        </w:tc>
      </w:tr>
    </w:tbl>
    <w:p w14:paraId="10BC5F75" w14:textId="77777777" w:rsidR="00602FD4" w:rsidRPr="00375AA7" w:rsidRDefault="00602FD4" w:rsidP="00602FD4">
      <w:pPr>
        <w:rPr>
          <w:rFonts w:asciiTheme="minorHAnsi" w:hAnsiTheme="minorHAnsi"/>
          <w:b/>
          <w:sz w:val="20"/>
          <w:u w:val="single"/>
        </w:rPr>
      </w:pPr>
    </w:p>
    <w:p w14:paraId="25A6D05D" w14:textId="77777777" w:rsidR="00B00D91" w:rsidRPr="00375AA7" w:rsidRDefault="00B00D91" w:rsidP="001A1185">
      <w:pPr>
        <w:jc w:val="center"/>
        <w:rPr>
          <w:rFonts w:asciiTheme="minorHAnsi" w:hAnsiTheme="minorHAnsi"/>
          <w:b/>
          <w:sz w:val="20"/>
          <w:u w:val="single"/>
        </w:rPr>
      </w:pPr>
      <w:r>
        <w:rPr>
          <w:rFonts w:asciiTheme="minorHAnsi" w:hAnsiTheme="minorHAnsi"/>
          <w:b/>
          <w:sz w:val="20"/>
          <w:u w:val="single"/>
        </w:rPr>
        <w:t>YEAR 4 – SEND Data 202</w:t>
      </w:r>
      <w:r w:rsidR="000D0817">
        <w:rPr>
          <w:rFonts w:asciiTheme="minorHAnsi" w:hAnsiTheme="minorHAnsi"/>
          <w:b/>
          <w:sz w:val="20"/>
          <w:u w:val="single"/>
        </w:rPr>
        <w:t>4</w:t>
      </w:r>
      <w:r w:rsidR="00C12572">
        <w:rPr>
          <w:rFonts w:asciiTheme="minorHAnsi" w:hAnsiTheme="minorHAnsi"/>
          <w:b/>
          <w:sz w:val="20"/>
          <w:u w:val="single"/>
        </w:rPr>
        <w:t>-202</w:t>
      </w:r>
      <w:r w:rsidR="000D0817">
        <w:rPr>
          <w:rFonts w:asciiTheme="minorHAnsi" w:hAnsiTheme="minorHAnsi"/>
          <w:b/>
          <w:sz w:val="20"/>
          <w:u w:val="single"/>
        </w:rPr>
        <w:t>5</w:t>
      </w:r>
    </w:p>
    <w:p w14:paraId="0B9456DB" w14:textId="77777777" w:rsidR="00602FD4" w:rsidRPr="00375AA7" w:rsidRDefault="00602FD4" w:rsidP="00602FD4">
      <w:pPr>
        <w:rPr>
          <w:rFonts w:asciiTheme="minorHAnsi" w:hAnsiTheme="minorHAnsi"/>
          <w:b/>
          <w:sz w:val="20"/>
          <w:u w:val="single"/>
        </w:rPr>
      </w:pPr>
      <w:r w:rsidRPr="00375AA7">
        <w:rPr>
          <w:rFonts w:asciiTheme="minorHAnsi" w:hAnsiTheme="minorHAnsi"/>
          <w:b/>
          <w:sz w:val="20"/>
          <w:u w:val="single"/>
        </w:rPr>
        <w:t>Progress</w:t>
      </w:r>
    </w:p>
    <w:tbl>
      <w:tblPr>
        <w:tblW w:w="10627" w:type="dxa"/>
        <w:tblLook w:val="04A0" w:firstRow="1" w:lastRow="0" w:firstColumn="1" w:lastColumn="0" w:noHBand="0" w:noVBand="1"/>
      </w:tblPr>
      <w:tblGrid>
        <w:gridCol w:w="1531"/>
        <w:gridCol w:w="1530"/>
        <w:gridCol w:w="1897"/>
        <w:gridCol w:w="1869"/>
        <w:gridCol w:w="1928"/>
        <w:gridCol w:w="1872"/>
      </w:tblGrid>
      <w:tr w:rsidR="00465B15" w:rsidRPr="00375AA7" w14:paraId="1FB47B74" w14:textId="77777777" w:rsidTr="006C0351">
        <w:trPr>
          <w:trHeight w:val="500"/>
        </w:trPr>
        <w:tc>
          <w:tcPr>
            <w:tcW w:w="3061" w:type="dxa"/>
            <w:gridSpan w:val="2"/>
            <w:tcBorders>
              <w:top w:val="single" w:sz="4" w:space="0" w:color="auto"/>
              <w:left w:val="single" w:sz="4" w:space="0" w:color="auto"/>
              <w:bottom w:val="single" w:sz="4" w:space="0" w:color="auto"/>
              <w:right w:val="single" w:sz="4" w:space="0" w:color="auto"/>
            </w:tcBorders>
            <w:vAlign w:val="center"/>
          </w:tcPr>
          <w:p w14:paraId="54D4C595" w14:textId="77777777" w:rsidR="00465B15" w:rsidRPr="00490308" w:rsidRDefault="00465B15" w:rsidP="00D40E44">
            <w:pPr>
              <w:jc w:val="center"/>
              <w:rPr>
                <w:rFonts w:ascii="Calibri" w:hAnsi="Calibri"/>
                <w:b/>
                <w:bCs/>
                <w:color w:val="000000"/>
                <w:sz w:val="22"/>
                <w:szCs w:val="22"/>
              </w:rPr>
            </w:pPr>
            <w:r>
              <w:rPr>
                <w:rFonts w:ascii="Calibri" w:hAnsi="Calibri"/>
                <w:b/>
                <w:bCs/>
                <w:color w:val="000000"/>
                <w:sz w:val="22"/>
                <w:szCs w:val="22"/>
              </w:rPr>
              <w:t xml:space="preserve">DOMAIN PROGRESS TRACKER </w:t>
            </w:r>
          </w:p>
        </w:tc>
        <w:tc>
          <w:tcPr>
            <w:tcW w:w="1897" w:type="dxa"/>
            <w:tcBorders>
              <w:top w:val="single" w:sz="4" w:space="0" w:color="auto"/>
              <w:left w:val="single" w:sz="4" w:space="0" w:color="auto"/>
              <w:bottom w:val="single" w:sz="4" w:space="0" w:color="auto"/>
              <w:right w:val="single" w:sz="4" w:space="0" w:color="auto"/>
            </w:tcBorders>
            <w:noWrap/>
            <w:vAlign w:val="center"/>
          </w:tcPr>
          <w:p w14:paraId="01ACBD8C"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Y4 M1</w:t>
            </w:r>
          </w:p>
        </w:tc>
        <w:tc>
          <w:tcPr>
            <w:tcW w:w="1869" w:type="dxa"/>
            <w:tcBorders>
              <w:top w:val="single" w:sz="4" w:space="0" w:color="auto"/>
              <w:left w:val="nil"/>
              <w:bottom w:val="single" w:sz="4" w:space="0" w:color="auto"/>
              <w:right w:val="single" w:sz="4" w:space="0" w:color="auto"/>
            </w:tcBorders>
            <w:noWrap/>
            <w:vAlign w:val="center"/>
          </w:tcPr>
          <w:p w14:paraId="5AF06439"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Y4 M2</w:t>
            </w:r>
          </w:p>
        </w:tc>
        <w:tc>
          <w:tcPr>
            <w:tcW w:w="1928" w:type="dxa"/>
            <w:tcBorders>
              <w:top w:val="single" w:sz="4" w:space="0" w:color="auto"/>
              <w:left w:val="nil"/>
              <w:bottom w:val="single" w:sz="4" w:space="0" w:color="auto"/>
              <w:right w:val="single" w:sz="4" w:space="0" w:color="auto"/>
            </w:tcBorders>
            <w:noWrap/>
            <w:vAlign w:val="center"/>
          </w:tcPr>
          <w:p w14:paraId="5341B9AC"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 xml:space="preserve">Y4 </w:t>
            </w:r>
            <w:proofErr w:type="spellStart"/>
            <w:r w:rsidRPr="00375AA7">
              <w:rPr>
                <w:rFonts w:asciiTheme="minorHAnsi" w:hAnsiTheme="minorHAnsi"/>
                <w:b/>
                <w:color w:val="000000"/>
                <w:sz w:val="20"/>
              </w:rPr>
              <w:t>EoY</w:t>
            </w:r>
            <w:proofErr w:type="spellEnd"/>
          </w:p>
        </w:tc>
        <w:tc>
          <w:tcPr>
            <w:tcW w:w="1872" w:type="dxa"/>
            <w:tcBorders>
              <w:top w:val="single" w:sz="4" w:space="0" w:color="auto"/>
              <w:left w:val="nil"/>
              <w:bottom w:val="single" w:sz="4" w:space="0" w:color="auto"/>
              <w:right w:val="single" w:sz="4" w:space="0" w:color="auto"/>
            </w:tcBorders>
            <w:vAlign w:val="center"/>
          </w:tcPr>
          <w:p w14:paraId="1B7CD999"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Progress</w:t>
            </w:r>
          </w:p>
        </w:tc>
      </w:tr>
      <w:tr w:rsidR="00C12572" w:rsidRPr="001A1185" w14:paraId="2F15201A"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69F0E5CF"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Reading</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59AD19C7"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60C2D07E"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w:t>
            </w:r>
          </w:p>
        </w:tc>
        <w:tc>
          <w:tcPr>
            <w:tcW w:w="1869" w:type="dxa"/>
            <w:tcBorders>
              <w:top w:val="nil"/>
              <w:left w:val="nil"/>
              <w:bottom w:val="single" w:sz="4" w:space="0" w:color="auto"/>
              <w:right w:val="single" w:sz="4" w:space="0" w:color="auto"/>
            </w:tcBorders>
            <w:shd w:val="clear" w:color="000000" w:fill="FCE4D6"/>
            <w:noWrap/>
            <w:vAlign w:val="center"/>
          </w:tcPr>
          <w:p w14:paraId="2CC54C83"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w:t>
            </w:r>
          </w:p>
        </w:tc>
        <w:tc>
          <w:tcPr>
            <w:tcW w:w="1928" w:type="dxa"/>
            <w:tcBorders>
              <w:top w:val="nil"/>
              <w:left w:val="nil"/>
              <w:bottom w:val="single" w:sz="4" w:space="0" w:color="auto"/>
              <w:right w:val="single" w:sz="4" w:space="0" w:color="auto"/>
            </w:tcBorders>
            <w:shd w:val="clear" w:color="000000" w:fill="FCE4D6"/>
            <w:noWrap/>
            <w:vAlign w:val="center"/>
          </w:tcPr>
          <w:p w14:paraId="28151628"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4%</w:t>
            </w:r>
          </w:p>
        </w:tc>
        <w:tc>
          <w:tcPr>
            <w:tcW w:w="1872" w:type="dxa"/>
            <w:tcBorders>
              <w:top w:val="nil"/>
              <w:left w:val="nil"/>
              <w:bottom w:val="single" w:sz="4" w:space="0" w:color="auto"/>
              <w:right w:val="single" w:sz="4" w:space="0" w:color="auto"/>
            </w:tcBorders>
            <w:vAlign w:val="center"/>
          </w:tcPr>
          <w:p w14:paraId="4BFFCAD5" w14:textId="77777777" w:rsidR="00C12572" w:rsidRPr="00C12572" w:rsidRDefault="00762721" w:rsidP="00C12572">
            <w:pPr>
              <w:jc w:val="center"/>
              <w:rPr>
                <w:rFonts w:asciiTheme="minorHAnsi" w:hAnsiTheme="minorHAnsi" w:cstheme="minorHAnsi"/>
                <w:color w:val="00B050"/>
                <w:sz w:val="20"/>
                <w:szCs w:val="14"/>
              </w:rPr>
            </w:pPr>
            <w:r w:rsidRPr="00762721">
              <w:rPr>
                <w:rFonts w:asciiTheme="minorHAnsi" w:hAnsiTheme="minorHAnsi" w:cstheme="minorHAnsi"/>
                <w:color w:val="FF0000"/>
                <w:sz w:val="20"/>
                <w:szCs w:val="14"/>
              </w:rPr>
              <w:t>-1%</w:t>
            </w:r>
          </w:p>
        </w:tc>
      </w:tr>
      <w:tr w:rsidR="00C12572" w:rsidRPr="001A1185" w14:paraId="7A67F9AC"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587D4D4D" w14:textId="77777777" w:rsidR="00C12572" w:rsidRPr="001A1185"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5A0B643A"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0210FC6F"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79%</w:t>
            </w:r>
          </w:p>
        </w:tc>
        <w:tc>
          <w:tcPr>
            <w:tcW w:w="1869" w:type="dxa"/>
            <w:tcBorders>
              <w:top w:val="nil"/>
              <w:left w:val="nil"/>
              <w:bottom w:val="single" w:sz="4" w:space="0" w:color="auto"/>
              <w:right w:val="single" w:sz="4" w:space="0" w:color="auto"/>
            </w:tcBorders>
            <w:shd w:val="clear" w:color="000000" w:fill="E2EFDA"/>
            <w:noWrap/>
            <w:vAlign w:val="center"/>
          </w:tcPr>
          <w:p w14:paraId="60B0EF5C"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70%</w:t>
            </w:r>
          </w:p>
        </w:tc>
        <w:tc>
          <w:tcPr>
            <w:tcW w:w="1928" w:type="dxa"/>
            <w:tcBorders>
              <w:top w:val="nil"/>
              <w:left w:val="nil"/>
              <w:bottom w:val="single" w:sz="4" w:space="0" w:color="auto"/>
              <w:right w:val="single" w:sz="4" w:space="0" w:color="auto"/>
            </w:tcBorders>
            <w:shd w:val="clear" w:color="000000" w:fill="E2EFDA"/>
            <w:noWrap/>
            <w:vAlign w:val="center"/>
          </w:tcPr>
          <w:p w14:paraId="7EDB8FBC"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75%</w:t>
            </w:r>
          </w:p>
        </w:tc>
        <w:tc>
          <w:tcPr>
            <w:tcW w:w="1872" w:type="dxa"/>
            <w:tcBorders>
              <w:top w:val="nil"/>
              <w:left w:val="nil"/>
              <w:bottom w:val="single" w:sz="4" w:space="0" w:color="auto"/>
              <w:right w:val="single" w:sz="4" w:space="0" w:color="auto"/>
            </w:tcBorders>
            <w:vAlign w:val="center"/>
          </w:tcPr>
          <w:p w14:paraId="4826250B" w14:textId="77777777" w:rsidR="00C12572" w:rsidRPr="00C12572" w:rsidRDefault="00762721" w:rsidP="00C12572">
            <w:pPr>
              <w:jc w:val="center"/>
              <w:rPr>
                <w:rFonts w:asciiTheme="minorHAnsi" w:hAnsiTheme="minorHAnsi" w:cstheme="minorHAnsi"/>
                <w:color w:val="00B050"/>
                <w:sz w:val="20"/>
                <w:szCs w:val="14"/>
              </w:rPr>
            </w:pPr>
            <w:r w:rsidRPr="00762721">
              <w:rPr>
                <w:rFonts w:asciiTheme="minorHAnsi" w:hAnsiTheme="minorHAnsi" w:cstheme="minorHAnsi"/>
                <w:color w:val="FF0000"/>
                <w:sz w:val="20"/>
                <w:szCs w:val="14"/>
              </w:rPr>
              <w:t>-4%</w:t>
            </w:r>
          </w:p>
        </w:tc>
      </w:tr>
      <w:tr w:rsidR="00C12572" w:rsidRPr="001A1185" w14:paraId="3686DC49"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01E24428"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Writing</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605D71FE"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7BEB17B5"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869" w:type="dxa"/>
            <w:tcBorders>
              <w:top w:val="nil"/>
              <w:left w:val="nil"/>
              <w:bottom w:val="single" w:sz="4" w:space="0" w:color="auto"/>
              <w:right w:val="single" w:sz="4" w:space="0" w:color="auto"/>
            </w:tcBorders>
            <w:shd w:val="clear" w:color="000000" w:fill="FCE4D6"/>
            <w:noWrap/>
            <w:vAlign w:val="center"/>
          </w:tcPr>
          <w:p w14:paraId="04F963F5"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928" w:type="dxa"/>
            <w:tcBorders>
              <w:top w:val="nil"/>
              <w:left w:val="nil"/>
              <w:bottom w:val="single" w:sz="4" w:space="0" w:color="auto"/>
              <w:right w:val="single" w:sz="4" w:space="0" w:color="auto"/>
            </w:tcBorders>
            <w:shd w:val="clear" w:color="000000" w:fill="FCE4D6"/>
            <w:noWrap/>
            <w:vAlign w:val="center"/>
          </w:tcPr>
          <w:p w14:paraId="6E7C6260"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0%</w:t>
            </w:r>
          </w:p>
        </w:tc>
        <w:tc>
          <w:tcPr>
            <w:tcW w:w="1872" w:type="dxa"/>
            <w:tcBorders>
              <w:top w:val="nil"/>
              <w:left w:val="nil"/>
              <w:bottom w:val="single" w:sz="4" w:space="0" w:color="auto"/>
              <w:right w:val="single" w:sz="4" w:space="0" w:color="auto"/>
            </w:tcBorders>
            <w:vAlign w:val="center"/>
          </w:tcPr>
          <w:p w14:paraId="34D6FBCE"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w:t>
            </w:r>
          </w:p>
        </w:tc>
      </w:tr>
      <w:tr w:rsidR="00C12572" w:rsidRPr="001A1185" w14:paraId="5B611324"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6EBDBD2D" w14:textId="77777777" w:rsidR="00C12572" w:rsidRPr="001A1185"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000F4D54"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66164B3B"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62%</w:t>
            </w:r>
          </w:p>
        </w:tc>
        <w:tc>
          <w:tcPr>
            <w:tcW w:w="1869" w:type="dxa"/>
            <w:tcBorders>
              <w:top w:val="nil"/>
              <w:left w:val="nil"/>
              <w:bottom w:val="single" w:sz="4" w:space="0" w:color="auto"/>
              <w:right w:val="single" w:sz="4" w:space="0" w:color="auto"/>
            </w:tcBorders>
            <w:shd w:val="clear" w:color="000000" w:fill="E2EFDA"/>
            <w:noWrap/>
            <w:vAlign w:val="center"/>
          </w:tcPr>
          <w:p w14:paraId="00510DBA"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62%</w:t>
            </w:r>
          </w:p>
        </w:tc>
        <w:tc>
          <w:tcPr>
            <w:tcW w:w="1928" w:type="dxa"/>
            <w:tcBorders>
              <w:top w:val="nil"/>
              <w:left w:val="nil"/>
              <w:bottom w:val="single" w:sz="4" w:space="0" w:color="auto"/>
              <w:right w:val="single" w:sz="4" w:space="0" w:color="auto"/>
            </w:tcBorders>
            <w:shd w:val="clear" w:color="000000" w:fill="E2EFDA"/>
            <w:noWrap/>
            <w:vAlign w:val="center"/>
          </w:tcPr>
          <w:p w14:paraId="408839EA"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73%</w:t>
            </w:r>
          </w:p>
        </w:tc>
        <w:tc>
          <w:tcPr>
            <w:tcW w:w="1872" w:type="dxa"/>
            <w:tcBorders>
              <w:top w:val="nil"/>
              <w:left w:val="nil"/>
              <w:bottom w:val="single" w:sz="4" w:space="0" w:color="auto"/>
              <w:right w:val="single" w:sz="4" w:space="0" w:color="auto"/>
            </w:tcBorders>
            <w:vAlign w:val="center"/>
          </w:tcPr>
          <w:p w14:paraId="45229954"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11%</w:t>
            </w:r>
          </w:p>
        </w:tc>
      </w:tr>
      <w:tr w:rsidR="00C12572" w:rsidRPr="001A1185" w14:paraId="6B9766C3"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36282DEF"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Maths</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3E770C35"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781C13AF"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9%</w:t>
            </w:r>
          </w:p>
        </w:tc>
        <w:tc>
          <w:tcPr>
            <w:tcW w:w="1869" w:type="dxa"/>
            <w:tcBorders>
              <w:top w:val="nil"/>
              <w:left w:val="nil"/>
              <w:bottom w:val="single" w:sz="4" w:space="0" w:color="auto"/>
              <w:right w:val="single" w:sz="4" w:space="0" w:color="auto"/>
            </w:tcBorders>
            <w:shd w:val="clear" w:color="000000" w:fill="FCE4D6"/>
            <w:noWrap/>
            <w:vAlign w:val="center"/>
          </w:tcPr>
          <w:p w14:paraId="682C16E2"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10%</w:t>
            </w:r>
          </w:p>
        </w:tc>
        <w:tc>
          <w:tcPr>
            <w:tcW w:w="1928" w:type="dxa"/>
            <w:tcBorders>
              <w:top w:val="nil"/>
              <w:left w:val="nil"/>
              <w:bottom w:val="single" w:sz="4" w:space="0" w:color="auto"/>
              <w:right w:val="single" w:sz="4" w:space="0" w:color="auto"/>
            </w:tcBorders>
            <w:shd w:val="clear" w:color="000000" w:fill="FCE4D6"/>
            <w:noWrap/>
            <w:vAlign w:val="center"/>
          </w:tcPr>
          <w:p w14:paraId="7E76D51B" w14:textId="77777777" w:rsidR="00C12572"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9%</w:t>
            </w:r>
          </w:p>
        </w:tc>
        <w:tc>
          <w:tcPr>
            <w:tcW w:w="1872" w:type="dxa"/>
            <w:tcBorders>
              <w:top w:val="nil"/>
              <w:left w:val="nil"/>
              <w:bottom w:val="single" w:sz="4" w:space="0" w:color="auto"/>
              <w:right w:val="single" w:sz="4" w:space="0" w:color="auto"/>
            </w:tcBorders>
            <w:vAlign w:val="center"/>
          </w:tcPr>
          <w:p w14:paraId="2FDA7A6D"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w:t>
            </w:r>
          </w:p>
        </w:tc>
      </w:tr>
      <w:tr w:rsidR="00C12572" w:rsidRPr="001A1185" w14:paraId="454F68DB"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2A4E2567" w14:textId="77777777" w:rsidR="00C12572" w:rsidRPr="001A1185"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12FD9CE3"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26787A59"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65%</w:t>
            </w:r>
          </w:p>
        </w:tc>
        <w:tc>
          <w:tcPr>
            <w:tcW w:w="1869" w:type="dxa"/>
            <w:tcBorders>
              <w:top w:val="nil"/>
              <w:left w:val="nil"/>
              <w:bottom w:val="single" w:sz="4" w:space="0" w:color="auto"/>
              <w:right w:val="single" w:sz="4" w:space="0" w:color="auto"/>
            </w:tcBorders>
            <w:shd w:val="clear" w:color="000000" w:fill="E2EFDA"/>
            <w:noWrap/>
            <w:vAlign w:val="center"/>
          </w:tcPr>
          <w:p w14:paraId="76FA5F8D"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62%</w:t>
            </w:r>
          </w:p>
        </w:tc>
        <w:tc>
          <w:tcPr>
            <w:tcW w:w="1928" w:type="dxa"/>
            <w:tcBorders>
              <w:top w:val="nil"/>
              <w:left w:val="nil"/>
              <w:bottom w:val="single" w:sz="4" w:space="0" w:color="auto"/>
              <w:right w:val="single" w:sz="4" w:space="0" w:color="auto"/>
            </w:tcBorders>
            <w:shd w:val="clear" w:color="000000" w:fill="E2EFDA"/>
            <w:noWrap/>
            <w:vAlign w:val="center"/>
          </w:tcPr>
          <w:p w14:paraId="7E309F67" w14:textId="77777777" w:rsidR="00C12572"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78%</w:t>
            </w:r>
          </w:p>
        </w:tc>
        <w:tc>
          <w:tcPr>
            <w:tcW w:w="1872" w:type="dxa"/>
            <w:tcBorders>
              <w:top w:val="nil"/>
              <w:left w:val="nil"/>
              <w:bottom w:val="single" w:sz="4" w:space="0" w:color="auto"/>
              <w:right w:val="single" w:sz="4" w:space="0" w:color="auto"/>
            </w:tcBorders>
            <w:vAlign w:val="center"/>
          </w:tcPr>
          <w:p w14:paraId="2A6023F0"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13%</w:t>
            </w:r>
          </w:p>
        </w:tc>
      </w:tr>
    </w:tbl>
    <w:p w14:paraId="12767C04" w14:textId="77777777" w:rsidR="00BD30FF" w:rsidRDefault="00BD30FF" w:rsidP="00602FD4">
      <w:pPr>
        <w:ind w:firstLine="720"/>
        <w:jc w:val="center"/>
        <w:rPr>
          <w:rFonts w:asciiTheme="minorHAnsi" w:hAnsiTheme="minorHAnsi"/>
          <w:b/>
          <w:sz w:val="20"/>
          <w:u w:val="single"/>
        </w:rPr>
      </w:pPr>
    </w:p>
    <w:p w14:paraId="668072DA" w14:textId="77777777" w:rsidR="00602FD4" w:rsidRPr="00375AA7" w:rsidRDefault="006C0351" w:rsidP="00602FD4">
      <w:pPr>
        <w:ind w:firstLine="720"/>
        <w:jc w:val="center"/>
        <w:rPr>
          <w:rFonts w:asciiTheme="minorHAnsi" w:hAnsiTheme="minorHAnsi"/>
          <w:b/>
          <w:sz w:val="20"/>
          <w:u w:val="single"/>
        </w:rPr>
      </w:pPr>
      <w:r>
        <w:rPr>
          <w:rFonts w:asciiTheme="minorHAnsi" w:hAnsiTheme="minorHAnsi"/>
          <w:b/>
          <w:sz w:val="20"/>
          <w:u w:val="single"/>
        </w:rPr>
        <w:t>YEAR 3 – SEND Data 202</w:t>
      </w:r>
      <w:r w:rsidR="000D0817">
        <w:rPr>
          <w:rFonts w:asciiTheme="minorHAnsi" w:hAnsiTheme="minorHAnsi"/>
          <w:b/>
          <w:sz w:val="20"/>
          <w:u w:val="single"/>
        </w:rPr>
        <w:t>4</w:t>
      </w:r>
      <w:r w:rsidR="00C12572">
        <w:rPr>
          <w:rFonts w:asciiTheme="minorHAnsi" w:hAnsiTheme="minorHAnsi"/>
          <w:b/>
          <w:sz w:val="20"/>
          <w:u w:val="single"/>
        </w:rPr>
        <w:t>-202</w:t>
      </w:r>
      <w:r w:rsidR="000D0817">
        <w:rPr>
          <w:rFonts w:asciiTheme="minorHAnsi" w:hAnsiTheme="minorHAnsi"/>
          <w:b/>
          <w:sz w:val="20"/>
          <w:u w:val="single"/>
        </w:rPr>
        <w:t>5</w:t>
      </w:r>
    </w:p>
    <w:p w14:paraId="68C30762" w14:textId="77777777" w:rsidR="00602FD4" w:rsidRPr="00375AA7" w:rsidRDefault="00602FD4" w:rsidP="00602FD4">
      <w:pPr>
        <w:rPr>
          <w:rFonts w:asciiTheme="minorHAnsi" w:hAnsiTheme="minorHAnsi"/>
          <w:b/>
          <w:sz w:val="20"/>
          <w:u w:val="single"/>
        </w:rPr>
      </w:pPr>
      <w:r w:rsidRPr="00375AA7">
        <w:rPr>
          <w:rFonts w:asciiTheme="minorHAnsi" w:hAnsiTheme="minorHAnsi"/>
          <w:b/>
          <w:sz w:val="20"/>
          <w:u w:val="single"/>
        </w:rPr>
        <w:t>Progress</w:t>
      </w:r>
    </w:p>
    <w:tbl>
      <w:tblPr>
        <w:tblW w:w="10627" w:type="dxa"/>
        <w:tblLook w:val="04A0" w:firstRow="1" w:lastRow="0" w:firstColumn="1" w:lastColumn="0" w:noHBand="0" w:noVBand="1"/>
      </w:tblPr>
      <w:tblGrid>
        <w:gridCol w:w="1531"/>
        <w:gridCol w:w="1530"/>
        <w:gridCol w:w="1897"/>
        <w:gridCol w:w="1869"/>
        <w:gridCol w:w="1928"/>
        <w:gridCol w:w="1872"/>
      </w:tblGrid>
      <w:tr w:rsidR="006C0351" w:rsidRPr="00375AA7" w14:paraId="6618A252" w14:textId="77777777" w:rsidTr="00DB32E0">
        <w:trPr>
          <w:trHeight w:val="500"/>
        </w:trPr>
        <w:tc>
          <w:tcPr>
            <w:tcW w:w="3061" w:type="dxa"/>
            <w:gridSpan w:val="2"/>
            <w:tcBorders>
              <w:top w:val="single" w:sz="4" w:space="0" w:color="auto"/>
              <w:left w:val="single" w:sz="4" w:space="0" w:color="auto"/>
              <w:bottom w:val="single" w:sz="4" w:space="0" w:color="auto"/>
              <w:right w:val="single" w:sz="4" w:space="0" w:color="auto"/>
            </w:tcBorders>
            <w:vAlign w:val="center"/>
          </w:tcPr>
          <w:p w14:paraId="1CFF33EA" w14:textId="77777777" w:rsidR="006C0351" w:rsidRPr="00490308" w:rsidRDefault="006C0351" w:rsidP="00DB32E0">
            <w:pPr>
              <w:jc w:val="center"/>
              <w:rPr>
                <w:rFonts w:ascii="Calibri" w:hAnsi="Calibri"/>
                <w:b/>
                <w:bCs/>
                <w:color w:val="000000"/>
                <w:sz w:val="22"/>
                <w:szCs w:val="22"/>
              </w:rPr>
            </w:pPr>
            <w:r>
              <w:rPr>
                <w:rFonts w:ascii="Calibri" w:hAnsi="Calibri"/>
                <w:b/>
                <w:bCs/>
                <w:color w:val="000000"/>
                <w:sz w:val="22"/>
                <w:szCs w:val="22"/>
              </w:rPr>
              <w:t xml:space="preserve">DOMAIN PROGRESS TRACKER </w:t>
            </w:r>
          </w:p>
        </w:tc>
        <w:tc>
          <w:tcPr>
            <w:tcW w:w="1897" w:type="dxa"/>
            <w:tcBorders>
              <w:top w:val="single" w:sz="4" w:space="0" w:color="auto"/>
              <w:left w:val="single" w:sz="4" w:space="0" w:color="auto"/>
              <w:bottom w:val="single" w:sz="4" w:space="0" w:color="auto"/>
              <w:right w:val="single" w:sz="4" w:space="0" w:color="auto"/>
            </w:tcBorders>
            <w:noWrap/>
            <w:vAlign w:val="center"/>
          </w:tcPr>
          <w:p w14:paraId="05774E69" w14:textId="77777777" w:rsidR="006C0351" w:rsidRPr="00375AA7" w:rsidRDefault="00BD30FF" w:rsidP="00DB32E0">
            <w:pPr>
              <w:jc w:val="center"/>
              <w:rPr>
                <w:rFonts w:asciiTheme="minorHAnsi" w:hAnsiTheme="minorHAnsi"/>
                <w:b/>
                <w:color w:val="000000"/>
                <w:sz w:val="20"/>
              </w:rPr>
            </w:pPr>
            <w:r>
              <w:rPr>
                <w:rFonts w:asciiTheme="minorHAnsi" w:hAnsiTheme="minorHAnsi"/>
                <w:b/>
                <w:color w:val="000000"/>
                <w:sz w:val="20"/>
              </w:rPr>
              <w:t>Y3</w:t>
            </w:r>
            <w:r w:rsidR="006C0351" w:rsidRPr="00375AA7">
              <w:rPr>
                <w:rFonts w:asciiTheme="minorHAnsi" w:hAnsiTheme="minorHAnsi"/>
                <w:b/>
                <w:color w:val="000000"/>
                <w:sz w:val="20"/>
              </w:rPr>
              <w:t xml:space="preserve"> M1</w:t>
            </w:r>
          </w:p>
        </w:tc>
        <w:tc>
          <w:tcPr>
            <w:tcW w:w="1869" w:type="dxa"/>
            <w:tcBorders>
              <w:top w:val="single" w:sz="4" w:space="0" w:color="auto"/>
              <w:left w:val="nil"/>
              <w:bottom w:val="single" w:sz="4" w:space="0" w:color="auto"/>
              <w:right w:val="single" w:sz="4" w:space="0" w:color="auto"/>
            </w:tcBorders>
            <w:noWrap/>
            <w:vAlign w:val="center"/>
          </w:tcPr>
          <w:p w14:paraId="4D07C0AD" w14:textId="77777777" w:rsidR="006C0351" w:rsidRPr="00375AA7" w:rsidRDefault="00BD30FF" w:rsidP="00DB32E0">
            <w:pPr>
              <w:jc w:val="center"/>
              <w:rPr>
                <w:rFonts w:asciiTheme="minorHAnsi" w:hAnsiTheme="minorHAnsi"/>
                <w:b/>
                <w:color w:val="000000"/>
                <w:sz w:val="20"/>
              </w:rPr>
            </w:pPr>
            <w:r>
              <w:rPr>
                <w:rFonts w:asciiTheme="minorHAnsi" w:hAnsiTheme="minorHAnsi"/>
                <w:b/>
                <w:color w:val="000000"/>
                <w:sz w:val="20"/>
              </w:rPr>
              <w:t>Y3</w:t>
            </w:r>
            <w:r w:rsidR="006C0351" w:rsidRPr="00375AA7">
              <w:rPr>
                <w:rFonts w:asciiTheme="minorHAnsi" w:hAnsiTheme="minorHAnsi"/>
                <w:b/>
                <w:color w:val="000000"/>
                <w:sz w:val="20"/>
              </w:rPr>
              <w:t xml:space="preserve"> M2</w:t>
            </w:r>
          </w:p>
        </w:tc>
        <w:tc>
          <w:tcPr>
            <w:tcW w:w="1928" w:type="dxa"/>
            <w:tcBorders>
              <w:top w:val="single" w:sz="4" w:space="0" w:color="auto"/>
              <w:left w:val="nil"/>
              <w:bottom w:val="single" w:sz="4" w:space="0" w:color="auto"/>
              <w:right w:val="single" w:sz="4" w:space="0" w:color="auto"/>
            </w:tcBorders>
            <w:noWrap/>
            <w:vAlign w:val="center"/>
          </w:tcPr>
          <w:p w14:paraId="3D777EF8" w14:textId="77777777" w:rsidR="006C0351" w:rsidRPr="00375AA7" w:rsidRDefault="00BD30FF" w:rsidP="00DB32E0">
            <w:pPr>
              <w:jc w:val="center"/>
              <w:rPr>
                <w:rFonts w:asciiTheme="minorHAnsi" w:hAnsiTheme="minorHAnsi"/>
                <w:b/>
                <w:color w:val="000000"/>
                <w:sz w:val="20"/>
              </w:rPr>
            </w:pPr>
            <w:r>
              <w:rPr>
                <w:rFonts w:asciiTheme="minorHAnsi" w:hAnsiTheme="minorHAnsi"/>
                <w:b/>
                <w:color w:val="000000"/>
                <w:sz w:val="20"/>
              </w:rPr>
              <w:t>Y3</w:t>
            </w:r>
            <w:r w:rsidR="006C0351" w:rsidRPr="00375AA7">
              <w:rPr>
                <w:rFonts w:asciiTheme="minorHAnsi" w:hAnsiTheme="minorHAnsi"/>
                <w:b/>
                <w:color w:val="000000"/>
                <w:sz w:val="20"/>
              </w:rPr>
              <w:t xml:space="preserve"> </w:t>
            </w:r>
            <w:proofErr w:type="spellStart"/>
            <w:r w:rsidR="006C0351" w:rsidRPr="00375AA7">
              <w:rPr>
                <w:rFonts w:asciiTheme="minorHAnsi" w:hAnsiTheme="minorHAnsi"/>
                <w:b/>
                <w:color w:val="000000"/>
                <w:sz w:val="20"/>
              </w:rPr>
              <w:t>EoY</w:t>
            </w:r>
            <w:proofErr w:type="spellEnd"/>
          </w:p>
        </w:tc>
        <w:tc>
          <w:tcPr>
            <w:tcW w:w="1872" w:type="dxa"/>
            <w:tcBorders>
              <w:top w:val="single" w:sz="4" w:space="0" w:color="auto"/>
              <w:left w:val="nil"/>
              <w:bottom w:val="single" w:sz="4" w:space="0" w:color="auto"/>
              <w:right w:val="single" w:sz="4" w:space="0" w:color="auto"/>
            </w:tcBorders>
            <w:vAlign w:val="center"/>
          </w:tcPr>
          <w:p w14:paraId="2C4ECCEE" w14:textId="77777777" w:rsidR="006C0351" w:rsidRPr="00375AA7" w:rsidRDefault="006C0351" w:rsidP="00DB32E0">
            <w:pPr>
              <w:jc w:val="center"/>
              <w:rPr>
                <w:rFonts w:asciiTheme="minorHAnsi" w:hAnsiTheme="minorHAnsi"/>
                <w:b/>
                <w:color w:val="000000"/>
                <w:sz w:val="20"/>
              </w:rPr>
            </w:pPr>
            <w:r w:rsidRPr="00375AA7">
              <w:rPr>
                <w:rFonts w:asciiTheme="minorHAnsi" w:hAnsiTheme="minorHAnsi"/>
                <w:b/>
                <w:color w:val="000000"/>
                <w:sz w:val="20"/>
              </w:rPr>
              <w:t>Progress</w:t>
            </w:r>
          </w:p>
        </w:tc>
      </w:tr>
      <w:tr w:rsidR="00C12572" w:rsidRPr="001A1185" w14:paraId="39973384"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5A181827"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Reading</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69636D60"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2667FA95"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22%</w:t>
            </w:r>
          </w:p>
        </w:tc>
        <w:tc>
          <w:tcPr>
            <w:tcW w:w="1869" w:type="dxa"/>
            <w:tcBorders>
              <w:top w:val="nil"/>
              <w:left w:val="nil"/>
              <w:bottom w:val="single" w:sz="4" w:space="0" w:color="auto"/>
              <w:right w:val="single" w:sz="4" w:space="0" w:color="auto"/>
            </w:tcBorders>
            <w:shd w:val="clear" w:color="000000" w:fill="FCE4D6"/>
            <w:noWrap/>
            <w:vAlign w:val="center"/>
          </w:tcPr>
          <w:p w14:paraId="7E04DF85"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13%</w:t>
            </w:r>
          </w:p>
        </w:tc>
        <w:tc>
          <w:tcPr>
            <w:tcW w:w="1928" w:type="dxa"/>
            <w:tcBorders>
              <w:top w:val="nil"/>
              <w:left w:val="nil"/>
              <w:bottom w:val="single" w:sz="4" w:space="0" w:color="auto"/>
              <w:right w:val="single" w:sz="4" w:space="0" w:color="auto"/>
            </w:tcBorders>
            <w:shd w:val="clear" w:color="000000" w:fill="FCE4D6"/>
            <w:noWrap/>
            <w:vAlign w:val="center"/>
          </w:tcPr>
          <w:p w14:paraId="1BFFF6C4" w14:textId="77777777" w:rsidR="00C12572" w:rsidRPr="00C12572" w:rsidRDefault="008037C7" w:rsidP="00C12572">
            <w:pPr>
              <w:jc w:val="center"/>
              <w:rPr>
                <w:rFonts w:asciiTheme="minorHAnsi" w:hAnsiTheme="minorHAnsi" w:cstheme="minorHAnsi"/>
                <w:color w:val="000000"/>
                <w:sz w:val="20"/>
              </w:rPr>
            </w:pPr>
            <w:r>
              <w:rPr>
                <w:rFonts w:asciiTheme="minorHAnsi" w:hAnsiTheme="minorHAnsi" w:cstheme="minorHAnsi"/>
                <w:color w:val="000000"/>
                <w:sz w:val="20"/>
              </w:rPr>
              <w:t>1</w:t>
            </w:r>
            <w:r w:rsidR="00786FCF">
              <w:rPr>
                <w:rFonts w:asciiTheme="minorHAnsi" w:hAnsiTheme="minorHAnsi" w:cstheme="minorHAnsi"/>
                <w:color w:val="000000"/>
                <w:sz w:val="20"/>
              </w:rPr>
              <w:t>5</w:t>
            </w:r>
            <w:r>
              <w:rPr>
                <w:rFonts w:asciiTheme="minorHAnsi" w:hAnsiTheme="minorHAnsi" w:cstheme="minorHAnsi"/>
                <w:color w:val="000000"/>
                <w:sz w:val="20"/>
              </w:rPr>
              <w:t>%</w:t>
            </w:r>
          </w:p>
        </w:tc>
        <w:tc>
          <w:tcPr>
            <w:tcW w:w="1872" w:type="dxa"/>
            <w:tcBorders>
              <w:top w:val="nil"/>
              <w:left w:val="nil"/>
              <w:bottom w:val="single" w:sz="4" w:space="0" w:color="auto"/>
              <w:right w:val="single" w:sz="4" w:space="0" w:color="auto"/>
            </w:tcBorders>
            <w:vAlign w:val="center"/>
          </w:tcPr>
          <w:p w14:paraId="45AA8403" w14:textId="77777777" w:rsidR="00C12572" w:rsidRPr="00C12572" w:rsidRDefault="00762721" w:rsidP="00C12572">
            <w:pPr>
              <w:jc w:val="center"/>
              <w:rPr>
                <w:rFonts w:asciiTheme="minorHAnsi" w:hAnsiTheme="minorHAnsi" w:cstheme="minorHAnsi"/>
                <w:color w:val="00B050"/>
                <w:sz w:val="20"/>
                <w:szCs w:val="14"/>
              </w:rPr>
            </w:pPr>
            <w:r w:rsidRPr="00762721">
              <w:rPr>
                <w:rFonts w:asciiTheme="minorHAnsi" w:hAnsiTheme="minorHAnsi" w:cstheme="minorHAnsi"/>
                <w:color w:val="FF0000"/>
                <w:sz w:val="20"/>
                <w:szCs w:val="14"/>
              </w:rPr>
              <w:t>-7%</w:t>
            </w:r>
          </w:p>
        </w:tc>
      </w:tr>
      <w:tr w:rsidR="00C12572" w:rsidRPr="001A1185" w14:paraId="433A8C37"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78A03347" w14:textId="77777777" w:rsidR="00C12572" w:rsidRPr="001A1185"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34DC3350"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7EA95C1A"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56%</w:t>
            </w:r>
          </w:p>
        </w:tc>
        <w:tc>
          <w:tcPr>
            <w:tcW w:w="1869" w:type="dxa"/>
            <w:tcBorders>
              <w:top w:val="nil"/>
              <w:left w:val="nil"/>
              <w:bottom w:val="single" w:sz="4" w:space="0" w:color="auto"/>
              <w:right w:val="single" w:sz="4" w:space="0" w:color="auto"/>
            </w:tcBorders>
            <w:shd w:val="clear" w:color="000000" w:fill="E2EFDA"/>
            <w:noWrap/>
            <w:vAlign w:val="center"/>
          </w:tcPr>
          <w:p w14:paraId="423F3BB2"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57%</w:t>
            </w:r>
          </w:p>
        </w:tc>
        <w:tc>
          <w:tcPr>
            <w:tcW w:w="1928" w:type="dxa"/>
            <w:tcBorders>
              <w:top w:val="nil"/>
              <w:left w:val="nil"/>
              <w:bottom w:val="single" w:sz="4" w:space="0" w:color="auto"/>
              <w:right w:val="single" w:sz="4" w:space="0" w:color="auto"/>
            </w:tcBorders>
            <w:shd w:val="clear" w:color="000000" w:fill="E2EFDA"/>
            <w:noWrap/>
            <w:vAlign w:val="center"/>
          </w:tcPr>
          <w:p w14:paraId="0EE1E506" w14:textId="77777777" w:rsidR="00C12572"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63%</w:t>
            </w:r>
          </w:p>
        </w:tc>
        <w:tc>
          <w:tcPr>
            <w:tcW w:w="1872" w:type="dxa"/>
            <w:tcBorders>
              <w:top w:val="nil"/>
              <w:left w:val="nil"/>
              <w:bottom w:val="single" w:sz="4" w:space="0" w:color="auto"/>
              <w:right w:val="single" w:sz="4" w:space="0" w:color="auto"/>
            </w:tcBorders>
            <w:vAlign w:val="center"/>
          </w:tcPr>
          <w:p w14:paraId="0B1BC3FE"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7%</w:t>
            </w:r>
          </w:p>
        </w:tc>
      </w:tr>
      <w:tr w:rsidR="00C12572" w:rsidRPr="001A1185" w14:paraId="1FE57DF7"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3821E283"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Writing</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06FB8ED7"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7BA37A03"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869" w:type="dxa"/>
            <w:tcBorders>
              <w:top w:val="nil"/>
              <w:left w:val="nil"/>
              <w:bottom w:val="single" w:sz="4" w:space="0" w:color="auto"/>
              <w:right w:val="single" w:sz="4" w:space="0" w:color="auto"/>
            </w:tcBorders>
            <w:shd w:val="clear" w:color="000000" w:fill="FCE4D6"/>
            <w:noWrap/>
            <w:vAlign w:val="center"/>
          </w:tcPr>
          <w:p w14:paraId="498CAFDD"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928" w:type="dxa"/>
            <w:tcBorders>
              <w:top w:val="nil"/>
              <w:left w:val="nil"/>
              <w:bottom w:val="single" w:sz="4" w:space="0" w:color="auto"/>
              <w:right w:val="single" w:sz="4" w:space="0" w:color="auto"/>
            </w:tcBorders>
            <w:shd w:val="clear" w:color="000000" w:fill="FCE4D6"/>
            <w:noWrap/>
            <w:vAlign w:val="center"/>
          </w:tcPr>
          <w:p w14:paraId="354384FB"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0%</w:t>
            </w:r>
          </w:p>
        </w:tc>
        <w:tc>
          <w:tcPr>
            <w:tcW w:w="1872" w:type="dxa"/>
            <w:tcBorders>
              <w:top w:val="nil"/>
              <w:left w:val="nil"/>
              <w:bottom w:val="single" w:sz="4" w:space="0" w:color="auto"/>
              <w:right w:val="single" w:sz="4" w:space="0" w:color="auto"/>
            </w:tcBorders>
            <w:vAlign w:val="center"/>
          </w:tcPr>
          <w:p w14:paraId="7A5166E6"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w:t>
            </w:r>
          </w:p>
        </w:tc>
      </w:tr>
      <w:tr w:rsidR="00C12572" w:rsidRPr="001A1185" w14:paraId="3BC18479"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421E42AC" w14:textId="77777777" w:rsidR="00C12572" w:rsidRPr="001A1185"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1DF0A770"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34543D31"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26%</w:t>
            </w:r>
          </w:p>
        </w:tc>
        <w:tc>
          <w:tcPr>
            <w:tcW w:w="1869" w:type="dxa"/>
            <w:tcBorders>
              <w:top w:val="nil"/>
              <w:left w:val="nil"/>
              <w:bottom w:val="single" w:sz="4" w:space="0" w:color="auto"/>
              <w:right w:val="single" w:sz="4" w:space="0" w:color="auto"/>
            </w:tcBorders>
            <w:shd w:val="clear" w:color="000000" w:fill="E2EFDA"/>
            <w:noWrap/>
            <w:vAlign w:val="center"/>
          </w:tcPr>
          <w:p w14:paraId="1EBC61E9"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35%</w:t>
            </w:r>
          </w:p>
        </w:tc>
        <w:tc>
          <w:tcPr>
            <w:tcW w:w="1928" w:type="dxa"/>
            <w:tcBorders>
              <w:top w:val="nil"/>
              <w:left w:val="nil"/>
              <w:bottom w:val="single" w:sz="4" w:space="0" w:color="auto"/>
              <w:right w:val="single" w:sz="4" w:space="0" w:color="auto"/>
            </w:tcBorders>
            <w:shd w:val="clear" w:color="000000" w:fill="E2EFDA"/>
            <w:noWrap/>
            <w:vAlign w:val="center"/>
          </w:tcPr>
          <w:p w14:paraId="3C04EAB5"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40%</w:t>
            </w:r>
          </w:p>
        </w:tc>
        <w:tc>
          <w:tcPr>
            <w:tcW w:w="1872" w:type="dxa"/>
            <w:tcBorders>
              <w:top w:val="nil"/>
              <w:left w:val="nil"/>
              <w:bottom w:val="single" w:sz="4" w:space="0" w:color="auto"/>
              <w:right w:val="single" w:sz="4" w:space="0" w:color="auto"/>
            </w:tcBorders>
            <w:vAlign w:val="center"/>
          </w:tcPr>
          <w:p w14:paraId="23ACEB09"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14%</w:t>
            </w:r>
          </w:p>
        </w:tc>
      </w:tr>
      <w:tr w:rsidR="00C12572" w:rsidRPr="001A1185" w14:paraId="29C2DDB3"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0A03E562"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Maths</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5283A8C2"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1FEDF13F"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17%</w:t>
            </w:r>
          </w:p>
        </w:tc>
        <w:tc>
          <w:tcPr>
            <w:tcW w:w="1869" w:type="dxa"/>
            <w:tcBorders>
              <w:top w:val="nil"/>
              <w:left w:val="nil"/>
              <w:bottom w:val="single" w:sz="4" w:space="0" w:color="auto"/>
              <w:right w:val="single" w:sz="4" w:space="0" w:color="auto"/>
            </w:tcBorders>
            <w:shd w:val="clear" w:color="000000" w:fill="FCE4D6"/>
            <w:noWrap/>
            <w:vAlign w:val="center"/>
          </w:tcPr>
          <w:p w14:paraId="064CBE67"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13%</w:t>
            </w:r>
          </w:p>
        </w:tc>
        <w:tc>
          <w:tcPr>
            <w:tcW w:w="1928" w:type="dxa"/>
            <w:tcBorders>
              <w:top w:val="nil"/>
              <w:left w:val="nil"/>
              <w:bottom w:val="single" w:sz="4" w:space="0" w:color="auto"/>
              <w:right w:val="single" w:sz="4" w:space="0" w:color="auto"/>
            </w:tcBorders>
            <w:shd w:val="clear" w:color="000000" w:fill="FCE4D6"/>
            <w:noWrap/>
            <w:vAlign w:val="center"/>
          </w:tcPr>
          <w:p w14:paraId="493137F4" w14:textId="77777777" w:rsidR="00C12572" w:rsidRPr="00C12572" w:rsidRDefault="008037C7" w:rsidP="00C12572">
            <w:pPr>
              <w:jc w:val="center"/>
              <w:rPr>
                <w:rFonts w:asciiTheme="minorHAnsi" w:hAnsiTheme="minorHAnsi" w:cstheme="minorHAnsi"/>
                <w:color w:val="000000"/>
                <w:sz w:val="20"/>
              </w:rPr>
            </w:pPr>
            <w:r>
              <w:rPr>
                <w:rFonts w:asciiTheme="minorHAnsi" w:hAnsiTheme="minorHAnsi" w:cstheme="minorHAnsi"/>
                <w:color w:val="000000"/>
                <w:sz w:val="20"/>
              </w:rPr>
              <w:t>1</w:t>
            </w:r>
            <w:r w:rsidR="00786FCF">
              <w:rPr>
                <w:rFonts w:asciiTheme="minorHAnsi" w:hAnsiTheme="minorHAnsi" w:cstheme="minorHAnsi"/>
                <w:color w:val="000000"/>
                <w:sz w:val="20"/>
              </w:rPr>
              <w:t>5</w:t>
            </w:r>
            <w:r>
              <w:rPr>
                <w:rFonts w:asciiTheme="minorHAnsi" w:hAnsiTheme="minorHAnsi" w:cstheme="minorHAnsi"/>
                <w:color w:val="000000"/>
                <w:sz w:val="20"/>
              </w:rPr>
              <w:t>%</w:t>
            </w:r>
          </w:p>
        </w:tc>
        <w:tc>
          <w:tcPr>
            <w:tcW w:w="1872" w:type="dxa"/>
            <w:tcBorders>
              <w:top w:val="nil"/>
              <w:left w:val="nil"/>
              <w:bottom w:val="single" w:sz="4" w:space="0" w:color="auto"/>
              <w:right w:val="single" w:sz="4" w:space="0" w:color="auto"/>
            </w:tcBorders>
            <w:vAlign w:val="center"/>
          </w:tcPr>
          <w:p w14:paraId="003C70DF" w14:textId="77777777" w:rsidR="00C12572" w:rsidRPr="00C12572" w:rsidRDefault="00762721" w:rsidP="00C12572">
            <w:pPr>
              <w:jc w:val="center"/>
              <w:rPr>
                <w:rFonts w:asciiTheme="minorHAnsi" w:hAnsiTheme="minorHAnsi" w:cstheme="minorHAnsi"/>
                <w:color w:val="00B050"/>
                <w:sz w:val="20"/>
                <w:szCs w:val="14"/>
              </w:rPr>
            </w:pPr>
            <w:r w:rsidRPr="00762721">
              <w:rPr>
                <w:rFonts w:asciiTheme="minorHAnsi" w:hAnsiTheme="minorHAnsi" w:cstheme="minorHAnsi"/>
                <w:color w:val="FF0000"/>
                <w:sz w:val="20"/>
                <w:szCs w:val="14"/>
              </w:rPr>
              <w:t>-2%</w:t>
            </w:r>
          </w:p>
        </w:tc>
      </w:tr>
      <w:tr w:rsidR="00C12572" w:rsidRPr="001A1185" w14:paraId="7A43FE15"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33BFE8D5" w14:textId="77777777" w:rsidR="00C12572" w:rsidRPr="001A1185"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6453FC35"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04FF6C60"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 xml:space="preserve">33% </w:t>
            </w:r>
          </w:p>
        </w:tc>
        <w:tc>
          <w:tcPr>
            <w:tcW w:w="1869" w:type="dxa"/>
            <w:tcBorders>
              <w:top w:val="nil"/>
              <w:left w:val="nil"/>
              <w:bottom w:val="single" w:sz="4" w:space="0" w:color="auto"/>
              <w:right w:val="single" w:sz="4" w:space="0" w:color="auto"/>
            </w:tcBorders>
            <w:shd w:val="clear" w:color="000000" w:fill="E2EFDA"/>
            <w:noWrap/>
            <w:vAlign w:val="center"/>
          </w:tcPr>
          <w:p w14:paraId="55ED60A9"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39%</w:t>
            </w:r>
          </w:p>
        </w:tc>
        <w:tc>
          <w:tcPr>
            <w:tcW w:w="1928" w:type="dxa"/>
            <w:tcBorders>
              <w:top w:val="nil"/>
              <w:left w:val="nil"/>
              <w:bottom w:val="single" w:sz="4" w:space="0" w:color="auto"/>
              <w:right w:val="single" w:sz="4" w:space="0" w:color="auto"/>
            </w:tcBorders>
            <w:shd w:val="clear" w:color="000000" w:fill="E2EFDA"/>
            <w:noWrap/>
            <w:vAlign w:val="center"/>
          </w:tcPr>
          <w:p w14:paraId="0EA21FAB" w14:textId="77777777" w:rsidR="00C12572"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56%</w:t>
            </w:r>
          </w:p>
        </w:tc>
        <w:tc>
          <w:tcPr>
            <w:tcW w:w="1872" w:type="dxa"/>
            <w:tcBorders>
              <w:top w:val="nil"/>
              <w:left w:val="nil"/>
              <w:bottom w:val="single" w:sz="4" w:space="0" w:color="auto"/>
              <w:right w:val="single" w:sz="4" w:space="0" w:color="auto"/>
            </w:tcBorders>
            <w:vAlign w:val="center"/>
          </w:tcPr>
          <w:p w14:paraId="7CA5A8A7" w14:textId="77777777" w:rsidR="00C12572" w:rsidRPr="00C12572" w:rsidRDefault="00C12572" w:rsidP="00C12572">
            <w:pPr>
              <w:jc w:val="center"/>
              <w:rPr>
                <w:rFonts w:asciiTheme="minorHAnsi" w:hAnsiTheme="minorHAnsi" w:cstheme="minorHAnsi"/>
                <w:color w:val="00B050"/>
                <w:sz w:val="20"/>
                <w:szCs w:val="14"/>
              </w:rPr>
            </w:pPr>
          </w:p>
        </w:tc>
      </w:tr>
    </w:tbl>
    <w:p w14:paraId="1D776FBB" w14:textId="77777777" w:rsidR="00602FD4" w:rsidRDefault="00602FD4">
      <w:pPr>
        <w:rPr>
          <w:rFonts w:ascii="Arial" w:hAnsi="Arial" w:cs="Arial"/>
          <w:b/>
          <w:szCs w:val="24"/>
        </w:rPr>
      </w:pPr>
    </w:p>
    <w:p w14:paraId="0A061568" w14:textId="77777777" w:rsidR="005D354A" w:rsidRPr="00B2050B" w:rsidRDefault="00E374D3">
      <w:pPr>
        <w:rPr>
          <w:rFonts w:ascii="Arial" w:hAnsi="Arial" w:cs="Arial"/>
          <w:szCs w:val="24"/>
        </w:rPr>
      </w:pPr>
      <w:r w:rsidRPr="00B2050B">
        <w:rPr>
          <w:rFonts w:ascii="Arial" w:hAnsi="Arial" w:cs="Arial"/>
          <w:b/>
          <w:szCs w:val="24"/>
        </w:rPr>
        <w:t>S</w:t>
      </w:r>
      <w:r w:rsidR="005F3E7E" w:rsidRPr="00B2050B">
        <w:rPr>
          <w:rFonts w:ascii="Arial" w:hAnsi="Arial" w:cs="Arial"/>
          <w:b/>
          <w:szCs w:val="24"/>
        </w:rPr>
        <w:t>TAFFING PROVISION</w:t>
      </w:r>
    </w:p>
    <w:p w14:paraId="266FDA4D" w14:textId="77777777" w:rsidR="005D354A" w:rsidRPr="00B2050B" w:rsidRDefault="005D354A">
      <w:pPr>
        <w:rPr>
          <w:rFonts w:ascii="Arial" w:hAnsi="Arial" w:cs="Arial"/>
          <w:szCs w:val="24"/>
        </w:rPr>
      </w:pPr>
    </w:p>
    <w:p w14:paraId="2C167332" w14:textId="77777777" w:rsidR="005F3E7E" w:rsidRPr="00B2050B" w:rsidRDefault="00842954">
      <w:pPr>
        <w:rPr>
          <w:rFonts w:ascii="Arial" w:hAnsi="Arial" w:cs="Arial"/>
          <w:szCs w:val="24"/>
        </w:rPr>
      </w:pPr>
      <w:r>
        <w:rPr>
          <w:rFonts w:ascii="Arial" w:hAnsi="Arial" w:cs="Arial"/>
          <w:szCs w:val="24"/>
        </w:rPr>
        <w:t>For the academic year 202</w:t>
      </w:r>
      <w:r w:rsidR="00042779">
        <w:rPr>
          <w:rFonts w:ascii="Arial" w:hAnsi="Arial" w:cs="Arial"/>
          <w:szCs w:val="24"/>
        </w:rPr>
        <w:t>4</w:t>
      </w:r>
      <w:r w:rsidR="00CA42C4">
        <w:rPr>
          <w:rFonts w:ascii="Arial" w:hAnsi="Arial" w:cs="Arial"/>
          <w:szCs w:val="24"/>
        </w:rPr>
        <w:t>-202</w:t>
      </w:r>
      <w:r w:rsidR="00042779">
        <w:rPr>
          <w:rFonts w:ascii="Arial" w:hAnsi="Arial" w:cs="Arial"/>
          <w:szCs w:val="24"/>
        </w:rPr>
        <w:t>5</w:t>
      </w:r>
      <w:r w:rsidR="005F3E7E" w:rsidRPr="00B2050B">
        <w:rPr>
          <w:rFonts w:ascii="Arial" w:hAnsi="Arial" w:cs="Arial"/>
          <w:szCs w:val="24"/>
        </w:rPr>
        <w:t xml:space="preserve"> the staffing provision is as follows:</w:t>
      </w:r>
    </w:p>
    <w:p w14:paraId="744E19FB" w14:textId="77777777" w:rsidR="005F3E7E" w:rsidRPr="00B2050B" w:rsidRDefault="005F3E7E">
      <w:pPr>
        <w:rPr>
          <w:rFonts w:ascii="Arial" w:hAnsi="Arial" w:cs="Arial"/>
          <w:szCs w:val="24"/>
          <w:u w:val="single"/>
        </w:rPr>
      </w:pPr>
    </w:p>
    <w:p w14:paraId="7347A3B2" w14:textId="77777777" w:rsidR="005F3E7E" w:rsidRPr="00B2050B" w:rsidRDefault="005F3E7E" w:rsidP="000C7D47">
      <w:pPr>
        <w:rPr>
          <w:rFonts w:ascii="Arial" w:hAnsi="Arial" w:cs="Arial"/>
          <w:szCs w:val="24"/>
        </w:rPr>
      </w:pPr>
      <w:r w:rsidRPr="00B2050B">
        <w:rPr>
          <w:rFonts w:ascii="Arial" w:hAnsi="Arial" w:cs="Arial"/>
          <w:b/>
          <w:szCs w:val="24"/>
          <w:u w:val="single"/>
        </w:rPr>
        <w:t>The Special Needs Co-ordinator</w:t>
      </w:r>
      <w:r w:rsidRPr="00B2050B">
        <w:rPr>
          <w:rFonts w:ascii="Arial" w:hAnsi="Arial" w:cs="Arial"/>
          <w:szCs w:val="24"/>
        </w:rPr>
        <w:t xml:space="preserve"> designated by the Headteacher </w:t>
      </w:r>
      <w:proofErr w:type="gramStart"/>
      <w:r w:rsidRPr="00B2050B">
        <w:rPr>
          <w:rFonts w:ascii="Arial" w:hAnsi="Arial" w:cs="Arial"/>
          <w:szCs w:val="24"/>
        </w:rPr>
        <w:t>is:</w:t>
      </w:r>
      <w:proofErr w:type="gramEnd"/>
      <w:r w:rsidR="000C7D47" w:rsidRPr="00B2050B">
        <w:rPr>
          <w:rFonts w:ascii="Arial" w:hAnsi="Arial" w:cs="Arial"/>
          <w:szCs w:val="24"/>
        </w:rPr>
        <w:t xml:space="preserve"> M</w:t>
      </w:r>
      <w:r w:rsidR="00762721">
        <w:rPr>
          <w:rFonts w:ascii="Arial" w:hAnsi="Arial" w:cs="Arial"/>
          <w:szCs w:val="24"/>
        </w:rPr>
        <w:t>rs C Reed</w:t>
      </w:r>
    </w:p>
    <w:p w14:paraId="1E5FEB10" w14:textId="77777777" w:rsidR="005F3E7E" w:rsidRPr="00B2050B" w:rsidRDefault="005F3E7E">
      <w:pPr>
        <w:rPr>
          <w:rFonts w:ascii="Arial" w:hAnsi="Arial" w:cs="Arial"/>
          <w:szCs w:val="24"/>
        </w:rPr>
      </w:pPr>
    </w:p>
    <w:p w14:paraId="60C980FA" w14:textId="77777777" w:rsidR="000C7D47" w:rsidRPr="00B2050B" w:rsidRDefault="000C7D47">
      <w:pPr>
        <w:rPr>
          <w:rFonts w:ascii="Arial" w:hAnsi="Arial" w:cs="Arial"/>
          <w:b/>
          <w:szCs w:val="24"/>
        </w:rPr>
      </w:pPr>
    </w:p>
    <w:p w14:paraId="2D65F18E" w14:textId="77777777" w:rsidR="00BA1C3F" w:rsidRDefault="00B2050B" w:rsidP="00BA1C3F">
      <w:pPr>
        <w:jc w:val="center"/>
        <w:rPr>
          <w:rFonts w:ascii="Arial" w:hAnsi="Arial" w:cs="Arial"/>
          <w:b/>
          <w:szCs w:val="24"/>
        </w:rPr>
      </w:pPr>
      <w:r w:rsidRPr="00B2050B">
        <w:rPr>
          <w:rFonts w:ascii="Arial" w:hAnsi="Arial" w:cs="Arial"/>
          <w:b/>
          <w:szCs w:val="24"/>
        </w:rPr>
        <w:t>The Learning Support Assistants and the hours they work are:</w:t>
      </w:r>
    </w:p>
    <w:p w14:paraId="3AF09C4B" w14:textId="77777777" w:rsidR="00BA1C3F" w:rsidRDefault="00BA1C3F" w:rsidP="00B2050B">
      <w:pPr>
        <w:jc w:val="center"/>
        <w:rPr>
          <w:rFonts w:ascii="Arial" w:hAnsi="Arial" w:cs="Arial"/>
          <w:b/>
          <w:szCs w:val="24"/>
        </w:rPr>
      </w:pPr>
      <w:r>
        <w:rPr>
          <w:rFonts w:ascii="Arial" w:hAnsi="Arial" w:cs="Arial"/>
          <w:b/>
          <w:noProof/>
          <w:szCs w:val="24"/>
        </w:rPr>
        <w:drawing>
          <wp:inline distT="0" distB="0" distL="0" distR="0" wp14:anchorId="1C29D44C" wp14:editId="5495DC3D">
            <wp:extent cx="3210560" cy="6258560"/>
            <wp:effectExtent l="0" t="0" r="889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10560" cy="6258560"/>
                    </a:xfrm>
                    <a:prstGeom prst="rect">
                      <a:avLst/>
                    </a:prstGeom>
                    <a:noFill/>
                  </pic:spPr>
                </pic:pic>
              </a:graphicData>
            </a:graphic>
          </wp:inline>
        </w:drawing>
      </w:r>
    </w:p>
    <w:p w14:paraId="3BA8BC91" w14:textId="77777777" w:rsidR="00BA1C3F" w:rsidRDefault="00BA1C3F" w:rsidP="00BA1C3F">
      <w:pPr>
        <w:jc w:val="center"/>
        <w:rPr>
          <w:rFonts w:ascii="Arial" w:hAnsi="Arial" w:cs="Arial"/>
          <w:b/>
          <w:szCs w:val="24"/>
        </w:rPr>
      </w:pPr>
    </w:p>
    <w:p w14:paraId="5356DFEA" w14:textId="77777777" w:rsidR="00BA1C3F" w:rsidRDefault="00BA1C3F" w:rsidP="00B2050B">
      <w:pPr>
        <w:jc w:val="center"/>
        <w:rPr>
          <w:rFonts w:ascii="Arial" w:hAnsi="Arial" w:cs="Arial"/>
          <w:b/>
          <w:szCs w:val="24"/>
        </w:rPr>
      </w:pPr>
    </w:p>
    <w:p w14:paraId="46D8FAA9" w14:textId="77777777" w:rsidR="00B2050B" w:rsidRPr="00B2050B" w:rsidRDefault="00B2050B">
      <w:pPr>
        <w:rPr>
          <w:rFonts w:ascii="Arial" w:hAnsi="Arial" w:cs="Arial"/>
          <w:szCs w:val="24"/>
        </w:rPr>
      </w:pPr>
    </w:p>
    <w:p w14:paraId="0D14F965" w14:textId="77777777" w:rsidR="00B2050B" w:rsidRPr="00B2050B" w:rsidRDefault="00B2050B" w:rsidP="00B2050B">
      <w:pPr>
        <w:rPr>
          <w:rFonts w:ascii="Arial" w:hAnsi="Arial" w:cs="Arial"/>
          <w:szCs w:val="24"/>
        </w:rPr>
      </w:pPr>
    </w:p>
    <w:p w14:paraId="78B03C8E" w14:textId="77777777" w:rsidR="00B2050B" w:rsidRPr="00B2050B" w:rsidRDefault="00B2050B" w:rsidP="00B2050B">
      <w:pPr>
        <w:jc w:val="center"/>
        <w:rPr>
          <w:rFonts w:ascii="Arial" w:hAnsi="Arial" w:cs="Arial"/>
          <w:szCs w:val="24"/>
        </w:rPr>
      </w:pPr>
      <w:r w:rsidRPr="00B2050B">
        <w:rPr>
          <w:rFonts w:ascii="Arial" w:hAnsi="Arial" w:cs="Arial"/>
          <w:szCs w:val="24"/>
        </w:rPr>
        <w:t>The job descriptions for these roles are listed below.</w:t>
      </w:r>
    </w:p>
    <w:p w14:paraId="1C0FFB84" w14:textId="77777777" w:rsidR="00B2050B" w:rsidRPr="00B2050B" w:rsidRDefault="00B2050B" w:rsidP="00B2050B">
      <w:pPr>
        <w:rPr>
          <w:rFonts w:ascii="Arial" w:hAnsi="Arial" w:cs="Arial"/>
          <w:b/>
          <w:szCs w:val="24"/>
        </w:rPr>
      </w:pPr>
    </w:p>
    <w:p w14:paraId="2C30A808" w14:textId="77777777" w:rsidR="00B2050B" w:rsidRPr="00B2050B" w:rsidRDefault="00B2050B" w:rsidP="00B2050B">
      <w:pPr>
        <w:jc w:val="center"/>
        <w:rPr>
          <w:rFonts w:ascii="Arial" w:hAnsi="Arial" w:cs="Arial"/>
          <w:b/>
          <w:szCs w:val="24"/>
        </w:rPr>
      </w:pPr>
      <w:r w:rsidRPr="00B2050B">
        <w:rPr>
          <w:rFonts w:ascii="Arial" w:hAnsi="Arial" w:cs="Arial"/>
          <w:b/>
          <w:szCs w:val="24"/>
        </w:rPr>
        <w:t>The Governor(s) with responsibility for Special Educational Needs is:</w:t>
      </w:r>
    </w:p>
    <w:p w14:paraId="61AB13C5" w14:textId="77777777" w:rsidR="00B2050B" w:rsidRPr="00B2050B" w:rsidRDefault="00B2050B" w:rsidP="00B2050B">
      <w:pPr>
        <w:rPr>
          <w:rFonts w:ascii="Arial" w:hAnsi="Arial" w:cs="Arial"/>
          <w:szCs w:val="24"/>
        </w:rPr>
      </w:pPr>
      <w:r w:rsidRPr="00B2050B">
        <w:rPr>
          <w:rFonts w:ascii="Arial" w:hAnsi="Arial" w:cs="Arial"/>
          <w:szCs w:val="24"/>
        </w:rPr>
        <w:t xml:space="preserve">                   </w:t>
      </w:r>
    </w:p>
    <w:p w14:paraId="7B2256BD" w14:textId="77777777" w:rsidR="00B2050B" w:rsidRPr="00B2050B" w:rsidRDefault="00B2050B" w:rsidP="00B2050B">
      <w:pPr>
        <w:jc w:val="center"/>
        <w:rPr>
          <w:rFonts w:ascii="Arial" w:hAnsi="Arial" w:cs="Arial"/>
          <w:szCs w:val="24"/>
        </w:rPr>
      </w:pPr>
      <w:r w:rsidRPr="00B2050B">
        <w:rPr>
          <w:rFonts w:ascii="Arial" w:hAnsi="Arial" w:cs="Arial"/>
          <w:szCs w:val="24"/>
        </w:rPr>
        <w:t>Mrs. H Faulkner</w:t>
      </w:r>
    </w:p>
    <w:p w14:paraId="6F667942" w14:textId="77777777" w:rsidR="00B2050B" w:rsidRDefault="00B2050B" w:rsidP="00B2050B">
      <w:pPr>
        <w:rPr>
          <w:rFonts w:asciiTheme="minorHAnsi" w:hAnsiTheme="minorHAnsi"/>
          <w:sz w:val="20"/>
        </w:rPr>
      </w:pPr>
    </w:p>
    <w:p w14:paraId="4946C8B2" w14:textId="77777777" w:rsidR="00B2050B" w:rsidRPr="00B2050B" w:rsidRDefault="00B2050B" w:rsidP="00B2050B">
      <w:pPr>
        <w:tabs>
          <w:tab w:val="left" w:pos="3016"/>
        </w:tabs>
        <w:rPr>
          <w:rFonts w:asciiTheme="minorHAnsi" w:hAnsiTheme="minorHAnsi"/>
          <w:sz w:val="20"/>
        </w:rPr>
        <w:sectPr w:rsidR="00B2050B" w:rsidRPr="00B2050B" w:rsidSect="008F5D36">
          <w:pgSz w:w="11906" w:h="16838"/>
          <w:pgMar w:top="567" w:right="1106" w:bottom="992" w:left="709" w:header="709" w:footer="102" w:gutter="0"/>
          <w:cols w:space="708"/>
          <w:docGrid w:linePitch="360"/>
        </w:sectPr>
      </w:pPr>
    </w:p>
    <w:p w14:paraId="70736713" w14:textId="77777777" w:rsidR="00524493" w:rsidRDefault="00524493" w:rsidP="00C71FB5">
      <w:pPr>
        <w:rPr>
          <w:rFonts w:ascii="Comic Sans MS" w:hAnsi="Comic Sans MS"/>
          <w:b/>
          <w:sz w:val="20"/>
        </w:rPr>
      </w:pPr>
    </w:p>
    <w:p w14:paraId="1CB03F99" w14:textId="77777777" w:rsidR="00524493" w:rsidRDefault="00524493" w:rsidP="00C71FB5">
      <w:pPr>
        <w:rPr>
          <w:rFonts w:ascii="Comic Sans MS" w:hAnsi="Comic Sans MS"/>
          <w:b/>
          <w:sz w:val="20"/>
        </w:rPr>
      </w:pPr>
    </w:p>
    <w:p w14:paraId="692989D5" w14:textId="77777777" w:rsidR="00524493" w:rsidRDefault="00524493" w:rsidP="00C71FB5">
      <w:pPr>
        <w:rPr>
          <w:rFonts w:ascii="Comic Sans MS" w:hAnsi="Comic Sans MS"/>
          <w:b/>
          <w:sz w:val="20"/>
        </w:rPr>
      </w:pPr>
    </w:p>
    <w:p w14:paraId="558BCD0B" w14:textId="77777777" w:rsidR="0075614E" w:rsidRPr="0075614E" w:rsidRDefault="0075614E" w:rsidP="0075614E">
      <w:pPr>
        <w:jc w:val="center"/>
        <w:rPr>
          <w:rFonts w:ascii="Comic Sans MS" w:hAnsi="Comic Sans MS"/>
          <w:b/>
          <w:szCs w:val="24"/>
          <w:lang w:eastAsia="en-GB"/>
        </w:rPr>
      </w:pPr>
      <w:r w:rsidRPr="0075614E">
        <w:rPr>
          <w:noProof/>
          <w:szCs w:val="24"/>
          <w:lang w:eastAsia="en-GB"/>
        </w:rPr>
        <w:drawing>
          <wp:anchor distT="0" distB="0" distL="114300" distR="114300" simplePos="0" relativeHeight="251693056" behindDoc="0" locked="0" layoutInCell="1" allowOverlap="1" wp14:anchorId="7BF7211A" wp14:editId="52BDE1E6">
            <wp:simplePos x="0" y="0"/>
            <wp:positionH relativeFrom="column">
              <wp:posOffset>5734050</wp:posOffset>
            </wp:positionH>
            <wp:positionV relativeFrom="paragraph">
              <wp:posOffset>0</wp:posOffset>
            </wp:positionV>
            <wp:extent cx="914400" cy="945515"/>
            <wp:effectExtent l="0" t="0" r="0" b="6985"/>
            <wp:wrapNone/>
            <wp:docPr id="204984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14400" cy="945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14E">
        <w:rPr>
          <w:rFonts w:ascii="Comic Sans MS" w:hAnsi="Comic Sans MS"/>
          <w:b/>
          <w:szCs w:val="24"/>
          <w:lang w:eastAsia="en-GB"/>
        </w:rPr>
        <w:t>BOSMERE JUNIOR SCHOOL</w:t>
      </w:r>
    </w:p>
    <w:p w14:paraId="6F4600ED" w14:textId="77777777" w:rsidR="0075614E" w:rsidRPr="0075614E" w:rsidRDefault="0075614E" w:rsidP="0075614E">
      <w:pPr>
        <w:jc w:val="center"/>
        <w:rPr>
          <w:rFonts w:ascii="Comic Sans MS" w:hAnsi="Comic Sans MS"/>
          <w:b/>
          <w:szCs w:val="24"/>
          <w:lang w:eastAsia="en-GB"/>
        </w:rPr>
      </w:pPr>
    </w:p>
    <w:p w14:paraId="6B9E6D72" w14:textId="77777777" w:rsidR="0075614E" w:rsidRPr="0075614E" w:rsidRDefault="0075614E" w:rsidP="0075614E">
      <w:pPr>
        <w:jc w:val="center"/>
        <w:rPr>
          <w:rFonts w:ascii="Comic Sans MS" w:hAnsi="Comic Sans MS"/>
          <w:b/>
          <w:szCs w:val="24"/>
          <w:lang w:eastAsia="en-GB"/>
        </w:rPr>
      </w:pPr>
      <w:r w:rsidRPr="0075614E">
        <w:rPr>
          <w:rFonts w:ascii="Comic Sans MS" w:hAnsi="Comic Sans MS"/>
          <w:b/>
          <w:szCs w:val="24"/>
          <w:lang w:eastAsia="en-GB"/>
        </w:rPr>
        <w:t>JOB DESCRIPTION</w:t>
      </w:r>
    </w:p>
    <w:p w14:paraId="37D9973D" w14:textId="77777777" w:rsidR="0075614E" w:rsidRPr="0075614E" w:rsidRDefault="0075614E" w:rsidP="0075614E">
      <w:pPr>
        <w:jc w:val="center"/>
        <w:rPr>
          <w:rFonts w:ascii="Comic Sans MS" w:hAnsi="Comic Sans MS"/>
          <w:b/>
          <w:szCs w:val="24"/>
          <w:lang w:eastAsia="en-GB"/>
        </w:rPr>
      </w:pPr>
    </w:p>
    <w:p w14:paraId="318BDD7F" w14:textId="77777777" w:rsidR="0075614E" w:rsidRPr="0075614E" w:rsidRDefault="0075614E" w:rsidP="0075614E">
      <w:pPr>
        <w:jc w:val="both"/>
        <w:rPr>
          <w:rFonts w:ascii="Comic Sans MS" w:hAnsi="Comic Sans MS"/>
          <w:b/>
          <w:szCs w:val="24"/>
          <w:u w:val="single"/>
          <w:lang w:eastAsia="en-GB"/>
        </w:rPr>
      </w:pPr>
    </w:p>
    <w:p w14:paraId="5DBD1EE9" w14:textId="77777777" w:rsidR="0075614E" w:rsidRPr="0075614E" w:rsidRDefault="0075614E" w:rsidP="0075614E">
      <w:pPr>
        <w:rPr>
          <w:rFonts w:ascii="Comic Sans MS" w:hAnsi="Comic Sans MS"/>
          <w:b/>
          <w:szCs w:val="24"/>
          <w:lang w:eastAsia="en-GB"/>
        </w:rPr>
      </w:pPr>
      <w:r w:rsidRPr="0075614E">
        <w:rPr>
          <w:rFonts w:ascii="Comic Sans MS" w:hAnsi="Comic Sans MS"/>
          <w:b/>
          <w:szCs w:val="24"/>
          <w:u w:val="single"/>
          <w:lang w:eastAsia="en-GB"/>
        </w:rPr>
        <w:t>POST TITLE:</w:t>
      </w:r>
      <w:r w:rsidRPr="0075614E">
        <w:rPr>
          <w:rFonts w:ascii="Comic Sans MS" w:hAnsi="Comic Sans MS"/>
          <w:b/>
          <w:szCs w:val="24"/>
          <w:lang w:eastAsia="en-GB"/>
        </w:rPr>
        <w:tab/>
      </w:r>
      <w:r w:rsidRPr="0075614E">
        <w:rPr>
          <w:rFonts w:ascii="Comic Sans MS" w:hAnsi="Comic Sans MS"/>
          <w:b/>
          <w:szCs w:val="24"/>
          <w:lang w:eastAsia="en-GB"/>
        </w:rPr>
        <w:tab/>
        <w:t>INCLUSION LEADER (SENCo)</w:t>
      </w:r>
    </w:p>
    <w:p w14:paraId="3B57BF50" w14:textId="77777777" w:rsidR="0075614E" w:rsidRPr="0075614E" w:rsidRDefault="0075614E" w:rsidP="0075614E">
      <w:pPr>
        <w:ind w:firstLine="2835"/>
        <w:rPr>
          <w:rFonts w:ascii="Comic Sans MS" w:hAnsi="Comic Sans MS"/>
          <w:b/>
          <w:szCs w:val="24"/>
          <w:lang w:eastAsia="en-GB"/>
        </w:rPr>
      </w:pPr>
      <w:r w:rsidRPr="0075614E">
        <w:rPr>
          <w:rFonts w:ascii="Comic Sans MS" w:hAnsi="Comic Sans MS"/>
          <w:b/>
          <w:szCs w:val="24"/>
          <w:lang w:eastAsia="en-GB"/>
        </w:rPr>
        <w:t>(Leading on inclusion for SEND and Disadvantaged Pupils)</w:t>
      </w:r>
    </w:p>
    <w:p w14:paraId="305344C4" w14:textId="77777777" w:rsidR="0075614E" w:rsidRPr="0075614E" w:rsidRDefault="0075614E" w:rsidP="0075614E">
      <w:pPr>
        <w:jc w:val="both"/>
        <w:rPr>
          <w:rFonts w:ascii="Comic Sans MS" w:hAnsi="Comic Sans MS"/>
          <w:b/>
          <w:szCs w:val="24"/>
          <w:lang w:eastAsia="en-GB"/>
        </w:rPr>
      </w:pPr>
    </w:p>
    <w:p w14:paraId="0581F1D7" w14:textId="77777777" w:rsidR="0075614E" w:rsidRPr="0075614E" w:rsidRDefault="0075614E" w:rsidP="0075614E">
      <w:pPr>
        <w:jc w:val="both"/>
        <w:rPr>
          <w:rFonts w:ascii="Comic Sans MS" w:hAnsi="Comic Sans MS"/>
          <w:b/>
          <w:szCs w:val="24"/>
          <w:lang w:eastAsia="en-GB"/>
        </w:rPr>
      </w:pPr>
      <w:r w:rsidRPr="0075614E">
        <w:rPr>
          <w:rFonts w:ascii="Comic Sans MS" w:hAnsi="Comic Sans MS"/>
          <w:b/>
          <w:szCs w:val="24"/>
          <w:u w:val="single"/>
          <w:lang w:eastAsia="en-GB"/>
        </w:rPr>
        <w:t>RESPONSIBLE TO:</w:t>
      </w:r>
      <w:r w:rsidRPr="0075614E">
        <w:rPr>
          <w:rFonts w:ascii="Comic Sans MS" w:hAnsi="Comic Sans MS"/>
          <w:b/>
          <w:szCs w:val="24"/>
          <w:lang w:eastAsia="en-GB"/>
        </w:rPr>
        <w:tab/>
        <w:t>HEADTEACHER</w:t>
      </w:r>
    </w:p>
    <w:p w14:paraId="65278864" w14:textId="77777777" w:rsidR="0075614E" w:rsidRPr="0075614E" w:rsidRDefault="0075614E" w:rsidP="0075614E">
      <w:pPr>
        <w:jc w:val="both"/>
        <w:rPr>
          <w:rFonts w:ascii="Comic Sans MS" w:hAnsi="Comic Sans MS"/>
          <w:b/>
          <w:szCs w:val="24"/>
          <w:lang w:eastAsia="en-GB"/>
        </w:rPr>
      </w:pPr>
      <w:r w:rsidRPr="0075614E">
        <w:rPr>
          <w:rFonts w:ascii="Comic Sans MS" w:hAnsi="Comic Sans MS"/>
          <w:b/>
          <w:szCs w:val="24"/>
          <w:lang w:eastAsia="en-GB"/>
        </w:rPr>
        <w:tab/>
      </w:r>
    </w:p>
    <w:p w14:paraId="38A84284" w14:textId="77777777" w:rsidR="0075614E" w:rsidRPr="0075614E" w:rsidRDefault="0075614E" w:rsidP="0075614E">
      <w:pPr>
        <w:ind w:left="2880" w:hanging="2880"/>
        <w:jc w:val="both"/>
        <w:rPr>
          <w:rFonts w:ascii="Comic Sans MS" w:hAnsi="Comic Sans MS"/>
          <w:szCs w:val="24"/>
          <w:lang w:eastAsia="en-GB"/>
        </w:rPr>
      </w:pPr>
      <w:r w:rsidRPr="0075614E">
        <w:rPr>
          <w:rFonts w:ascii="Comic Sans MS" w:hAnsi="Comic Sans MS"/>
          <w:b/>
          <w:szCs w:val="24"/>
          <w:u w:val="single"/>
          <w:lang w:eastAsia="en-GB"/>
        </w:rPr>
        <w:t>PURPOSE:</w:t>
      </w:r>
      <w:r w:rsidRPr="0075614E">
        <w:rPr>
          <w:rFonts w:ascii="Comic Sans MS" w:hAnsi="Comic Sans MS"/>
          <w:b/>
          <w:szCs w:val="24"/>
          <w:lang w:eastAsia="en-GB"/>
        </w:rPr>
        <w:tab/>
        <w:t>Lead and develop teaching and learning, ensuring equal access and inclusion for Pupils with SEND and disadvantaged pupils</w:t>
      </w:r>
    </w:p>
    <w:p w14:paraId="2A0C81CB" w14:textId="77777777" w:rsidR="0075614E" w:rsidRPr="0075614E" w:rsidRDefault="0075614E" w:rsidP="0075614E">
      <w:pPr>
        <w:rPr>
          <w:szCs w:val="24"/>
          <w:lang w:eastAsia="en-GB"/>
        </w:rPr>
      </w:pPr>
    </w:p>
    <w:p w14:paraId="3CDC194B" w14:textId="77777777" w:rsidR="0075614E" w:rsidRPr="0075614E" w:rsidRDefault="0075614E" w:rsidP="0075614E">
      <w:pPr>
        <w:jc w:val="both"/>
        <w:rPr>
          <w:rFonts w:ascii="Comic Sans MS" w:hAnsi="Comic Sans MS"/>
          <w:b/>
          <w:szCs w:val="24"/>
          <w:u w:val="single"/>
          <w:lang w:eastAsia="en-GB"/>
        </w:rPr>
      </w:pPr>
      <w:r w:rsidRPr="0075614E">
        <w:rPr>
          <w:rFonts w:ascii="Comic Sans MS" w:hAnsi="Comic Sans MS"/>
          <w:b/>
          <w:szCs w:val="24"/>
          <w:u w:val="single"/>
          <w:lang w:eastAsia="en-GB"/>
        </w:rPr>
        <w:t>RESPONSIBILITIES:</w:t>
      </w:r>
    </w:p>
    <w:p w14:paraId="62C33633" w14:textId="77777777" w:rsidR="0075614E" w:rsidRPr="0075614E" w:rsidRDefault="0075614E" w:rsidP="0075614E">
      <w:pPr>
        <w:numPr>
          <w:ilvl w:val="0"/>
          <w:numId w:val="8"/>
        </w:numPr>
        <w:rPr>
          <w:rFonts w:ascii="Comic Sans MS" w:hAnsi="Comic Sans MS"/>
          <w:szCs w:val="24"/>
          <w:lang w:eastAsia="en-GB"/>
        </w:rPr>
      </w:pPr>
      <w:r w:rsidRPr="0075614E">
        <w:rPr>
          <w:rFonts w:ascii="Comic Sans MS" w:hAnsi="Comic Sans MS"/>
          <w:szCs w:val="24"/>
          <w:lang w:eastAsia="en-GB"/>
        </w:rPr>
        <w:t>To provide effective strategic leadership and management of inclusive practice across the school for all groups of pupils (including higher attainers)</w:t>
      </w:r>
    </w:p>
    <w:p w14:paraId="76032834" w14:textId="77777777" w:rsidR="0075614E" w:rsidRPr="0075614E" w:rsidRDefault="0075614E" w:rsidP="0075614E">
      <w:pPr>
        <w:numPr>
          <w:ilvl w:val="0"/>
          <w:numId w:val="8"/>
        </w:numPr>
        <w:rPr>
          <w:rFonts w:ascii="Comic Sans MS" w:hAnsi="Comic Sans MS"/>
          <w:szCs w:val="24"/>
          <w:lang w:eastAsia="en-GB"/>
        </w:rPr>
      </w:pPr>
      <w:r w:rsidRPr="0075614E">
        <w:rPr>
          <w:rFonts w:ascii="Comic Sans MS" w:hAnsi="Comic Sans MS"/>
          <w:szCs w:val="24"/>
          <w:lang w:eastAsia="en-GB"/>
        </w:rPr>
        <w:t>To be accountable for raising the standards of teaching, learning and attainment for all pupils identified as having SEND across the school (including EAL)</w:t>
      </w:r>
    </w:p>
    <w:p w14:paraId="722A3F62" w14:textId="77777777" w:rsidR="0075614E" w:rsidRPr="0075614E" w:rsidRDefault="0075614E" w:rsidP="0075614E">
      <w:pPr>
        <w:numPr>
          <w:ilvl w:val="0"/>
          <w:numId w:val="8"/>
        </w:numPr>
        <w:rPr>
          <w:rFonts w:ascii="Comic Sans MS" w:hAnsi="Comic Sans MS"/>
          <w:szCs w:val="24"/>
          <w:lang w:eastAsia="en-GB"/>
        </w:rPr>
      </w:pPr>
      <w:r w:rsidRPr="0075614E">
        <w:rPr>
          <w:rFonts w:ascii="Comic Sans MS" w:hAnsi="Comic Sans MS"/>
          <w:szCs w:val="24"/>
          <w:lang w:eastAsia="en-GB"/>
        </w:rPr>
        <w:t>To take a lead role in supporting the progress and welfare of all disadvantaged pupils across the school (including the role of Designated Teacher for Looked After Children)</w:t>
      </w:r>
    </w:p>
    <w:p w14:paraId="59CE9367" w14:textId="77777777" w:rsidR="0075614E" w:rsidRPr="0075614E" w:rsidRDefault="0075614E" w:rsidP="0075614E">
      <w:pPr>
        <w:rPr>
          <w:rFonts w:ascii="Comic Sans MS" w:hAnsi="Comic Sans MS"/>
          <w:szCs w:val="24"/>
          <w:lang w:eastAsia="en-GB"/>
        </w:rPr>
      </w:pPr>
    </w:p>
    <w:p w14:paraId="64F9B98C" w14:textId="77777777" w:rsidR="0075614E" w:rsidRPr="0075614E" w:rsidRDefault="0075614E" w:rsidP="0075614E">
      <w:pPr>
        <w:jc w:val="both"/>
        <w:rPr>
          <w:rFonts w:ascii="Comic Sans MS" w:hAnsi="Comic Sans MS"/>
          <w:b/>
          <w:szCs w:val="24"/>
          <w:u w:val="single"/>
          <w:lang w:eastAsia="en-GB"/>
        </w:rPr>
      </w:pPr>
      <w:r w:rsidRPr="0075614E">
        <w:rPr>
          <w:rFonts w:ascii="Comic Sans MS" w:hAnsi="Comic Sans MS"/>
          <w:b/>
          <w:szCs w:val="24"/>
          <w:u w:val="single"/>
          <w:lang w:eastAsia="en-GB"/>
        </w:rPr>
        <w:t>KEY TASKS:</w:t>
      </w:r>
    </w:p>
    <w:p w14:paraId="5B50159C"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Promote a culture of inclusion within the school community</w:t>
      </w:r>
    </w:p>
    <w:p w14:paraId="2A59F523"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 xml:space="preserve">Line </w:t>
      </w:r>
      <w:proofErr w:type="gramStart"/>
      <w:r w:rsidRPr="0075614E">
        <w:rPr>
          <w:rFonts w:ascii="Comic Sans MS" w:hAnsi="Comic Sans MS"/>
          <w:szCs w:val="24"/>
          <w:lang w:eastAsia="en-GB"/>
        </w:rPr>
        <w:t>manage</w:t>
      </w:r>
      <w:proofErr w:type="gramEnd"/>
      <w:r w:rsidRPr="0075614E">
        <w:rPr>
          <w:rFonts w:ascii="Comic Sans MS" w:hAnsi="Comic Sans MS"/>
          <w:szCs w:val="24"/>
          <w:lang w:eastAsia="en-GB"/>
        </w:rPr>
        <w:t xml:space="preserve"> the Learning Support Staff, including supporting with recruitment and performance management</w:t>
      </w:r>
    </w:p>
    <w:p w14:paraId="581E1608"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Ensure the effective induction for newly appointed Learning Support Staff with respect to inclusive practices and where appropriate their specific deployment</w:t>
      </w:r>
    </w:p>
    <w:p w14:paraId="15401457"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Develop and lead INSET programmes to support effective inclusive practices and provision in school</w:t>
      </w:r>
    </w:p>
    <w:p w14:paraId="56590281"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 xml:space="preserve">Provide a role model for excellent inclusive practices, setting high expectations in relation to standards of pupil achievement and the quality of teaching </w:t>
      </w:r>
    </w:p>
    <w:p w14:paraId="2FC1F1D8"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Develop and advise on assessment strategies, data analysis and identified support to ensure the identified standards of pupil achievement are met</w:t>
      </w:r>
    </w:p>
    <w:p w14:paraId="3E67C349"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Support teachers and support staff in improving practice through:</w:t>
      </w:r>
    </w:p>
    <w:p w14:paraId="2DBB9CDD" w14:textId="77777777" w:rsidR="0075614E" w:rsidRPr="0075614E" w:rsidRDefault="0075614E" w:rsidP="0075614E">
      <w:pPr>
        <w:numPr>
          <w:ilvl w:val="1"/>
          <w:numId w:val="9"/>
        </w:numPr>
        <w:rPr>
          <w:rFonts w:ascii="Comic Sans MS" w:hAnsi="Comic Sans MS"/>
          <w:szCs w:val="24"/>
          <w:lang w:eastAsia="en-GB"/>
        </w:rPr>
      </w:pPr>
      <w:r w:rsidRPr="0075614E">
        <w:rPr>
          <w:rFonts w:ascii="Comic Sans MS" w:hAnsi="Comic Sans MS"/>
          <w:szCs w:val="24"/>
          <w:lang w:eastAsia="en-GB"/>
        </w:rPr>
        <w:t>Pupil progress meetings</w:t>
      </w:r>
    </w:p>
    <w:p w14:paraId="117D9FDB" w14:textId="77777777" w:rsidR="0075614E" w:rsidRPr="0075614E" w:rsidRDefault="0075614E" w:rsidP="0075614E">
      <w:pPr>
        <w:numPr>
          <w:ilvl w:val="1"/>
          <w:numId w:val="9"/>
        </w:numPr>
        <w:rPr>
          <w:rFonts w:ascii="Comic Sans MS" w:hAnsi="Comic Sans MS"/>
          <w:szCs w:val="24"/>
          <w:lang w:eastAsia="en-GB"/>
        </w:rPr>
      </w:pPr>
      <w:r w:rsidRPr="0075614E">
        <w:rPr>
          <w:rFonts w:ascii="Comic Sans MS" w:hAnsi="Comic Sans MS"/>
          <w:szCs w:val="24"/>
          <w:lang w:eastAsia="en-GB"/>
        </w:rPr>
        <w:t>Joint planning / shared teaching / modelled teaching</w:t>
      </w:r>
    </w:p>
    <w:p w14:paraId="1B6A58AC" w14:textId="77777777" w:rsidR="0075614E" w:rsidRPr="0075614E" w:rsidRDefault="0075614E" w:rsidP="0075614E">
      <w:pPr>
        <w:numPr>
          <w:ilvl w:val="1"/>
          <w:numId w:val="9"/>
        </w:numPr>
        <w:rPr>
          <w:rFonts w:ascii="Comic Sans MS" w:hAnsi="Comic Sans MS"/>
          <w:szCs w:val="24"/>
          <w:lang w:eastAsia="en-GB"/>
        </w:rPr>
      </w:pPr>
      <w:r w:rsidRPr="0075614E">
        <w:rPr>
          <w:rFonts w:ascii="Comic Sans MS" w:hAnsi="Comic Sans MS"/>
          <w:szCs w:val="24"/>
          <w:lang w:eastAsia="en-GB"/>
        </w:rPr>
        <w:t>Observation and coaching</w:t>
      </w:r>
    </w:p>
    <w:p w14:paraId="59D8763B" w14:textId="77777777" w:rsidR="0075614E" w:rsidRPr="0075614E" w:rsidRDefault="0075614E" w:rsidP="0075614E">
      <w:pPr>
        <w:numPr>
          <w:ilvl w:val="1"/>
          <w:numId w:val="9"/>
        </w:numPr>
        <w:rPr>
          <w:rFonts w:ascii="Comic Sans MS" w:hAnsi="Comic Sans MS"/>
          <w:szCs w:val="24"/>
          <w:lang w:eastAsia="en-GB"/>
        </w:rPr>
      </w:pPr>
      <w:r w:rsidRPr="0075614E">
        <w:rPr>
          <w:rFonts w:ascii="Comic Sans MS" w:hAnsi="Comic Sans MS"/>
          <w:szCs w:val="24"/>
          <w:lang w:eastAsia="en-GB"/>
        </w:rPr>
        <w:t>Monitoring and feedback</w:t>
      </w:r>
    </w:p>
    <w:p w14:paraId="603C94AA" w14:textId="77777777" w:rsidR="0075614E" w:rsidRPr="0075614E" w:rsidRDefault="0075614E" w:rsidP="0075614E">
      <w:pPr>
        <w:numPr>
          <w:ilvl w:val="0"/>
          <w:numId w:val="9"/>
        </w:numPr>
        <w:contextualSpacing/>
        <w:rPr>
          <w:rFonts w:ascii="Comic Sans MS" w:hAnsi="Comic Sans MS"/>
          <w:szCs w:val="24"/>
          <w:lang w:eastAsia="en-GB"/>
        </w:rPr>
      </w:pPr>
      <w:r w:rsidRPr="0075614E">
        <w:rPr>
          <w:rFonts w:ascii="Comic Sans MS" w:hAnsi="Comic Sans MS"/>
          <w:szCs w:val="24"/>
          <w:lang w:eastAsia="en-GB"/>
        </w:rPr>
        <w:t>Analyse and interpret relevant national, local and school data, research and inspection evidence to inform decisions relating to pupils with SEND, higher attainers and disadvantaged pupils</w:t>
      </w:r>
    </w:p>
    <w:p w14:paraId="0F2038CB"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Establish, review and update as necessary the School Development Plan for Inclusion</w:t>
      </w:r>
    </w:p>
    <w:p w14:paraId="622F80F6"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lastRenderedPageBreak/>
        <w:t>Meet termly with the Inclusion Governor, updating the SEND dashboard</w:t>
      </w:r>
    </w:p>
    <w:p w14:paraId="53734691"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 xml:space="preserve">Report to the Full Governing Body on an annual basis </w:t>
      </w:r>
    </w:p>
    <w:p w14:paraId="0867036B"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Update the annual SEND Information Report and Appendix</w:t>
      </w:r>
    </w:p>
    <w:p w14:paraId="72FAD212"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Update the SEND Policy in line with the review cycle</w:t>
      </w:r>
    </w:p>
    <w:p w14:paraId="1B59F134"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Lead the strategic management and development of learning support across the school so that all pupils with SEND, higher attainers and disadvantaged pupils make good progress</w:t>
      </w:r>
    </w:p>
    <w:p w14:paraId="64872AAF"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Ensure a high standard of provision is in place for pupils with SEND, higher attainers and disadvantaged pupils with a particular focus on ‘Quality First Teaching’</w:t>
      </w:r>
    </w:p>
    <w:p w14:paraId="307D70C3"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Ensure an up to date SEND register and provision map is maintained, including the update of SIMS records, including informing parents when children are added to / removed from the register</w:t>
      </w:r>
    </w:p>
    <w:p w14:paraId="575BC5FA"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Oversee the ongoing updating of Individual Pupil Profiles for pupils with SEND</w:t>
      </w:r>
    </w:p>
    <w:p w14:paraId="76C6D930"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Monitor, evaluate and promote improvement strategies to secure effective teaching and learning for pupils with SEND, higher attainers and disadvantaged pupils</w:t>
      </w:r>
    </w:p>
    <w:p w14:paraId="458710AE"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Seek out ways to enrich the learning experience of pupils with SEND, higher attainers and disadvantaged pupils</w:t>
      </w:r>
    </w:p>
    <w:p w14:paraId="6997C1FE"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Work collaboratively with staff to ensure the effective co-ordination of intervention programmes to support pupils with SEND, higher attainers and disadvantaged pupils, including monitoring and evaluating outcomes</w:t>
      </w:r>
    </w:p>
    <w:p w14:paraId="7DFA24DB"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Ensure that communication with parents of SEND pupils is effectively managed and of consistently high quality</w:t>
      </w:r>
    </w:p>
    <w:p w14:paraId="0064E1DE"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14"/>
          <w:lang w:eastAsia="en-GB"/>
        </w:rPr>
        <w:t>Liaise with external agencies /advisors as required to support the needs of pupils with SEND and disadvantaged pupils</w:t>
      </w:r>
    </w:p>
    <w:p w14:paraId="3939C250"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Ensure the organisation of Annual Reviews for pupils with EHCPs</w:t>
      </w:r>
    </w:p>
    <w:p w14:paraId="77E04789"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Make applications for further EHCPs where appropriate</w:t>
      </w:r>
    </w:p>
    <w:p w14:paraId="72253E24"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Oversee the smooth transition of pupils with SEND and disadvantaged pupils from KS1 and into KS3</w:t>
      </w:r>
    </w:p>
    <w:p w14:paraId="19CDD029"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Liaise with EMTAS and work collaboratively with staff to ensure effective provision for pupils with EAL</w:t>
      </w:r>
    </w:p>
    <w:p w14:paraId="07B769B9"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Act as Designated Teacher for Looked After Children, ensuring the completion of termly Personal Education Plans</w:t>
      </w:r>
    </w:p>
    <w:p w14:paraId="225F93DC" w14:textId="77777777" w:rsidR="0075614E" w:rsidRPr="0075614E" w:rsidRDefault="0075614E" w:rsidP="0075614E">
      <w:pPr>
        <w:jc w:val="both"/>
        <w:rPr>
          <w:rFonts w:ascii="Comic Sans MS" w:hAnsi="Comic Sans MS"/>
          <w:szCs w:val="24"/>
          <w:lang w:eastAsia="en-GB"/>
        </w:rPr>
      </w:pPr>
    </w:p>
    <w:p w14:paraId="47B8147F" w14:textId="77777777" w:rsidR="0075614E" w:rsidRPr="0075614E" w:rsidRDefault="0075614E" w:rsidP="0075614E">
      <w:pPr>
        <w:jc w:val="both"/>
        <w:rPr>
          <w:rFonts w:ascii="Comic Sans MS" w:hAnsi="Comic Sans MS"/>
          <w:b/>
          <w:szCs w:val="24"/>
          <w:u w:val="single"/>
          <w:lang w:eastAsia="en-GB"/>
        </w:rPr>
      </w:pPr>
      <w:r w:rsidRPr="0075614E">
        <w:rPr>
          <w:rFonts w:ascii="Comic Sans MS" w:hAnsi="Comic Sans MS"/>
          <w:szCs w:val="24"/>
          <w:lang w:eastAsia="en-GB"/>
        </w:rPr>
        <w:t>July 2025</w:t>
      </w:r>
    </w:p>
    <w:p w14:paraId="1432A2AE" w14:textId="77777777" w:rsidR="00524493" w:rsidRDefault="00524493" w:rsidP="00C71FB5">
      <w:pPr>
        <w:rPr>
          <w:rFonts w:ascii="Comic Sans MS" w:hAnsi="Comic Sans MS"/>
          <w:b/>
          <w:sz w:val="20"/>
        </w:rPr>
      </w:pPr>
    </w:p>
    <w:p w14:paraId="56834005" w14:textId="77777777" w:rsidR="00524493" w:rsidRDefault="00524493" w:rsidP="00C71FB5">
      <w:pPr>
        <w:rPr>
          <w:rFonts w:ascii="Comic Sans MS" w:hAnsi="Comic Sans MS"/>
          <w:b/>
          <w:sz w:val="20"/>
        </w:rPr>
      </w:pPr>
    </w:p>
    <w:p w14:paraId="094D3A5C" w14:textId="77777777" w:rsidR="00524493" w:rsidRDefault="00524493" w:rsidP="00C71FB5">
      <w:pPr>
        <w:rPr>
          <w:rFonts w:ascii="Comic Sans MS" w:hAnsi="Comic Sans MS"/>
          <w:b/>
          <w:sz w:val="20"/>
        </w:rPr>
      </w:pPr>
    </w:p>
    <w:p w14:paraId="7949239F" w14:textId="77777777" w:rsidR="00524493" w:rsidRDefault="00524493" w:rsidP="00C71FB5">
      <w:pPr>
        <w:rPr>
          <w:rFonts w:ascii="Comic Sans MS" w:hAnsi="Comic Sans MS"/>
          <w:b/>
          <w:sz w:val="20"/>
        </w:rPr>
      </w:pPr>
    </w:p>
    <w:p w14:paraId="43170F46" w14:textId="77777777" w:rsidR="00524493" w:rsidRDefault="00524493" w:rsidP="00C71FB5">
      <w:pPr>
        <w:rPr>
          <w:rFonts w:ascii="Comic Sans MS" w:hAnsi="Comic Sans MS"/>
          <w:b/>
          <w:sz w:val="20"/>
        </w:rPr>
      </w:pPr>
    </w:p>
    <w:p w14:paraId="4D4AAF01" w14:textId="77777777" w:rsidR="00524493" w:rsidRDefault="00524493" w:rsidP="00C71FB5">
      <w:pPr>
        <w:rPr>
          <w:rFonts w:ascii="Comic Sans MS" w:hAnsi="Comic Sans MS"/>
          <w:b/>
          <w:sz w:val="20"/>
        </w:rPr>
      </w:pPr>
    </w:p>
    <w:p w14:paraId="43B4C042" w14:textId="77777777" w:rsidR="00524493" w:rsidRDefault="00524493" w:rsidP="00C71FB5">
      <w:pPr>
        <w:rPr>
          <w:rFonts w:ascii="Comic Sans MS" w:hAnsi="Comic Sans MS"/>
          <w:b/>
          <w:sz w:val="20"/>
        </w:rPr>
      </w:pPr>
    </w:p>
    <w:p w14:paraId="2B3642F9" w14:textId="77777777" w:rsidR="00524493" w:rsidRDefault="00524493" w:rsidP="00C71FB5">
      <w:pPr>
        <w:rPr>
          <w:rFonts w:ascii="Comic Sans MS" w:hAnsi="Comic Sans MS"/>
          <w:b/>
          <w:sz w:val="20"/>
        </w:rPr>
      </w:pPr>
    </w:p>
    <w:p w14:paraId="266BC59B" w14:textId="77777777" w:rsidR="00524493" w:rsidRDefault="00524493" w:rsidP="00C71FB5">
      <w:pPr>
        <w:rPr>
          <w:rFonts w:ascii="Comic Sans MS" w:hAnsi="Comic Sans MS"/>
          <w:b/>
          <w:sz w:val="20"/>
        </w:rPr>
      </w:pPr>
    </w:p>
    <w:p w14:paraId="0568B4AF" w14:textId="77777777" w:rsidR="00524493" w:rsidRDefault="00524493" w:rsidP="00C71FB5">
      <w:pPr>
        <w:rPr>
          <w:rFonts w:ascii="Comic Sans MS" w:hAnsi="Comic Sans MS"/>
          <w:b/>
          <w:sz w:val="20"/>
        </w:rPr>
      </w:pPr>
    </w:p>
    <w:p w14:paraId="15F622DB" w14:textId="77777777" w:rsidR="00524493" w:rsidRDefault="00524493" w:rsidP="00C71FB5">
      <w:pPr>
        <w:rPr>
          <w:rFonts w:ascii="Comic Sans MS" w:hAnsi="Comic Sans MS"/>
          <w:b/>
          <w:sz w:val="20"/>
        </w:rPr>
      </w:pPr>
    </w:p>
    <w:p w14:paraId="1281AD7C" w14:textId="77777777" w:rsidR="00524493" w:rsidRDefault="00524493" w:rsidP="00C71FB5">
      <w:pPr>
        <w:rPr>
          <w:rFonts w:ascii="Comic Sans MS" w:hAnsi="Comic Sans MS"/>
          <w:b/>
          <w:sz w:val="20"/>
        </w:rPr>
      </w:pPr>
    </w:p>
    <w:p w14:paraId="71DD41AB" w14:textId="77777777" w:rsidR="00524493" w:rsidRDefault="00524493" w:rsidP="00C71FB5">
      <w:pPr>
        <w:rPr>
          <w:rFonts w:ascii="Comic Sans MS" w:hAnsi="Comic Sans MS"/>
          <w:b/>
          <w:sz w:val="20"/>
        </w:rPr>
      </w:pPr>
    </w:p>
    <w:p w14:paraId="703DA600" w14:textId="77777777" w:rsidR="00524493" w:rsidRDefault="00524493" w:rsidP="00C71FB5">
      <w:pPr>
        <w:rPr>
          <w:rFonts w:ascii="Comic Sans MS" w:hAnsi="Comic Sans MS"/>
          <w:b/>
          <w:sz w:val="20"/>
        </w:rPr>
      </w:pPr>
    </w:p>
    <w:p w14:paraId="59A09FC6" w14:textId="77777777" w:rsidR="00524493" w:rsidRDefault="00524493" w:rsidP="00C71FB5">
      <w:pPr>
        <w:rPr>
          <w:rFonts w:ascii="Comic Sans MS" w:hAnsi="Comic Sans MS"/>
          <w:b/>
          <w:sz w:val="20"/>
        </w:rPr>
      </w:pPr>
    </w:p>
    <w:p w14:paraId="600291EB" w14:textId="77777777" w:rsidR="00524493" w:rsidRDefault="00524493" w:rsidP="00C71FB5">
      <w:pPr>
        <w:rPr>
          <w:rFonts w:ascii="Comic Sans MS" w:hAnsi="Comic Sans MS"/>
          <w:b/>
          <w:sz w:val="20"/>
        </w:rPr>
      </w:pPr>
    </w:p>
    <w:p w14:paraId="13B1EB57" w14:textId="77777777" w:rsidR="00524493" w:rsidRDefault="00524493" w:rsidP="00C71FB5">
      <w:pPr>
        <w:rPr>
          <w:rFonts w:ascii="Comic Sans MS" w:hAnsi="Comic Sans MS"/>
          <w:b/>
          <w:sz w:val="20"/>
        </w:rPr>
      </w:pPr>
    </w:p>
    <w:p w14:paraId="496DACA5" w14:textId="77777777" w:rsidR="00524493" w:rsidRDefault="00524493" w:rsidP="00C71FB5">
      <w:pPr>
        <w:rPr>
          <w:rFonts w:ascii="Comic Sans MS" w:hAnsi="Comic Sans MS"/>
          <w:b/>
          <w:sz w:val="20"/>
        </w:rPr>
      </w:pPr>
    </w:p>
    <w:p w14:paraId="161360D2" w14:textId="77777777" w:rsidR="000D448E" w:rsidRPr="00E378D1" w:rsidRDefault="000D448E" w:rsidP="000D448E">
      <w:pPr>
        <w:jc w:val="both"/>
      </w:pPr>
    </w:p>
    <w:p w14:paraId="00761163" w14:textId="77777777" w:rsidR="00C71FB5" w:rsidRPr="00C71FB5" w:rsidRDefault="00C71FB5" w:rsidP="00C71FB5">
      <w:pPr>
        <w:jc w:val="center"/>
        <w:rPr>
          <w:rFonts w:ascii="Calibri" w:hAnsi="Calibri" w:cs="Calibri"/>
          <w:b/>
          <w:sz w:val="22"/>
          <w:szCs w:val="22"/>
        </w:rPr>
      </w:pPr>
      <w:r w:rsidRPr="00C71FB5">
        <w:rPr>
          <w:rFonts w:ascii="Calibri" w:hAnsi="Calibri" w:cs="Calibri"/>
          <w:b/>
          <w:noProof/>
          <w:sz w:val="22"/>
          <w:szCs w:val="22"/>
          <w:lang w:eastAsia="en-GB"/>
        </w:rPr>
        <w:drawing>
          <wp:anchor distT="0" distB="0" distL="114300" distR="114300" simplePos="0" relativeHeight="251688960" behindDoc="0" locked="0" layoutInCell="1" allowOverlap="1" wp14:anchorId="142EF3E5" wp14:editId="684F4299">
            <wp:simplePos x="0" y="0"/>
            <wp:positionH relativeFrom="column">
              <wp:posOffset>5572125</wp:posOffset>
            </wp:positionH>
            <wp:positionV relativeFrom="paragraph">
              <wp:posOffset>-231140</wp:posOffset>
            </wp:positionV>
            <wp:extent cx="666750" cy="7620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l="20338" t="21176" r="32204" b="11060"/>
                    <a:stretch>
                      <a:fillRect/>
                    </a:stretch>
                  </pic:blipFill>
                  <pic:spPr bwMode="auto">
                    <a:xfrm>
                      <a:off x="0" y="0"/>
                      <a:ext cx="66675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1FB5">
        <w:rPr>
          <w:rFonts w:ascii="Calibri" w:hAnsi="Calibri" w:cs="Calibri"/>
          <w:b/>
          <w:sz w:val="22"/>
          <w:szCs w:val="22"/>
        </w:rPr>
        <w:t>BOSMERE JUNIOR SCHOOL</w:t>
      </w:r>
    </w:p>
    <w:p w14:paraId="4C85C62D" w14:textId="77777777" w:rsidR="00C71FB5" w:rsidRPr="00C71FB5" w:rsidRDefault="00C71FB5" w:rsidP="00C71FB5">
      <w:pPr>
        <w:rPr>
          <w:rFonts w:ascii="Calibri" w:hAnsi="Calibri" w:cs="Calibri"/>
          <w:b/>
          <w:sz w:val="22"/>
          <w:szCs w:val="22"/>
        </w:rPr>
      </w:pPr>
    </w:p>
    <w:p w14:paraId="43108391" w14:textId="77777777" w:rsidR="00C71FB5" w:rsidRPr="00C71FB5" w:rsidRDefault="00C71FB5" w:rsidP="00C71FB5">
      <w:pPr>
        <w:rPr>
          <w:rFonts w:ascii="Calibri" w:hAnsi="Calibri" w:cs="Calibri"/>
          <w:b/>
          <w:sz w:val="22"/>
          <w:szCs w:val="22"/>
        </w:rPr>
      </w:pPr>
    </w:p>
    <w:p w14:paraId="6B942119" w14:textId="77777777" w:rsidR="00C71FB5" w:rsidRPr="00C71FB5" w:rsidRDefault="00C71FB5" w:rsidP="00C71FB5">
      <w:pPr>
        <w:keepNext/>
        <w:spacing w:before="75" w:after="75" w:line="360" w:lineRule="auto"/>
        <w:outlineLvl w:val="3"/>
        <w:rPr>
          <w:rFonts w:ascii="Calibri" w:hAnsi="Calibri" w:cs="Calibri"/>
          <w:b/>
          <w:bCs/>
          <w:caps/>
          <w:color w:val="242424"/>
          <w:sz w:val="22"/>
          <w:szCs w:val="22"/>
        </w:rPr>
      </w:pPr>
      <w:r w:rsidRPr="00C71FB5">
        <w:rPr>
          <w:rFonts w:ascii="Calibri" w:hAnsi="Calibri" w:cs="Calibri"/>
          <w:b/>
          <w:bCs/>
          <w:sz w:val="22"/>
          <w:szCs w:val="22"/>
          <w:u w:val="single"/>
        </w:rPr>
        <w:t xml:space="preserve">POST </w:t>
      </w:r>
      <w:r w:rsidRPr="00C71FB5">
        <w:rPr>
          <w:rFonts w:ascii="Calibri" w:hAnsi="Calibri" w:cs="Calibri"/>
          <w:b/>
          <w:bCs/>
          <w:caps/>
          <w:sz w:val="22"/>
          <w:szCs w:val="22"/>
          <w:u w:val="single"/>
        </w:rPr>
        <w:t>TITLE</w:t>
      </w:r>
      <w:r w:rsidRPr="00C71FB5">
        <w:rPr>
          <w:rFonts w:ascii="Calibri" w:hAnsi="Calibri" w:cs="Calibri"/>
          <w:b/>
          <w:bCs/>
          <w:caps/>
          <w:sz w:val="22"/>
          <w:szCs w:val="22"/>
        </w:rPr>
        <w:t xml:space="preserve">: </w:t>
      </w:r>
      <w:r w:rsidRPr="00C71FB5">
        <w:rPr>
          <w:rFonts w:ascii="Calibri" w:hAnsi="Calibri" w:cs="Calibri"/>
          <w:b/>
          <w:bCs/>
          <w:caps/>
          <w:sz w:val="22"/>
          <w:szCs w:val="22"/>
        </w:rPr>
        <w:tab/>
      </w:r>
      <w:r w:rsidRPr="00C71FB5">
        <w:rPr>
          <w:rFonts w:ascii="Calibri" w:hAnsi="Calibri" w:cs="Calibri"/>
          <w:b/>
          <w:bCs/>
          <w:caps/>
          <w:sz w:val="22"/>
          <w:szCs w:val="22"/>
        </w:rPr>
        <w:tab/>
      </w:r>
      <w:r w:rsidRPr="00C71FB5">
        <w:rPr>
          <w:rFonts w:ascii="Calibri" w:hAnsi="Calibri" w:cs="Calibri"/>
          <w:b/>
          <w:bCs/>
          <w:caps/>
          <w:color w:val="242424"/>
          <w:sz w:val="22"/>
          <w:szCs w:val="22"/>
        </w:rPr>
        <w:t>Higher Level Teaching Assistant (HLTA)</w:t>
      </w:r>
    </w:p>
    <w:p w14:paraId="2CC6AA9A" w14:textId="77777777" w:rsidR="00C71FB5" w:rsidRPr="00C71FB5" w:rsidRDefault="00C71FB5" w:rsidP="00C71FB5">
      <w:pPr>
        <w:keepNext/>
        <w:spacing w:before="75" w:after="75" w:line="360" w:lineRule="auto"/>
        <w:outlineLvl w:val="3"/>
        <w:rPr>
          <w:rFonts w:ascii="Calibri" w:hAnsi="Calibri" w:cs="Calibri"/>
          <w:b/>
          <w:bCs/>
          <w:caps/>
          <w:color w:val="242424"/>
          <w:sz w:val="22"/>
          <w:szCs w:val="22"/>
        </w:rPr>
      </w:pPr>
      <w:r w:rsidRPr="00C71FB5">
        <w:rPr>
          <w:rFonts w:ascii="Calibri" w:hAnsi="Calibri" w:cs="Calibri"/>
          <w:b/>
          <w:bCs/>
          <w:caps/>
          <w:sz w:val="22"/>
          <w:szCs w:val="22"/>
          <w:u w:val="single"/>
        </w:rPr>
        <w:t>RESPONSIBLE TO</w:t>
      </w:r>
      <w:r w:rsidRPr="00C71FB5">
        <w:rPr>
          <w:rFonts w:ascii="Calibri" w:hAnsi="Calibri" w:cs="Calibri"/>
          <w:b/>
          <w:bCs/>
          <w:caps/>
          <w:sz w:val="22"/>
          <w:szCs w:val="22"/>
        </w:rPr>
        <w:t xml:space="preserve">: </w:t>
      </w:r>
      <w:r w:rsidRPr="00C71FB5">
        <w:rPr>
          <w:rFonts w:ascii="Calibri" w:hAnsi="Calibri" w:cs="Calibri"/>
          <w:b/>
          <w:bCs/>
          <w:caps/>
          <w:sz w:val="22"/>
          <w:szCs w:val="22"/>
        </w:rPr>
        <w:tab/>
      </w:r>
      <w:r w:rsidRPr="00C71FB5">
        <w:rPr>
          <w:rFonts w:ascii="Calibri" w:hAnsi="Calibri" w:cs="Calibri"/>
          <w:b/>
          <w:bCs/>
          <w:caps/>
          <w:color w:val="242424"/>
          <w:sz w:val="22"/>
          <w:szCs w:val="22"/>
        </w:rPr>
        <w:t>Class Teacher / Deputy Headteacher</w:t>
      </w:r>
    </w:p>
    <w:p w14:paraId="5C8BACC9" w14:textId="77777777" w:rsidR="00C71FB5" w:rsidRPr="00C71FB5" w:rsidRDefault="00C71FB5" w:rsidP="00C71FB5">
      <w:pPr>
        <w:keepNext/>
        <w:spacing w:before="75" w:after="75" w:line="360" w:lineRule="auto"/>
        <w:outlineLvl w:val="3"/>
        <w:rPr>
          <w:rFonts w:ascii="Calibri" w:hAnsi="Calibri" w:cs="Calibri"/>
          <w:b/>
          <w:bCs/>
          <w:caps/>
          <w:color w:val="242424"/>
          <w:sz w:val="22"/>
          <w:szCs w:val="22"/>
        </w:rPr>
      </w:pPr>
      <w:r w:rsidRPr="00C71FB5">
        <w:rPr>
          <w:rFonts w:ascii="Calibri" w:hAnsi="Calibri" w:cs="Calibri"/>
          <w:b/>
          <w:bCs/>
          <w:caps/>
          <w:sz w:val="22"/>
          <w:szCs w:val="22"/>
          <w:u w:val="single"/>
        </w:rPr>
        <w:t>RESPONSIBLE TO</w:t>
      </w:r>
      <w:r w:rsidRPr="00C71FB5">
        <w:rPr>
          <w:rFonts w:ascii="Calibri" w:hAnsi="Calibri" w:cs="Calibri"/>
          <w:b/>
          <w:bCs/>
          <w:caps/>
          <w:sz w:val="22"/>
          <w:szCs w:val="22"/>
        </w:rPr>
        <w:t xml:space="preserve">: </w:t>
      </w:r>
      <w:r w:rsidRPr="00C71FB5">
        <w:rPr>
          <w:rFonts w:ascii="Calibri" w:hAnsi="Calibri" w:cs="Calibri"/>
          <w:b/>
          <w:bCs/>
          <w:caps/>
          <w:sz w:val="22"/>
          <w:szCs w:val="22"/>
        </w:rPr>
        <w:tab/>
      </w:r>
      <w:r w:rsidRPr="00C71FB5">
        <w:rPr>
          <w:rFonts w:ascii="Calibri" w:hAnsi="Calibri" w:cs="Calibri"/>
          <w:b/>
          <w:bCs/>
          <w:caps/>
          <w:color w:val="242424"/>
          <w:sz w:val="22"/>
          <w:szCs w:val="22"/>
        </w:rPr>
        <w:t>Headteacher</w:t>
      </w:r>
    </w:p>
    <w:p w14:paraId="757088DD" w14:textId="77777777" w:rsidR="00C71FB5" w:rsidRPr="00C71FB5" w:rsidRDefault="00C71FB5" w:rsidP="00C71FB5">
      <w:pPr>
        <w:keepNext/>
        <w:spacing w:before="75" w:after="75"/>
        <w:ind w:left="2160" w:hanging="2160"/>
        <w:outlineLvl w:val="3"/>
        <w:rPr>
          <w:rFonts w:ascii="Calibri" w:hAnsi="Calibri" w:cs="Calibri"/>
          <w:b/>
          <w:bCs/>
          <w:color w:val="242424"/>
          <w:sz w:val="22"/>
          <w:szCs w:val="22"/>
        </w:rPr>
      </w:pPr>
      <w:r w:rsidRPr="00C71FB5">
        <w:rPr>
          <w:rFonts w:ascii="Calibri" w:hAnsi="Calibri" w:cs="Calibri"/>
          <w:b/>
          <w:bCs/>
          <w:caps/>
          <w:color w:val="242424"/>
          <w:sz w:val="22"/>
          <w:szCs w:val="22"/>
          <w:u w:val="single"/>
        </w:rPr>
        <w:t>Purpose</w:t>
      </w:r>
      <w:r w:rsidRPr="00C71FB5">
        <w:rPr>
          <w:rFonts w:ascii="Calibri" w:hAnsi="Calibri" w:cs="Calibri"/>
          <w:b/>
          <w:bCs/>
          <w:caps/>
          <w:color w:val="242424"/>
          <w:sz w:val="22"/>
          <w:szCs w:val="22"/>
        </w:rPr>
        <w:t>:</w:t>
      </w:r>
      <w:r w:rsidRPr="00C71FB5">
        <w:rPr>
          <w:rFonts w:ascii="Calibri" w:hAnsi="Calibri" w:cs="Calibri"/>
          <w:b/>
          <w:bCs/>
          <w:color w:val="242424"/>
          <w:sz w:val="22"/>
          <w:szCs w:val="22"/>
        </w:rPr>
        <w:t xml:space="preserve"> </w:t>
      </w:r>
      <w:r w:rsidRPr="00C71FB5">
        <w:rPr>
          <w:rFonts w:ascii="Calibri" w:hAnsi="Calibri" w:cs="Calibri"/>
          <w:b/>
          <w:bCs/>
          <w:color w:val="242424"/>
          <w:sz w:val="22"/>
          <w:szCs w:val="22"/>
        </w:rPr>
        <w:tab/>
        <w:t>To provide learning activities for classes and deliver lessons set by or with teachers, under the professional direction and supervision of a qualified teacher. To support the education and welfare of all pupils, fostering independence and successful learning.</w:t>
      </w:r>
    </w:p>
    <w:p w14:paraId="793F6B10" w14:textId="77777777" w:rsidR="00C71FB5" w:rsidRPr="00C71FB5" w:rsidRDefault="00C71FB5" w:rsidP="00C71FB5">
      <w:pPr>
        <w:keepNext/>
        <w:spacing w:before="75" w:after="75"/>
        <w:outlineLvl w:val="3"/>
        <w:rPr>
          <w:rFonts w:ascii="Calibri" w:hAnsi="Calibri" w:cs="Calibri"/>
          <w:b/>
          <w:bCs/>
          <w:caps/>
          <w:color w:val="242424"/>
          <w:sz w:val="22"/>
          <w:szCs w:val="22"/>
          <w:u w:val="single"/>
        </w:rPr>
      </w:pPr>
    </w:p>
    <w:p w14:paraId="10FB2A7E" w14:textId="77777777" w:rsidR="00C71FB5" w:rsidRPr="00C71FB5" w:rsidRDefault="00C71FB5" w:rsidP="00C71FB5">
      <w:pPr>
        <w:keepNext/>
        <w:spacing w:before="75" w:after="75"/>
        <w:outlineLvl w:val="3"/>
        <w:rPr>
          <w:rFonts w:ascii="Calibri" w:hAnsi="Calibri" w:cs="Calibri"/>
          <w:b/>
          <w:bCs/>
          <w:caps/>
          <w:color w:val="242424"/>
          <w:sz w:val="22"/>
          <w:szCs w:val="22"/>
          <w:u w:val="single"/>
        </w:rPr>
      </w:pPr>
      <w:r w:rsidRPr="00C71FB5">
        <w:rPr>
          <w:rFonts w:ascii="Calibri" w:hAnsi="Calibri" w:cs="Calibri"/>
          <w:b/>
          <w:bCs/>
          <w:caps/>
          <w:color w:val="242424"/>
          <w:sz w:val="22"/>
          <w:szCs w:val="22"/>
          <w:u w:val="single"/>
        </w:rPr>
        <w:t>Areas of Responsibility:</w:t>
      </w:r>
    </w:p>
    <w:p w14:paraId="0E99E9FC" w14:textId="77777777" w:rsidR="00C71FB5" w:rsidRPr="00C71FB5" w:rsidRDefault="00C71FB5" w:rsidP="00C71FB5">
      <w:pPr>
        <w:numPr>
          <w:ilvl w:val="0"/>
          <w:numId w:val="29"/>
        </w:numPr>
        <w:rPr>
          <w:rFonts w:ascii="Calibri" w:hAnsi="Calibri" w:cs="Calibri"/>
          <w:sz w:val="22"/>
          <w:szCs w:val="22"/>
        </w:rPr>
      </w:pPr>
      <w:r w:rsidRPr="00C71FB5">
        <w:rPr>
          <w:rFonts w:ascii="Calibri" w:hAnsi="Calibri" w:cs="Calibri"/>
          <w:sz w:val="22"/>
          <w:szCs w:val="22"/>
        </w:rPr>
        <w:t>Safeguarding and Child Protection</w:t>
      </w:r>
    </w:p>
    <w:p w14:paraId="41B22397" w14:textId="77777777" w:rsidR="00C71FB5" w:rsidRPr="00C71FB5" w:rsidRDefault="00C71FB5" w:rsidP="00C71FB5">
      <w:pPr>
        <w:numPr>
          <w:ilvl w:val="0"/>
          <w:numId w:val="29"/>
        </w:numPr>
        <w:rPr>
          <w:rFonts w:ascii="Calibri" w:hAnsi="Calibri" w:cs="Calibri"/>
          <w:sz w:val="22"/>
          <w:szCs w:val="22"/>
        </w:rPr>
      </w:pPr>
      <w:r w:rsidRPr="00C71FB5">
        <w:rPr>
          <w:rFonts w:ascii="Calibri" w:hAnsi="Calibri" w:cs="Calibri"/>
          <w:sz w:val="22"/>
          <w:szCs w:val="22"/>
        </w:rPr>
        <w:t>Teaching, Learning, and Assessment Support</w:t>
      </w:r>
    </w:p>
    <w:p w14:paraId="6A0C36CA" w14:textId="77777777" w:rsidR="00C71FB5" w:rsidRPr="00C71FB5" w:rsidRDefault="00C71FB5" w:rsidP="00C71FB5">
      <w:pPr>
        <w:numPr>
          <w:ilvl w:val="0"/>
          <w:numId w:val="29"/>
        </w:numPr>
        <w:rPr>
          <w:rFonts w:ascii="Calibri" w:hAnsi="Calibri" w:cs="Calibri"/>
          <w:sz w:val="22"/>
          <w:szCs w:val="22"/>
        </w:rPr>
      </w:pPr>
      <w:r w:rsidRPr="00C71FB5">
        <w:rPr>
          <w:rFonts w:ascii="Calibri" w:hAnsi="Calibri" w:cs="Calibri"/>
          <w:sz w:val="22"/>
          <w:szCs w:val="22"/>
        </w:rPr>
        <w:t>Personal Development, Behaviour, and Welfare Support</w:t>
      </w:r>
    </w:p>
    <w:p w14:paraId="719EC28A" w14:textId="77777777" w:rsidR="00C71FB5" w:rsidRPr="00C71FB5" w:rsidRDefault="00C71FB5" w:rsidP="00C71FB5">
      <w:pPr>
        <w:numPr>
          <w:ilvl w:val="0"/>
          <w:numId w:val="29"/>
        </w:numPr>
        <w:rPr>
          <w:rFonts w:ascii="Calibri" w:hAnsi="Calibri" w:cs="Calibri"/>
          <w:sz w:val="22"/>
          <w:szCs w:val="22"/>
        </w:rPr>
      </w:pPr>
      <w:r w:rsidRPr="00C71FB5">
        <w:rPr>
          <w:rFonts w:ascii="Calibri" w:hAnsi="Calibri" w:cs="Calibri"/>
          <w:sz w:val="22"/>
          <w:szCs w:val="22"/>
        </w:rPr>
        <w:t>Administrative Support</w:t>
      </w:r>
    </w:p>
    <w:p w14:paraId="729A1C32" w14:textId="77777777" w:rsidR="00C71FB5" w:rsidRPr="00C71FB5" w:rsidRDefault="00C71FB5" w:rsidP="00C71FB5">
      <w:pPr>
        <w:numPr>
          <w:ilvl w:val="0"/>
          <w:numId w:val="29"/>
        </w:numPr>
        <w:rPr>
          <w:rFonts w:ascii="Calibri" w:hAnsi="Calibri" w:cs="Calibri"/>
          <w:sz w:val="22"/>
          <w:szCs w:val="22"/>
        </w:rPr>
      </w:pPr>
      <w:r w:rsidRPr="00C71FB5">
        <w:rPr>
          <w:rFonts w:ascii="Calibri" w:hAnsi="Calibri" w:cs="Calibri"/>
          <w:sz w:val="22"/>
          <w:szCs w:val="22"/>
        </w:rPr>
        <w:t>Wider Professional Responsibilities</w:t>
      </w:r>
    </w:p>
    <w:p w14:paraId="1D3891F1" w14:textId="77777777" w:rsidR="00C71FB5" w:rsidRPr="00C71FB5" w:rsidRDefault="00C71FB5" w:rsidP="00C71FB5">
      <w:pPr>
        <w:keepNext/>
        <w:spacing w:before="75" w:after="75"/>
        <w:outlineLvl w:val="3"/>
        <w:rPr>
          <w:rFonts w:ascii="Calibri" w:hAnsi="Calibri" w:cs="Calibri"/>
          <w:b/>
          <w:bCs/>
          <w:color w:val="242424"/>
          <w:sz w:val="22"/>
          <w:szCs w:val="22"/>
        </w:rPr>
      </w:pPr>
    </w:p>
    <w:p w14:paraId="1E43940F" w14:textId="77777777" w:rsidR="00C71FB5" w:rsidRPr="00C71FB5" w:rsidRDefault="00C71FB5" w:rsidP="00C71FB5">
      <w:pPr>
        <w:keepNext/>
        <w:spacing w:before="75" w:after="75"/>
        <w:outlineLvl w:val="3"/>
        <w:rPr>
          <w:rFonts w:ascii="Calibri" w:hAnsi="Calibri" w:cs="Calibri"/>
          <w:b/>
          <w:bCs/>
          <w:caps/>
          <w:color w:val="242424"/>
          <w:sz w:val="22"/>
          <w:szCs w:val="22"/>
          <w:u w:val="single"/>
        </w:rPr>
      </w:pPr>
      <w:r w:rsidRPr="00C71FB5">
        <w:rPr>
          <w:rFonts w:ascii="Calibri" w:hAnsi="Calibri" w:cs="Calibri"/>
          <w:b/>
          <w:bCs/>
          <w:caps/>
          <w:color w:val="242424"/>
          <w:sz w:val="22"/>
          <w:szCs w:val="22"/>
          <w:u w:val="single"/>
        </w:rPr>
        <w:t>Key Duties:</w:t>
      </w:r>
    </w:p>
    <w:p w14:paraId="2193BE32" w14:textId="77777777" w:rsidR="00C71FB5" w:rsidRPr="00C71FB5" w:rsidRDefault="00C71FB5" w:rsidP="00C71FB5">
      <w:pPr>
        <w:rPr>
          <w:rFonts w:ascii="Calibri" w:hAnsi="Calibri" w:cs="Calibri"/>
          <w:sz w:val="22"/>
          <w:szCs w:val="22"/>
        </w:rPr>
      </w:pPr>
      <w:r w:rsidRPr="00C71FB5">
        <w:rPr>
          <w:rFonts w:ascii="Calibri" w:hAnsi="Calibri" w:cs="Calibri"/>
          <w:sz w:val="22"/>
          <w:szCs w:val="22"/>
        </w:rPr>
        <w:t>This job description is to be performed in accordance with the provisions of the school’s Pay Policy and within the range of Support Staff duties set out in that document.</w:t>
      </w:r>
    </w:p>
    <w:p w14:paraId="3BF4473A" w14:textId="77777777" w:rsidR="00C71FB5" w:rsidRPr="00C71FB5" w:rsidRDefault="00C71FB5" w:rsidP="00C71FB5">
      <w:pPr>
        <w:rPr>
          <w:rFonts w:ascii="Calibri" w:hAnsi="Calibri" w:cs="Calibri"/>
          <w:sz w:val="22"/>
          <w:szCs w:val="22"/>
        </w:rPr>
      </w:pPr>
    </w:p>
    <w:p w14:paraId="255D455A" w14:textId="77777777" w:rsidR="00C71FB5" w:rsidRPr="00C71FB5" w:rsidRDefault="00C71FB5" w:rsidP="00C71FB5">
      <w:pPr>
        <w:rPr>
          <w:rFonts w:ascii="Calibri" w:hAnsi="Calibri" w:cs="Calibri"/>
          <w:color w:val="242424"/>
          <w:sz w:val="22"/>
          <w:szCs w:val="22"/>
          <w:u w:val="single"/>
          <w:lang w:eastAsia="en-GB"/>
        </w:rPr>
      </w:pPr>
      <w:r w:rsidRPr="00C71FB5">
        <w:rPr>
          <w:rFonts w:ascii="Calibri" w:hAnsi="Calibri" w:cs="Calibri"/>
          <w:bCs/>
          <w:color w:val="242424"/>
          <w:sz w:val="22"/>
          <w:szCs w:val="22"/>
          <w:u w:val="single"/>
          <w:lang w:eastAsia="en-GB"/>
        </w:rPr>
        <w:t>Safeguarding and Child Protection:</w:t>
      </w:r>
    </w:p>
    <w:p w14:paraId="063A59E7" w14:textId="77777777" w:rsidR="00C71FB5" w:rsidRPr="00C71FB5" w:rsidRDefault="00C71FB5" w:rsidP="00C71FB5">
      <w:pPr>
        <w:numPr>
          <w:ilvl w:val="0"/>
          <w:numId w:val="30"/>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bookmarkStart w:id="0" w:name="_Hlk182237559"/>
      <w:r w:rsidRPr="00C71FB5">
        <w:rPr>
          <w:rFonts w:ascii="Calibri" w:hAnsi="Calibri" w:cs="Calibri"/>
          <w:sz w:val="22"/>
          <w:szCs w:val="22"/>
        </w:rPr>
        <w:t>To safeguard pupils by following the school’s Child Protection and Safeguarding policies</w:t>
      </w:r>
      <w:bookmarkEnd w:id="0"/>
    </w:p>
    <w:p w14:paraId="07979BFC" w14:textId="77777777" w:rsidR="00C71FB5" w:rsidRPr="00C71FB5" w:rsidRDefault="00C71FB5" w:rsidP="00C71FB5">
      <w:pPr>
        <w:numPr>
          <w:ilvl w:val="0"/>
          <w:numId w:val="30"/>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 xml:space="preserve">Maintain an </w:t>
      </w:r>
      <w:proofErr w:type="gramStart"/>
      <w:r w:rsidRPr="00C71FB5">
        <w:rPr>
          <w:rFonts w:ascii="Calibri" w:hAnsi="Calibri" w:cs="Calibri"/>
          <w:sz w:val="22"/>
          <w:szCs w:val="22"/>
        </w:rPr>
        <w:t>up to date</w:t>
      </w:r>
      <w:proofErr w:type="gramEnd"/>
      <w:r w:rsidRPr="00C71FB5">
        <w:rPr>
          <w:rFonts w:ascii="Calibri" w:hAnsi="Calibri" w:cs="Calibri"/>
          <w:sz w:val="22"/>
          <w:szCs w:val="22"/>
        </w:rPr>
        <w:t xml:space="preserve"> knowledge of pupils through the reading of all CPOMS logs</w:t>
      </w:r>
    </w:p>
    <w:p w14:paraId="5E47B457" w14:textId="77777777" w:rsidR="00C71FB5" w:rsidRPr="00C71FB5" w:rsidRDefault="00C71FB5" w:rsidP="00C71FB5">
      <w:pPr>
        <w:numPr>
          <w:ilvl w:val="0"/>
          <w:numId w:val="30"/>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Log all concerns with Designated Safeguarding Leads in accordance with school policies and practice</w:t>
      </w:r>
    </w:p>
    <w:p w14:paraId="7FDE445E" w14:textId="77777777" w:rsidR="00C71FB5" w:rsidRPr="00C71FB5" w:rsidRDefault="00C71FB5" w:rsidP="00C71FB5">
      <w:pPr>
        <w:numPr>
          <w:ilvl w:val="0"/>
          <w:numId w:val="30"/>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Participate in ongoing training e.g. Safeguarding refresher, Prevent training, weekly updates</w:t>
      </w:r>
    </w:p>
    <w:p w14:paraId="0CF1D764" w14:textId="77777777" w:rsidR="00C71FB5" w:rsidRPr="00C71FB5" w:rsidRDefault="00C71FB5" w:rsidP="00C71FB5">
      <w:pPr>
        <w:numPr>
          <w:ilvl w:val="0"/>
          <w:numId w:val="30"/>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proofErr w:type="gramStart"/>
      <w:r w:rsidRPr="00C71FB5">
        <w:rPr>
          <w:rFonts w:ascii="Calibri" w:hAnsi="Calibri" w:cs="Calibri"/>
          <w:sz w:val="22"/>
          <w:szCs w:val="22"/>
        </w:rPr>
        <w:t>Maintain confidentiality at all times</w:t>
      </w:r>
      <w:proofErr w:type="gramEnd"/>
    </w:p>
    <w:p w14:paraId="34E0D9F1" w14:textId="77777777" w:rsidR="00C71FB5" w:rsidRPr="00C71FB5" w:rsidRDefault="00C71FB5" w:rsidP="00C71FB5">
      <w:pPr>
        <w:rPr>
          <w:rFonts w:ascii="Calibri" w:hAnsi="Calibri" w:cs="Calibri"/>
          <w:bCs/>
          <w:color w:val="242424"/>
          <w:sz w:val="22"/>
          <w:szCs w:val="22"/>
          <w:u w:val="single"/>
          <w:lang w:eastAsia="en-GB"/>
        </w:rPr>
      </w:pPr>
    </w:p>
    <w:p w14:paraId="3115B863" w14:textId="77777777" w:rsidR="00C71FB5" w:rsidRPr="00C71FB5" w:rsidRDefault="00C71FB5" w:rsidP="00C71FB5">
      <w:pPr>
        <w:rPr>
          <w:rFonts w:ascii="Calibri" w:hAnsi="Calibri" w:cs="Calibri"/>
          <w:bCs/>
          <w:color w:val="242424"/>
          <w:sz w:val="22"/>
          <w:szCs w:val="22"/>
          <w:u w:val="single"/>
          <w:lang w:eastAsia="en-GB"/>
        </w:rPr>
      </w:pPr>
      <w:r w:rsidRPr="00C71FB5">
        <w:rPr>
          <w:rFonts w:ascii="Calibri" w:hAnsi="Calibri" w:cs="Calibri"/>
          <w:bCs/>
          <w:color w:val="242424"/>
          <w:sz w:val="22"/>
          <w:szCs w:val="22"/>
          <w:u w:val="single"/>
          <w:lang w:eastAsia="en-GB"/>
        </w:rPr>
        <w:t>Teaching, Learning, and Assessment Support:</w:t>
      </w:r>
    </w:p>
    <w:p w14:paraId="294F6C88" w14:textId="77777777" w:rsidR="00C71FB5" w:rsidRPr="00C71FB5" w:rsidRDefault="00C71FB5" w:rsidP="00C71FB5">
      <w:pPr>
        <w:numPr>
          <w:ilvl w:val="0"/>
          <w:numId w:val="6"/>
        </w:numPr>
        <w:rPr>
          <w:rFonts w:ascii="Calibri" w:hAnsi="Calibri" w:cs="Calibri"/>
          <w:color w:val="242424"/>
          <w:sz w:val="22"/>
          <w:szCs w:val="22"/>
        </w:rPr>
      </w:pPr>
      <w:r w:rsidRPr="00C71FB5">
        <w:rPr>
          <w:rFonts w:ascii="Calibri" w:hAnsi="Calibri" w:cs="Calibri"/>
          <w:color w:val="242424"/>
          <w:sz w:val="22"/>
          <w:szCs w:val="22"/>
        </w:rPr>
        <w:t>Assume responsibility for whole class and small group teaching and learning, providing regular cover for PPA and leadership release time, and cover in the absence of the class teacher</w:t>
      </w:r>
    </w:p>
    <w:p w14:paraId="67036A95" w14:textId="77777777" w:rsidR="00C71FB5" w:rsidRPr="00C71FB5" w:rsidRDefault="00C71FB5" w:rsidP="00C71FB5">
      <w:pPr>
        <w:numPr>
          <w:ilvl w:val="0"/>
          <w:numId w:val="6"/>
        </w:numPr>
        <w:jc w:val="both"/>
        <w:rPr>
          <w:rFonts w:ascii="Calibri" w:hAnsi="Calibri" w:cs="Calibri"/>
          <w:sz w:val="22"/>
          <w:szCs w:val="22"/>
        </w:rPr>
      </w:pPr>
      <w:r w:rsidRPr="00C71FB5">
        <w:rPr>
          <w:rFonts w:ascii="Calibri" w:hAnsi="Calibri" w:cs="Calibri"/>
          <w:sz w:val="22"/>
          <w:szCs w:val="22"/>
        </w:rPr>
        <w:t>Plan and prepare, with the support of year group colleagues and subject managers, a teaching programme appropriate to the needs of the class</w:t>
      </w:r>
    </w:p>
    <w:p w14:paraId="091CB36B" w14:textId="77777777" w:rsidR="00C71FB5" w:rsidRPr="00C71FB5" w:rsidRDefault="00C71FB5" w:rsidP="00C71FB5">
      <w:pPr>
        <w:numPr>
          <w:ilvl w:val="0"/>
          <w:numId w:val="6"/>
        </w:numPr>
        <w:rPr>
          <w:rFonts w:ascii="Calibri" w:hAnsi="Calibri" w:cs="Calibri"/>
          <w:sz w:val="22"/>
          <w:szCs w:val="22"/>
        </w:rPr>
      </w:pPr>
      <w:r w:rsidRPr="00C71FB5">
        <w:rPr>
          <w:rFonts w:ascii="Calibri" w:hAnsi="Calibri" w:cs="Calibri"/>
          <w:sz w:val="22"/>
          <w:szCs w:val="22"/>
        </w:rPr>
        <w:t>Work with year groups to provide appropriate learning support for pupils, including running targeted interventions for small groups or individuals</w:t>
      </w:r>
    </w:p>
    <w:p w14:paraId="2D1BC8D1" w14:textId="77777777" w:rsidR="00C71FB5" w:rsidRPr="00C71FB5" w:rsidRDefault="00C71FB5" w:rsidP="00C71FB5">
      <w:pPr>
        <w:numPr>
          <w:ilvl w:val="0"/>
          <w:numId w:val="6"/>
        </w:numPr>
        <w:rPr>
          <w:rFonts w:ascii="Calibri" w:hAnsi="Calibri" w:cs="Calibri"/>
          <w:sz w:val="22"/>
          <w:szCs w:val="22"/>
        </w:rPr>
      </w:pPr>
      <w:r w:rsidRPr="00C71FB5">
        <w:rPr>
          <w:rFonts w:ascii="Calibri" w:hAnsi="Calibri" w:cs="Calibri"/>
          <w:color w:val="242424"/>
          <w:sz w:val="22"/>
          <w:szCs w:val="22"/>
          <w:shd w:val="clear" w:color="auto" w:fill="FFFFFF"/>
        </w:rPr>
        <w:t xml:space="preserve">Develop and implement an effective pedagogy </w:t>
      </w:r>
      <w:r w:rsidRPr="00C71FB5">
        <w:rPr>
          <w:rFonts w:ascii="Calibri" w:hAnsi="Calibri" w:cs="Calibri"/>
          <w:sz w:val="22"/>
          <w:szCs w:val="22"/>
        </w:rPr>
        <w:t>using a variety of teaching strategies to engage students and foster a lifelong love for learning</w:t>
      </w:r>
    </w:p>
    <w:p w14:paraId="1DF3D591" w14:textId="77777777" w:rsidR="00C71FB5" w:rsidRPr="00C71FB5" w:rsidRDefault="00C71FB5" w:rsidP="00C71FB5">
      <w:pPr>
        <w:numPr>
          <w:ilvl w:val="0"/>
          <w:numId w:val="6"/>
        </w:numPr>
        <w:rPr>
          <w:rFonts w:ascii="Calibri" w:hAnsi="Calibri" w:cs="Calibri"/>
          <w:sz w:val="22"/>
          <w:szCs w:val="22"/>
        </w:rPr>
      </w:pPr>
      <w:r w:rsidRPr="00C71FB5">
        <w:rPr>
          <w:rFonts w:ascii="Calibri" w:hAnsi="Calibri" w:cs="Calibri"/>
          <w:sz w:val="22"/>
          <w:szCs w:val="22"/>
        </w:rPr>
        <w:t>Work with colleagues to take responsibility for providing an engaging curriculum that complies with National Curriculum requirements and all school curriculum policies and schemes of work</w:t>
      </w:r>
    </w:p>
    <w:p w14:paraId="2E54D4C6" w14:textId="77777777" w:rsidR="00C71FB5" w:rsidRPr="00C71FB5" w:rsidRDefault="00C71FB5" w:rsidP="00C71FB5">
      <w:pPr>
        <w:numPr>
          <w:ilvl w:val="0"/>
          <w:numId w:val="6"/>
        </w:numPr>
        <w:rPr>
          <w:rFonts w:ascii="Calibri" w:hAnsi="Calibri" w:cs="Calibri"/>
          <w:sz w:val="22"/>
          <w:szCs w:val="22"/>
        </w:rPr>
      </w:pPr>
      <w:r w:rsidRPr="00C71FB5">
        <w:rPr>
          <w:rFonts w:ascii="Calibri" w:hAnsi="Calibri" w:cs="Calibri"/>
          <w:sz w:val="22"/>
          <w:szCs w:val="22"/>
        </w:rPr>
        <w:t>Demonstrate a secure knowledge in the subjects and curriculum areas that are being taught</w:t>
      </w:r>
    </w:p>
    <w:p w14:paraId="07737325" w14:textId="77777777" w:rsidR="00C71FB5" w:rsidRPr="00C71FB5" w:rsidRDefault="00C71FB5" w:rsidP="00C71FB5">
      <w:pPr>
        <w:numPr>
          <w:ilvl w:val="0"/>
          <w:numId w:val="6"/>
        </w:numPr>
        <w:rPr>
          <w:rFonts w:ascii="Calibri" w:hAnsi="Calibri" w:cs="Calibri"/>
          <w:sz w:val="22"/>
          <w:szCs w:val="22"/>
        </w:rPr>
      </w:pPr>
      <w:r w:rsidRPr="00C71FB5">
        <w:rPr>
          <w:rFonts w:ascii="Calibri" w:hAnsi="Calibri" w:cs="Calibri"/>
          <w:sz w:val="22"/>
          <w:szCs w:val="22"/>
          <w:shd w:val="clear" w:color="auto" w:fill="FFFFFF"/>
        </w:rPr>
        <w:t>Adapt teaching methods to meet the diverse needs of all students, including those with special educational needs</w:t>
      </w:r>
    </w:p>
    <w:p w14:paraId="7315034B" w14:textId="77777777" w:rsidR="00C71FB5" w:rsidRPr="00C71FB5" w:rsidRDefault="00C71FB5" w:rsidP="00C71FB5">
      <w:pPr>
        <w:numPr>
          <w:ilvl w:val="0"/>
          <w:numId w:val="6"/>
        </w:numPr>
        <w:jc w:val="both"/>
        <w:rPr>
          <w:rFonts w:ascii="Calibri" w:hAnsi="Calibri" w:cs="Calibri"/>
          <w:sz w:val="22"/>
          <w:szCs w:val="22"/>
        </w:rPr>
      </w:pPr>
      <w:r w:rsidRPr="00C71FB5">
        <w:rPr>
          <w:rFonts w:ascii="Calibri" w:hAnsi="Calibri" w:cs="Calibri"/>
          <w:sz w:val="22"/>
          <w:szCs w:val="22"/>
        </w:rPr>
        <w:t>Providing feedback to the pupils in line with the school’s marking policy</w:t>
      </w:r>
    </w:p>
    <w:p w14:paraId="082C3E93" w14:textId="77777777" w:rsidR="00C71FB5" w:rsidRPr="00C71FB5" w:rsidRDefault="00C71FB5" w:rsidP="00C71FB5">
      <w:pPr>
        <w:numPr>
          <w:ilvl w:val="0"/>
          <w:numId w:val="6"/>
        </w:numPr>
        <w:jc w:val="both"/>
        <w:rPr>
          <w:rFonts w:ascii="Calibri" w:hAnsi="Calibri" w:cs="Calibri"/>
          <w:sz w:val="22"/>
          <w:szCs w:val="22"/>
        </w:rPr>
      </w:pPr>
      <w:r w:rsidRPr="00C71FB5">
        <w:rPr>
          <w:rFonts w:ascii="Calibri" w:hAnsi="Calibri" w:cs="Calibri"/>
          <w:sz w:val="22"/>
          <w:szCs w:val="22"/>
        </w:rPr>
        <w:t>Evaluate pupil responses to activities and adjust plans as appropriate</w:t>
      </w:r>
    </w:p>
    <w:p w14:paraId="2469374A" w14:textId="77777777" w:rsidR="00C71FB5" w:rsidRPr="00C71FB5" w:rsidRDefault="00C71FB5" w:rsidP="00C71FB5">
      <w:pPr>
        <w:numPr>
          <w:ilvl w:val="0"/>
          <w:numId w:val="6"/>
        </w:numPr>
        <w:rPr>
          <w:rFonts w:ascii="Calibri" w:hAnsi="Calibri" w:cs="Calibri"/>
          <w:color w:val="242424"/>
          <w:sz w:val="22"/>
          <w:szCs w:val="22"/>
        </w:rPr>
      </w:pPr>
      <w:r w:rsidRPr="00C71FB5">
        <w:rPr>
          <w:rFonts w:ascii="Calibri" w:hAnsi="Calibri" w:cs="Calibri"/>
          <w:color w:val="242424"/>
          <w:sz w:val="22"/>
          <w:szCs w:val="22"/>
        </w:rPr>
        <w:t>Set high expectations that inspire, motivate, and challenge pupils</w:t>
      </w:r>
    </w:p>
    <w:p w14:paraId="737AD9F6" w14:textId="77777777" w:rsidR="00C71FB5" w:rsidRPr="00C71FB5" w:rsidRDefault="00C71FB5" w:rsidP="00C71FB5">
      <w:pPr>
        <w:numPr>
          <w:ilvl w:val="0"/>
          <w:numId w:val="6"/>
        </w:numPr>
        <w:rPr>
          <w:rFonts w:ascii="Calibri" w:hAnsi="Calibri" w:cs="Calibri"/>
          <w:color w:val="242424"/>
          <w:sz w:val="22"/>
          <w:szCs w:val="22"/>
        </w:rPr>
      </w:pPr>
      <w:r w:rsidRPr="00C71FB5">
        <w:rPr>
          <w:rFonts w:ascii="Calibri" w:hAnsi="Calibri" w:cs="Calibri"/>
          <w:color w:val="242424"/>
          <w:sz w:val="22"/>
          <w:szCs w:val="22"/>
        </w:rPr>
        <w:lastRenderedPageBreak/>
        <w:t>Support class teachers with assessment judgements when responsible for delivering a curriculum subject</w:t>
      </w:r>
    </w:p>
    <w:p w14:paraId="4B08A887" w14:textId="77777777" w:rsidR="00C71FB5" w:rsidRPr="00C71FB5" w:rsidRDefault="00C71FB5" w:rsidP="00C71FB5">
      <w:pPr>
        <w:rPr>
          <w:rFonts w:ascii="Calibri" w:hAnsi="Calibri" w:cs="Calibri"/>
          <w:b/>
          <w:color w:val="242424"/>
          <w:sz w:val="22"/>
          <w:szCs w:val="22"/>
          <w:u w:val="single"/>
          <w:lang w:eastAsia="en-GB"/>
        </w:rPr>
      </w:pPr>
    </w:p>
    <w:p w14:paraId="26362E1E" w14:textId="77777777" w:rsidR="00C71FB5" w:rsidRPr="00C71FB5" w:rsidRDefault="00C71FB5" w:rsidP="00C71FB5">
      <w:pPr>
        <w:rPr>
          <w:rFonts w:ascii="Calibri" w:hAnsi="Calibri" w:cs="Calibri"/>
          <w:b/>
          <w:color w:val="242424"/>
          <w:sz w:val="22"/>
          <w:szCs w:val="22"/>
          <w:u w:val="single"/>
          <w:lang w:eastAsia="en-GB"/>
        </w:rPr>
      </w:pPr>
      <w:r w:rsidRPr="00C71FB5">
        <w:rPr>
          <w:rFonts w:ascii="Calibri" w:hAnsi="Calibri" w:cs="Calibri"/>
          <w:bCs/>
          <w:color w:val="242424"/>
          <w:sz w:val="22"/>
          <w:szCs w:val="22"/>
          <w:u w:val="single"/>
          <w:lang w:eastAsia="en-GB"/>
        </w:rPr>
        <w:t>Personal Development, Behaviour, and Welfare:</w:t>
      </w:r>
    </w:p>
    <w:p w14:paraId="0793FE08" w14:textId="77777777" w:rsidR="00C71FB5" w:rsidRPr="00C71FB5" w:rsidRDefault="00C71FB5" w:rsidP="00C71FB5">
      <w:pPr>
        <w:numPr>
          <w:ilvl w:val="0"/>
          <w:numId w:val="31"/>
        </w:numPr>
        <w:rPr>
          <w:rFonts w:ascii="Calibri" w:hAnsi="Calibri" w:cs="Calibri"/>
          <w:color w:val="242424"/>
          <w:sz w:val="22"/>
          <w:szCs w:val="22"/>
        </w:rPr>
      </w:pPr>
      <w:r w:rsidRPr="00C71FB5">
        <w:rPr>
          <w:rFonts w:ascii="Calibri" w:hAnsi="Calibri" w:cs="Calibri"/>
          <w:color w:val="242424"/>
          <w:sz w:val="22"/>
          <w:szCs w:val="22"/>
        </w:rPr>
        <w:t>Promote the school's vision and values.</w:t>
      </w:r>
    </w:p>
    <w:p w14:paraId="5385372C" w14:textId="77777777" w:rsidR="00C71FB5" w:rsidRPr="00C71FB5" w:rsidRDefault="00C71FB5" w:rsidP="00C71FB5">
      <w:pPr>
        <w:numPr>
          <w:ilvl w:val="0"/>
          <w:numId w:val="31"/>
        </w:numPr>
        <w:rPr>
          <w:rFonts w:ascii="Calibri" w:hAnsi="Calibri" w:cs="Calibri"/>
          <w:color w:val="242424"/>
          <w:sz w:val="22"/>
          <w:szCs w:val="22"/>
        </w:rPr>
      </w:pPr>
      <w:r w:rsidRPr="00C71FB5">
        <w:rPr>
          <w:rFonts w:ascii="Calibri" w:hAnsi="Calibri" w:cs="Calibri"/>
          <w:sz w:val="22"/>
          <w:szCs w:val="22"/>
        </w:rPr>
        <w:t>Support teachers in sustaining classroom</w:t>
      </w:r>
      <w:r w:rsidRPr="00C71FB5">
        <w:rPr>
          <w:rFonts w:ascii="Calibri" w:hAnsi="Calibri" w:cs="Calibri"/>
          <w:color w:val="242424"/>
          <w:sz w:val="22"/>
          <w:szCs w:val="22"/>
        </w:rPr>
        <w:t xml:space="preserve"> environments based on mutual trust and respect, where children feel valued and secure.</w:t>
      </w:r>
    </w:p>
    <w:p w14:paraId="38A26AA7" w14:textId="77777777" w:rsidR="00C71FB5" w:rsidRPr="00C71FB5" w:rsidRDefault="00C71FB5" w:rsidP="00C71FB5">
      <w:pPr>
        <w:numPr>
          <w:ilvl w:val="0"/>
          <w:numId w:val="31"/>
        </w:numPr>
        <w:tabs>
          <w:tab w:val="clear" w:pos="720"/>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bookmarkStart w:id="1" w:name="_Hlk182478087"/>
      <w:r w:rsidRPr="00C71FB5">
        <w:rPr>
          <w:rFonts w:ascii="Calibri" w:hAnsi="Calibri" w:cs="Calibri"/>
          <w:sz w:val="22"/>
          <w:szCs w:val="22"/>
        </w:rPr>
        <w:t>Help develop children’s self-esteem through motivation and encouragement</w:t>
      </w:r>
    </w:p>
    <w:p w14:paraId="49E25013" w14:textId="77777777" w:rsidR="00C71FB5" w:rsidRPr="00C71FB5" w:rsidRDefault="00C71FB5" w:rsidP="00C71FB5">
      <w:pPr>
        <w:numPr>
          <w:ilvl w:val="0"/>
          <w:numId w:val="31"/>
        </w:numPr>
        <w:rPr>
          <w:rFonts w:ascii="Calibri" w:hAnsi="Calibri" w:cs="Calibri"/>
          <w:sz w:val="22"/>
          <w:szCs w:val="22"/>
        </w:rPr>
      </w:pPr>
      <w:bookmarkStart w:id="2" w:name="_Hlk182478092"/>
      <w:bookmarkEnd w:id="1"/>
      <w:r w:rsidRPr="00C71FB5">
        <w:rPr>
          <w:rFonts w:ascii="Calibri" w:hAnsi="Calibri" w:cs="Calibri"/>
          <w:sz w:val="22"/>
          <w:szCs w:val="22"/>
        </w:rPr>
        <w:t>Implement the school’s behaviour policy and positive approach to behaviour management</w:t>
      </w:r>
    </w:p>
    <w:bookmarkEnd w:id="2"/>
    <w:p w14:paraId="0A26C6B7" w14:textId="77777777" w:rsidR="00C71FB5" w:rsidRPr="00C71FB5" w:rsidRDefault="00C71FB5" w:rsidP="00C71FB5">
      <w:pPr>
        <w:numPr>
          <w:ilvl w:val="0"/>
          <w:numId w:val="31"/>
        </w:numPr>
        <w:rPr>
          <w:rFonts w:ascii="Calibri" w:hAnsi="Calibri" w:cs="Calibri"/>
          <w:sz w:val="22"/>
          <w:szCs w:val="22"/>
        </w:rPr>
      </w:pPr>
      <w:r w:rsidRPr="00C71FB5">
        <w:rPr>
          <w:rFonts w:ascii="Calibri" w:hAnsi="Calibri" w:cs="Calibri"/>
          <w:sz w:val="22"/>
          <w:szCs w:val="22"/>
        </w:rPr>
        <w:t xml:space="preserve">Have high expectations of behaviour, and establish a framework for </w:t>
      </w:r>
      <w:bookmarkStart w:id="3" w:name="_Hlk182478110"/>
      <w:r w:rsidRPr="00C71FB5">
        <w:rPr>
          <w:rFonts w:ascii="Calibri" w:hAnsi="Calibri" w:cs="Calibri"/>
          <w:sz w:val="22"/>
          <w:szCs w:val="22"/>
        </w:rPr>
        <w:t xml:space="preserve">discipline with a range of strategies, using praise, rewards and sanctions </w:t>
      </w:r>
      <w:bookmarkEnd w:id="3"/>
      <w:r w:rsidRPr="00C71FB5">
        <w:rPr>
          <w:rFonts w:ascii="Calibri" w:hAnsi="Calibri" w:cs="Calibri"/>
          <w:sz w:val="22"/>
          <w:szCs w:val="22"/>
        </w:rPr>
        <w:t>appropriately</w:t>
      </w:r>
    </w:p>
    <w:p w14:paraId="0CA21DD8" w14:textId="77777777" w:rsidR="00C71FB5" w:rsidRPr="00C71FB5" w:rsidRDefault="00C71FB5" w:rsidP="00C71FB5">
      <w:pPr>
        <w:numPr>
          <w:ilvl w:val="0"/>
          <w:numId w:val="31"/>
        </w:numPr>
        <w:rPr>
          <w:rFonts w:ascii="Calibri" w:hAnsi="Calibri" w:cs="Calibri"/>
          <w:sz w:val="22"/>
          <w:szCs w:val="22"/>
        </w:rPr>
      </w:pPr>
      <w:r w:rsidRPr="00C71FB5">
        <w:rPr>
          <w:rFonts w:ascii="Calibri" w:hAnsi="Calibri" w:cs="Calibri"/>
          <w:sz w:val="22"/>
          <w:szCs w:val="22"/>
        </w:rPr>
        <w:t>Manage classes effectively, using approaches which are appropriate to pupils’ needs</w:t>
      </w:r>
    </w:p>
    <w:p w14:paraId="425FA642" w14:textId="77777777" w:rsidR="00C71FB5" w:rsidRPr="00C71FB5" w:rsidRDefault="00C71FB5" w:rsidP="00C71FB5">
      <w:pPr>
        <w:numPr>
          <w:ilvl w:val="0"/>
          <w:numId w:val="31"/>
        </w:numPr>
        <w:rPr>
          <w:rFonts w:ascii="Calibri" w:hAnsi="Calibri" w:cs="Calibri"/>
          <w:sz w:val="22"/>
          <w:szCs w:val="22"/>
        </w:rPr>
      </w:pPr>
      <w:r w:rsidRPr="00C71FB5">
        <w:rPr>
          <w:rFonts w:ascii="Calibri" w:hAnsi="Calibri" w:cs="Calibri"/>
          <w:sz w:val="22"/>
          <w:szCs w:val="22"/>
          <w:shd w:val="clear" w:color="auto" w:fill="FFFFFF"/>
        </w:rPr>
        <w:t>Teach and model conflict resolution through restorative practices</w:t>
      </w:r>
    </w:p>
    <w:p w14:paraId="6A7A140E" w14:textId="77777777" w:rsidR="00C71FB5" w:rsidRPr="00C71FB5" w:rsidRDefault="00C71FB5" w:rsidP="00C71FB5">
      <w:pPr>
        <w:numPr>
          <w:ilvl w:val="0"/>
          <w:numId w:val="31"/>
        </w:numPr>
        <w:rPr>
          <w:rFonts w:ascii="Calibri" w:hAnsi="Calibri" w:cs="Calibri"/>
          <w:b/>
          <w:sz w:val="22"/>
          <w:szCs w:val="22"/>
          <w:u w:val="single"/>
        </w:rPr>
      </w:pPr>
      <w:r w:rsidRPr="00C71FB5">
        <w:rPr>
          <w:rFonts w:ascii="Calibri" w:hAnsi="Calibri" w:cs="Calibri"/>
          <w:sz w:val="22"/>
          <w:szCs w:val="22"/>
        </w:rPr>
        <w:t>Promoting the spiritual, moral, social and cultural development of children, including the promotion of British values.</w:t>
      </w:r>
    </w:p>
    <w:p w14:paraId="6860545F" w14:textId="77777777" w:rsidR="00C71FB5" w:rsidRPr="00C71FB5" w:rsidRDefault="00C71FB5" w:rsidP="00C71FB5">
      <w:pPr>
        <w:rPr>
          <w:rFonts w:ascii="Calibri" w:hAnsi="Calibri" w:cs="Calibri"/>
          <w:b/>
          <w:bCs/>
          <w:color w:val="242424"/>
          <w:sz w:val="22"/>
          <w:szCs w:val="22"/>
        </w:rPr>
      </w:pPr>
    </w:p>
    <w:p w14:paraId="5291A0F2" w14:textId="77777777" w:rsidR="00C71FB5" w:rsidRPr="00C71FB5" w:rsidRDefault="00C71FB5" w:rsidP="00C71FB5">
      <w:pPr>
        <w:rPr>
          <w:rFonts w:ascii="Calibri" w:hAnsi="Calibri" w:cs="Calibri"/>
          <w:b/>
          <w:sz w:val="22"/>
          <w:szCs w:val="22"/>
          <w:u w:val="single"/>
        </w:rPr>
      </w:pPr>
      <w:r w:rsidRPr="00C71FB5">
        <w:rPr>
          <w:rFonts w:ascii="Calibri" w:hAnsi="Calibri" w:cs="Calibri"/>
          <w:bCs/>
          <w:color w:val="242424"/>
          <w:sz w:val="22"/>
          <w:szCs w:val="22"/>
          <w:u w:val="single"/>
        </w:rPr>
        <w:t>Administrative Support:</w:t>
      </w:r>
    </w:p>
    <w:p w14:paraId="37D834FD" w14:textId="77777777" w:rsidR="00C71FB5" w:rsidRPr="00C71FB5" w:rsidRDefault="00C71FB5" w:rsidP="00C71FB5">
      <w:pPr>
        <w:numPr>
          <w:ilvl w:val="0"/>
          <w:numId w:val="33"/>
        </w:numPr>
        <w:rPr>
          <w:rFonts w:ascii="Calibri" w:hAnsi="Calibri" w:cs="Calibri"/>
          <w:color w:val="242424"/>
          <w:sz w:val="22"/>
          <w:szCs w:val="22"/>
        </w:rPr>
      </w:pPr>
      <w:r w:rsidRPr="00C71FB5">
        <w:rPr>
          <w:rFonts w:ascii="Calibri" w:hAnsi="Calibri" w:cs="Calibri"/>
          <w:color w:val="242424"/>
          <w:sz w:val="22"/>
          <w:szCs w:val="22"/>
        </w:rPr>
        <w:t>Help maintain an organized learning environment within the year group</w:t>
      </w:r>
    </w:p>
    <w:p w14:paraId="7C7595EA" w14:textId="77777777" w:rsidR="00C71FB5" w:rsidRPr="00C71FB5" w:rsidRDefault="00C71FB5" w:rsidP="00C71FB5">
      <w:pPr>
        <w:numPr>
          <w:ilvl w:val="0"/>
          <w:numId w:val="32"/>
        </w:numPr>
        <w:rPr>
          <w:rFonts w:ascii="Calibri" w:hAnsi="Calibri" w:cs="Calibri"/>
          <w:color w:val="242424"/>
          <w:sz w:val="22"/>
          <w:szCs w:val="22"/>
        </w:rPr>
      </w:pPr>
      <w:r w:rsidRPr="00C71FB5">
        <w:rPr>
          <w:rFonts w:ascii="Calibri" w:hAnsi="Calibri" w:cs="Calibri"/>
          <w:color w:val="242424"/>
          <w:sz w:val="22"/>
          <w:szCs w:val="22"/>
        </w:rPr>
        <w:t>Perform tasks such as creating resources, photocopying, laminating, creating displays, and preparing equipment or materials</w:t>
      </w:r>
    </w:p>
    <w:p w14:paraId="46052134" w14:textId="77777777" w:rsidR="00C71FB5" w:rsidRPr="00C71FB5" w:rsidRDefault="00C71FB5" w:rsidP="00C71FB5">
      <w:pPr>
        <w:numPr>
          <w:ilvl w:val="0"/>
          <w:numId w:val="32"/>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Support the teaching staff in organising and running events in and outside school</w:t>
      </w:r>
    </w:p>
    <w:p w14:paraId="4DD790A5" w14:textId="77777777" w:rsidR="00C71FB5" w:rsidRPr="00C71FB5" w:rsidRDefault="00C71FB5" w:rsidP="00C71FB5">
      <w:pPr>
        <w:ind w:left="720"/>
        <w:rPr>
          <w:rFonts w:ascii="Calibri" w:hAnsi="Calibri" w:cs="Calibri"/>
          <w:color w:val="242424"/>
          <w:sz w:val="22"/>
          <w:szCs w:val="22"/>
        </w:rPr>
      </w:pPr>
    </w:p>
    <w:p w14:paraId="61D4F217" w14:textId="77777777" w:rsidR="00C71FB5" w:rsidRPr="00C71FB5" w:rsidRDefault="00C71FB5" w:rsidP="00C71FB5">
      <w:pPr>
        <w:rPr>
          <w:rFonts w:ascii="Calibri" w:hAnsi="Calibri" w:cs="Calibri"/>
          <w:color w:val="242424"/>
          <w:sz w:val="22"/>
          <w:szCs w:val="22"/>
          <w:u w:val="single"/>
          <w:lang w:eastAsia="en-GB"/>
        </w:rPr>
      </w:pPr>
      <w:r w:rsidRPr="00C71FB5">
        <w:rPr>
          <w:rFonts w:ascii="Calibri" w:hAnsi="Calibri" w:cs="Calibri"/>
          <w:bCs/>
          <w:color w:val="242424"/>
          <w:sz w:val="22"/>
          <w:szCs w:val="22"/>
          <w:u w:val="single"/>
          <w:lang w:eastAsia="en-GB"/>
        </w:rPr>
        <w:t>Wider Professional Responsibilities:</w:t>
      </w:r>
    </w:p>
    <w:p w14:paraId="415848A1" w14:textId="77777777" w:rsidR="00C71FB5" w:rsidRPr="00C71FB5" w:rsidRDefault="00C71FB5" w:rsidP="00C71FB5">
      <w:pPr>
        <w:numPr>
          <w:ilvl w:val="0"/>
          <w:numId w:val="32"/>
        </w:numPr>
        <w:rPr>
          <w:rFonts w:ascii="Calibri" w:hAnsi="Calibri" w:cs="Calibri"/>
          <w:sz w:val="22"/>
          <w:szCs w:val="22"/>
          <w:u w:val="single"/>
        </w:rPr>
      </w:pPr>
      <w:bookmarkStart w:id="4" w:name="_Hlk182478722"/>
      <w:r w:rsidRPr="00C71FB5">
        <w:rPr>
          <w:rFonts w:ascii="Calibri" w:hAnsi="Calibri" w:cs="Calibri"/>
          <w:sz w:val="22"/>
          <w:szCs w:val="22"/>
        </w:rPr>
        <w:t>Fulfil wider professional responsibilities by participating in professional development,</w:t>
      </w:r>
      <w:r w:rsidRPr="00C71FB5">
        <w:rPr>
          <w:rFonts w:ascii="Calibri" w:hAnsi="Calibri" w:cs="Calibri"/>
          <w:iCs/>
          <w:kern w:val="24"/>
          <w:sz w:val="22"/>
          <w:szCs w:val="22"/>
        </w:rPr>
        <w:t xml:space="preserve"> </w:t>
      </w:r>
      <w:r w:rsidRPr="00C71FB5">
        <w:rPr>
          <w:rFonts w:ascii="Calibri" w:hAnsi="Calibri" w:cs="Calibri"/>
          <w:iCs/>
          <w:sz w:val="22"/>
          <w:szCs w:val="22"/>
        </w:rPr>
        <w:t>ensuring effective communication and being a consistently positive role model</w:t>
      </w:r>
    </w:p>
    <w:p w14:paraId="72E70E05" w14:textId="77777777" w:rsidR="00C71FB5" w:rsidRPr="00C71FB5" w:rsidRDefault="00C71FB5" w:rsidP="00C71FB5">
      <w:pPr>
        <w:numPr>
          <w:ilvl w:val="0"/>
          <w:numId w:val="32"/>
        </w:numPr>
        <w:rPr>
          <w:rFonts w:ascii="Calibri" w:hAnsi="Calibri" w:cs="Calibri"/>
          <w:sz w:val="22"/>
          <w:szCs w:val="22"/>
          <w:u w:val="single"/>
        </w:rPr>
      </w:pPr>
      <w:bookmarkStart w:id="5" w:name="_Hlk182478728"/>
      <w:bookmarkEnd w:id="4"/>
      <w:r w:rsidRPr="00C71FB5">
        <w:rPr>
          <w:rFonts w:ascii="Calibri" w:hAnsi="Calibri" w:cs="Calibri"/>
          <w:sz w:val="22"/>
          <w:szCs w:val="22"/>
          <w:shd w:val="clear" w:color="auto" w:fill="FFFFFF"/>
        </w:rPr>
        <w:t>Engage in ongoing professional learning to stay updated with the latest educational practices and policies</w:t>
      </w:r>
    </w:p>
    <w:p w14:paraId="2511C53D" w14:textId="77777777" w:rsidR="00C71FB5" w:rsidRPr="00C71FB5" w:rsidRDefault="00C71FB5" w:rsidP="00C71FB5">
      <w:pPr>
        <w:numPr>
          <w:ilvl w:val="0"/>
          <w:numId w:val="32"/>
        </w:numPr>
        <w:rPr>
          <w:rFonts w:ascii="Calibri" w:hAnsi="Calibri" w:cs="Calibri"/>
          <w:sz w:val="22"/>
          <w:szCs w:val="22"/>
          <w:u w:val="single"/>
        </w:rPr>
      </w:pPr>
      <w:bookmarkStart w:id="6" w:name="_Hlk182479247"/>
      <w:bookmarkEnd w:id="5"/>
      <w:r w:rsidRPr="00C71FB5">
        <w:rPr>
          <w:rFonts w:ascii="Calibri" w:hAnsi="Calibri" w:cs="Calibri"/>
          <w:sz w:val="22"/>
          <w:szCs w:val="22"/>
          <w:shd w:val="clear" w:color="auto" w:fill="FFFFFF"/>
        </w:rPr>
        <w:t>Work collaboratively with other teachers, support staff, and school leadership to enhance the educational experience</w:t>
      </w:r>
    </w:p>
    <w:p w14:paraId="35C86C88" w14:textId="77777777" w:rsidR="00C71FB5" w:rsidRPr="00C71FB5" w:rsidRDefault="00C71FB5" w:rsidP="00C71FB5">
      <w:pPr>
        <w:numPr>
          <w:ilvl w:val="0"/>
          <w:numId w:val="32"/>
        </w:numPr>
        <w:rPr>
          <w:rFonts w:ascii="Calibri" w:hAnsi="Calibri" w:cs="Calibri"/>
          <w:sz w:val="22"/>
          <w:szCs w:val="22"/>
          <w:u w:val="single"/>
        </w:rPr>
      </w:pPr>
      <w:bookmarkStart w:id="7" w:name="_Hlk182478742"/>
      <w:bookmarkEnd w:id="6"/>
      <w:r w:rsidRPr="00C71FB5">
        <w:rPr>
          <w:rFonts w:ascii="Calibri" w:hAnsi="Calibri" w:cs="Calibri"/>
          <w:sz w:val="22"/>
          <w:szCs w:val="22"/>
          <w:shd w:val="clear" w:color="auto" w:fill="FFFFFF"/>
        </w:rPr>
        <w:t>Adhere to school policies and practices</w:t>
      </w:r>
    </w:p>
    <w:bookmarkEnd w:id="7"/>
    <w:p w14:paraId="64F88029" w14:textId="77777777" w:rsidR="00C71FB5" w:rsidRPr="00C71FB5" w:rsidRDefault="00C71FB5" w:rsidP="00C71FB5">
      <w:pPr>
        <w:numPr>
          <w:ilvl w:val="0"/>
          <w:numId w:val="32"/>
        </w:numPr>
        <w:rPr>
          <w:rFonts w:ascii="Calibri" w:hAnsi="Calibri" w:cs="Calibri"/>
          <w:sz w:val="22"/>
          <w:szCs w:val="22"/>
          <w:u w:val="single"/>
        </w:rPr>
      </w:pPr>
      <w:r w:rsidRPr="00C71FB5">
        <w:rPr>
          <w:rFonts w:ascii="Calibri" w:hAnsi="Calibri" w:cs="Calibri"/>
          <w:sz w:val="22"/>
          <w:szCs w:val="22"/>
          <w:shd w:val="clear" w:color="auto" w:fill="FFFFFF"/>
        </w:rPr>
        <w:t>Manage school resources to enhance student learning and ensure the efficient use of materials and equipment</w:t>
      </w:r>
    </w:p>
    <w:p w14:paraId="2C598E2C" w14:textId="77777777" w:rsidR="00C71FB5" w:rsidRPr="00C71FB5" w:rsidRDefault="00C71FB5" w:rsidP="00C71FB5">
      <w:pPr>
        <w:numPr>
          <w:ilvl w:val="0"/>
          <w:numId w:val="32"/>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bookmarkStart w:id="8" w:name="_Hlk182479227"/>
      <w:r w:rsidRPr="00C71FB5">
        <w:rPr>
          <w:rFonts w:ascii="Calibri" w:hAnsi="Calibri" w:cs="Calibri"/>
          <w:sz w:val="22"/>
          <w:szCs w:val="22"/>
        </w:rPr>
        <w:t>To provide effective supervision for pupils outside the classroom e.g. during break times, school trips etc</w:t>
      </w:r>
    </w:p>
    <w:bookmarkEnd w:id="8"/>
    <w:p w14:paraId="02AFE955" w14:textId="77777777" w:rsidR="00C71FB5" w:rsidRPr="00C71FB5" w:rsidRDefault="00C71FB5" w:rsidP="00C71FB5">
      <w:pPr>
        <w:numPr>
          <w:ilvl w:val="0"/>
          <w:numId w:val="32"/>
        </w:numPr>
        <w:rPr>
          <w:rFonts w:ascii="Calibri" w:hAnsi="Calibri" w:cs="Calibri"/>
          <w:sz w:val="22"/>
          <w:szCs w:val="22"/>
        </w:rPr>
      </w:pPr>
      <w:r w:rsidRPr="00C71FB5">
        <w:rPr>
          <w:rFonts w:ascii="Calibri" w:hAnsi="Calibri" w:cs="Calibri"/>
          <w:sz w:val="22"/>
          <w:szCs w:val="22"/>
        </w:rPr>
        <w:t>Take responsibility for improving professional practice through appropriate development, responding to advice and feedback from colleagues</w:t>
      </w:r>
    </w:p>
    <w:p w14:paraId="31970FF6" w14:textId="77777777" w:rsidR="00C71FB5" w:rsidRPr="00C71FB5" w:rsidRDefault="00C71FB5" w:rsidP="00C71FB5">
      <w:pPr>
        <w:numPr>
          <w:ilvl w:val="0"/>
          <w:numId w:val="32"/>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Administer basic first aid</w:t>
      </w:r>
    </w:p>
    <w:p w14:paraId="0B4C1F0C" w14:textId="77777777" w:rsidR="00C71FB5" w:rsidRPr="00C71FB5" w:rsidRDefault="00C71FB5" w:rsidP="00C71FB5">
      <w:pPr>
        <w:numPr>
          <w:ilvl w:val="0"/>
          <w:numId w:val="32"/>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Assist children with personal hygiene</w:t>
      </w:r>
    </w:p>
    <w:p w14:paraId="024FCF34" w14:textId="77777777" w:rsidR="00C71FB5" w:rsidRPr="00C71FB5" w:rsidRDefault="00C71FB5" w:rsidP="00C71FB5">
      <w:pPr>
        <w:ind w:left="720"/>
        <w:rPr>
          <w:rFonts w:ascii="Calibri" w:hAnsi="Calibri" w:cs="Calibri"/>
          <w:sz w:val="22"/>
          <w:szCs w:val="22"/>
        </w:rPr>
      </w:pPr>
    </w:p>
    <w:p w14:paraId="4ACCA813" w14:textId="77777777" w:rsidR="00C71FB5" w:rsidRPr="00C71FB5" w:rsidRDefault="00C71FB5" w:rsidP="00C71FB5">
      <w:pPr>
        <w:jc w:val="both"/>
        <w:rPr>
          <w:rFonts w:ascii="Calibri" w:hAnsi="Calibri" w:cs="Calibri"/>
          <w:b/>
          <w:sz w:val="22"/>
          <w:szCs w:val="22"/>
        </w:rPr>
      </w:pPr>
    </w:p>
    <w:p w14:paraId="2858C4DC" w14:textId="77777777" w:rsidR="00C71FB5" w:rsidRPr="00C71FB5" w:rsidRDefault="00C71FB5" w:rsidP="00C71FB5">
      <w:pPr>
        <w:jc w:val="both"/>
        <w:rPr>
          <w:rFonts w:ascii="Calibri" w:hAnsi="Calibri" w:cs="Calibri"/>
          <w:b/>
          <w:sz w:val="22"/>
          <w:szCs w:val="22"/>
        </w:rPr>
      </w:pPr>
      <w:r w:rsidRPr="00C71FB5">
        <w:rPr>
          <w:rFonts w:ascii="Calibri" w:hAnsi="Calibri" w:cs="Calibri"/>
          <w:b/>
          <w:sz w:val="22"/>
          <w:szCs w:val="22"/>
        </w:rPr>
        <w:t>March 2025</w:t>
      </w:r>
    </w:p>
    <w:p w14:paraId="7085023D" w14:textId="77777777" w:rsidR="00BC798F" w:rsidRDefault="00BC798F">
      <w:pPr>
        <w:rPr>
          <w:rFonts w:ascii="Comic Sans MS" w:hAnsi="Comic Sans MS" w:cs="Arial"/>
          <w:b/>
          <w:sz w:val="20"/>
        </w:rPr>
      </w:pPr>
      <w:r>
        <w:rPr>
          <w:rFonts w:ascii="Comic Sans MS" w:hAnsi="Comic Sans MS" w:cs="Arial"/>
          <w:b/>
          <w:sz w:val="20"/>
        </w:rPr>
        <w:br w:type="page"/>
      </w:r>
    </w:p>
    <w:p w14:paraId="39B3C197" w14:textId="77777777" w:rsidR="000D448E" w:rsidRPr="00BC798F" w:rsidRDefault="000D448E">
      <w:pPr>
        <w:rPr>
          <w:rFonts w:ascii="Arial" w:hAnsi="Arial" w:cs="Arial"/>
          <w:sz w:val="18"/>
        </w:rPr>
      </w:pPr>
    </w:p>
    <w:p w14:paraId="40169932" w14:textId="77777777" w:rsidR="00285290" w:rsidRPr="00BC798F" w:rsidRDefault="00285290" w:rsidP="00C331E9">
      <w:pPr>
        <w:ind w:right="-1"/>
        <w:rPr>
          <w:rFonts w:ascii="Arial" w:hAnsi="Arial" w:cs="Arial"/>
          <w:sz w:val="18"/>
        </w:rPr>
      </w:pPr>
    </w:p>
    <w:p w14:paraId="3DFFD6C0" w14:textId="77777777" w:rsidR="00C71FB5" w:rsidRPr="00C71FB5" w:rsidRDefault="00C71FB5" w:rsidP="00C71FB5">
      <w:pPr>
        <w:jc w:val="center"/>
        <w:rPr>
          <w:rFonts w:ascii="Calibri" w:hAnsi="Calibri" w:cs="Calibri"/>
          <w:b/>
        </w:rPr>
      </w:pPr>
      <w:r w:rsidRPr="00C71FB5">
        <w:rPr>
          <w:rFonts w:ascii="Calibri" w:hAnsi="Calibri" w:cs="Calibri"/>
          <w:b/>
          <w:noProof/>
          <w:lang w:eastAsia="en-GB"/>
        </w:rPr>
        <w:drawing>
          <wp:anchor distT="0" distB="0" distL="114300" distR="114300" simplePos="0" relativeHeight="251691008" behindDoc="0" locked="0" layoutInCell="1" allowOverlap="1" wp14:anchorId="43BAE071" wp14:editId="4B3DD681">
            <wp:simplePos x="0" y="0"/>
            <wp:positionH relativeFrom="column">
              <wp:posOffset>5572760</wp:posOffset>
            </wp:positionH>
            <wp:positionV relativeFrom="paragraph">
              <wp:posOffset>2540</wp:posOffset>
            </wp:positionV>
            <wp:extent cx="845820" cy="966470"/>
            <wp:effectExtent l="0" t="0" r="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l="20338" t="21176" r="32204" b="11060"/>
                    <a:stretch>
                      <a:fillRect/>
                    </a:stretch>
                  </pic:blipFill>
                  <pic:spPr bwMode="auto">
                    <a:xfrm>
                      <a:off x="0" y="0"/>
                      <a:ext cx="845820" cy="966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1FB5">
        <w:rPr>
          <w:rFonts w:ascii="Calibri" w:hAnsi="Calibri" w:cs="Calibri"/>
          <w:b/>
        </w:rPr>
        <w:t>BOSMERE JUNIOR SCHOOL</w:t>
      </w:r>
    </w:p>
    <w:p w14:paraId="1ADE5773" w14:textId="77777777" w:rsidR="00C71FB5" w:rsidRPr="00C71FB5" w:rsidRDefault="00C71FB5" w:rsidP="00C71FB5">
      <w:pPr>
        <w:jc w:val="center"/>
        <w:rPr>
          <w:rFonts w:ascii="Calibri" w:hAnsi="Calibri" w:cs="Calibri"/>
          <w:b/>
        </w:rPr>
      </w:pPr>
    </w:p>
    <w:p w14:paraId="5ECD8621" w14:textId="77777777" w:rsidR="00C71FB5" w:rsidRPr="00C71FB5" w:rsidRDefault="00C71FB5" w:rsidP="00C71FB5">
      <w:pPr>
        <w:jc w:val="center"/>
        <w:rPr>
          <w:rFonts w:ascii="Calibri" w:hAnsi="Calibri" w:cs="Calibri"/>
          <w:b/>
        </w:rPr>
      </w:pPr>
      <w:r w:rsidRPr="00C71FB5">
        <w:rPr>
          <w:rFonts w:ascii="Calibri" w:hAnsi="Calibri" w:cs="Calibri"/>
          <w:b/>
        </w:rPr>
        <w:t>JOB DESCRIPTION</w:t>
      </w:r>
    </w:p>
    <w:p w14:paraId="0D9F9867" w14:textId="77777777" w:rsidR="00C71FB5" w:rsidRPr="00C71FB5" w:rsidRDefault="00C71FB5" w:rsidP="00C71FB5">
      <w:pPr>
        <w:jc w:val="center"/>
        <w:rPr>
          <w:rFonts w:ascii="Calibri" w:hAnsi="Calibri" w:cs="Calibri"/>
          <w:b/>
        </w:rPr>
      </w:pPr>
    </w:p>
    <w:p w14:paraId="3EA656EC" w14:textId="77777777" w:rsidR="00C71FB5" w:rsidRPr="00C71FB5" w:rsidRDefault="00C71FB5" w:rsidP="00C71FB5">
      <w:pPr>
        <w:rPr>
          <w:rFonts w:ascii="Calibri" w:hAnsi="Calibri" w:cs="Calibri"/>
          <w:b/>
        </w:rPr>
      </w:pPr>
    </w:p>
    <w:p w14:paraId="0E617BB9" w14:textId="77777777" w:rsidR="00C71FB5" w:rsidRPr="00C71FB5" w:rsidRDefault="00C71FB5" w:rsidP="00C71FB5">
      <w:pPr>
        <w:rPr>
          <w:rFonts w:ascii="Calibri" w:hAnsi="Calibri" w:cs="Calibri"/>
          <w:b/>
        </w:rPr>
      </w:pPr>
      <w:r w:rsidRPr="00C71FB5">
        <w:rPr>
          <w:rFonts w:ascii="Calibri" w:hAnsi="Calibri" w:cs="Calibri"/>
          <w:b/>
          <w:u w:val="single"/>
        </w:rPr>
        <w:t>POST TITLE</w:t>
      </w:r>
      <w:r w:rsidRPr="00C71FB5">
        <w:rPr>
          <w:rFonts w:ascii="Calibri" w:hAnsi="Calibri" w:cs="Calibri"/>
          <w:b/>
        </w:rPr>
        <w:t xml:space="preserve">: </w:t>
      </w:r>
      <w:r w:rsidRPr="00C71FB5">
        <w:rPr>
          <w:rFonts w:ascii="Calibri" w:hAnsi="Calibri" w:cs="Calibri"/>
          <w:b/>
        </w:rPr>
        <w:tab/>
      </w:r>
      <w:r w:rsidRPr="00C71FB5">
        <w:rPr>
          <w:rFonts w:ascii="Calibri" w:hAnsi="Calibri" w:cs="Calibri"/>
          <w:b/>
        </w:rPr>
        <w:tab/>
        <w:t>LEARNING SUPPORT ASSISTANT</w:t>
      </w:r>
      <w:r w:rsidRPr="00C71FB5">
        <w:rPr>
          <w:rFonts w:ascii="Calibri" w:hAnsi="Calibri" w:cs="Calibri"/>
          <w:b/>
        </w:rPr>
        <w:tab/>
      </w:r>
    </w:p>
    <w:p w14:paraId="4CD40F78" w14:textId="77777777" w:rsidR="00C71FB5" w:rsidRPr="00C71FB5" w:rsidRDefault="00C71FB5" w:rsidP="00C71FB5">
      <w:pPr>
        <w:rPr>
          <w:rFonts w:ascii="Calibri" w:hAnsi="Calibri" w:cs="Calibri"/>
          <w:b/>
        </w:rPr>
      </w:pPr>
    </w:p>
    <w:p w14:paraId="7E624F53" w14:textId="77777777" w:rsidR="00C71FB5" w:rsidRPr="00C71FB5" w:rsidRDefault="00C71FB5" w:rsidP="00C71FB5">
      <w:pPr>
        <w:rPr>
          <w:rFonts w:ascii="Calibri" w:hAnsi="Calibri" w:cs="Calibri"/>
          <w:b/>
        </w:rPr>
      </w:pPr>
      <w:r w:rsidRPr="00C71FB5">
        <w:rPr>
          <w:rFonts w:ascii="Calibri" w:hAnsi="Calibri" w:cs="Calibri"/>
          <w:b/>
          <w:u w:val="single"/>
        </w:rPr>
        <w:t>RESPONSIBLE TO</w:t>
      </w:r>
      <w:r w:rsidRPr="00C71FB5">
        <w:rPr>
          <w:rFonts w:ascii="Calibri" w:hAnsi="Calibri" w:cs="Calibri"/>
          <w:b/>
        </w:rPr>
        <w:t xml:space="preserve">: </w:t>
      </w:r>
      <w:r w:rsidRPr="00C71FB5">
        <w:rPr>
          <w:rFonts w:ascii="Calibri" w:hAnsi="Calibri" w:cs="Calibri"/>
          <w:b/>
        </w:rPr>
        <w:tab/>
        <w:t>ASSISTANT HEADTEACHER / SENCo</w:t>
      </w:r>
    </w:p>
    <w:p w14:paraId="1C8A101A" w14:textId="77777777" w:rsidR="00C71FB5" w:rsidRPr="00C71FB5" w:rsidRDefault="00C71FB5" w:rsidP="00C71FB5">
      <w:pPr>
        <w:rPr>
          <w:rFonts w:ascii="Calibri" w:hAnsi="Calibri" w:cs="Calibri"/>
          <w:b/>
        </w:rPr>
      </w:pPr>
    </w:p>
    <w:p w14:paraId="77986D1D" w14:textId="77777777" w:rsidR="00C71FB5" w:rsidRPr="00C71FB5" w:rsidRDefault="00C71FB5" w:rsidP="00C71FB5">
      <w:pPr>
        <w:rPr>
          <w:rFonts w:ascii="Calibri" w:hAnsi="Calibri" w:cs="Calibri"/>
          <w:b/>
        </w:rPr>
      </w:pPr>
      <w:r w:rsidRPr="00C71FB5">
        <w:rPr>
          <w:rFonts w:ascii="Calibri" w:hAnsi="Calibri" w:cs="Calibri"/>
          <w:b/>
          <w:u w:val="single"/>
        </w:rPr>
        <w:t>ACCOUNTABLE TO</w:t>
      </w:r>
      <w:r w:rsidRPr="00C71FB5">
        <w:rPr>
          <w:rFonts w:ascii="Calibri" w:hAnsi="Calibri" w:cs="Calibri"/>
          <w:b/>
        </w:rPr>
        <w:t>:</w:t>
      </w:r>
      <w:r w:rsidRPr="00C71FB5">
        <w:rPr>
          <w:rFonts w:ascii="Calibri" w:hAnsi="Calibri" w:cs="Calibri"/>
          <w:b/>
        </w:rPr>
        <w:tab/>
        <w:t>HEADTEACHER</w:t>
      </w:r>
    </w:p>
    <w:p w14:paraId="2D9EF02A" w14:textId="77777777" w:rsidR="00C71FB5" w:rsidRPr="00C71FB5" w:rsidRDefault="00C71FB5" w:rsidP="00C71FB5">
      <w:pPr>
        <w:autoSpaceDE w:val="0"/>
        <w:autoSpaceDN w:val="0"/>
        <w:adjustRightInd w:val="0"/>
        <w:rPr>
          <w:rFonts w:ascii="Calibri" w:hAnsi="Calibri" w:cs="Calibri"/>
          <w:szCs w:val="24"/>
          <w:lang w:eastAsia="en-GB"/>
        </w:rPr>
      </w:pPr>
    </w:p>
    <w:p w14:paraId="45705433" w14:textId="77777777" w:rsidR="00C71FB5" w:rsidRPr="00C71FB5" w:rsidRDefault="00C71FB5" w:rsidP="00C71FB5">
      <w:pPr>
        <w:ind w:left="2127" w:hanging="2127"/>
        <w:rPr>
          <w:rFonts w:ascii="Calibri" w:hAnsi="Calibri" w:cs="Calibri"/>
          <w:b/>
          <w:u w:val="single"/>
        </w:rPr>
      </w:pPr>
      <w:r w:rsidRPr="00C71FB5">
        <w:rPr>
          <w:rFonts w:ascii="Calibri" w:hAnsi="Calibri" w:cs="Calibri"/>
          <w:b/>
          <w:u w:val="single"/>
        </w:rPr>
        <w:t>PURPOSE</w:t>
      </w:r>
      <w:r w:rsidRPr="00C71FB5">
        <w:rPr>
          <w:rFonts w:ascii="Calibri" w:hAnsi="Calibri" w:cs="Calibri"/>
          <w:b/>
        </w:rPr>
        <w:t>:</w:t>
      </w:r>
      <w:r w:rsidRPr="00C71FB5">
        <w:rPr>
          <w:rFonts w:ascii="Calibri" w:hAnsi="Calibri" w:cs="Calibri"/>
          <w:b/>
        </w:rPr>
        <w:tab/>
      </w:r>
      <w:bookmarkStart w:id="9" w:name="_Hlk182236320"/>
      <w:r w:rsidRPr="00C71FB5">
        <w:rPr>
          <w:rFonts w:ascii="Calibri" w:hAnsi="Calibri" w:cs="Calibri"/>
          <w:b/>
        </w:rPr>
        <w:t xml:space="preserve">To work in partnership with the teacher to </w:t>
      </w:r>
      <w:r w:rsidRPr="00C71FB5">
        <w:rPr>
          <w:rFonts w:ascii="Calibri" w:hAnsi="Calibri" w:cs="Calibri"/>
          <w:b/>
          <w:iCs/>
        </w:rPr>
        <w:t xml:space="preserve">improve outcomes for </w:t>
      </w:r>
      <w:r w:rsidRPr="00C71FB5">
        <w:rPr>
          <w:rFonts w:ascii="Calibri" w:hAnsi="Calibri" w:cs="Calibri"/>
          <w:b/>
          <w:bCs/>
          <w:iCs/>
        </w:rPr>
        <w:t>all</w:t>
      </w:r>
      <w:r w:rsidRPr="00C71FB5">
        <w:rPr>
          <w:rFonts w:ascii="Calibri" w:hAnsi="Calibri" w:cs="Calibri"/>
          <w:b/>
          <w:iCs/>
        </w:rPr>
        <w:t xml:space="preserve"> pupils by providing the support they need to become independent and successful learners and positive members of our community.</w:t>
      </w:r>
      <w:bookmarkEnd w:id="9"/>
    </w:p>
    <w:p w14:paraId="015AF34F" w14:textId="77777777" w:rsidR="00C71FB5" w:rsidRPr="00C71FB5" w:rsidRDefault="00C71FB5" w:rsidP="00C71FB5">
      <w:pPr>
        <w:ind w:left="2880" w:hanging="2880"/>
        <w:rPr>
          <w:rFonts w:ascii="Calibri" w:hAnsi="Calibri" w:cs="Calibri"/>
          <w:b/>
        </w:rPr>
      </w:pPr>
    </w:p>
    <w:p w14:paraId="1934DBD1" w14:textId="77777777" w:rsidR="00C71FB5" w:rsidRPr="00C71FB5" w:rsidRDefault="00C71FB5" w:rsidP="00C71FB5">
      <w:pPr>
        <w:rPr>
          <w:rFonts w:ascii="Calibri" w:hAnsi="Calibri" w:cs="Calibri"/>
          <w:b/>
          <w:u w:val="single"/>
        </w:rPr>
      </w:pPr>
      <w:bookmarkStart w:id="10" w:name="_Hlk182407662"/>
      <w:r w:rsidRPr="00C71FB5">
        <w:rPr>
          <w:rFonts w:ascii="Calibri" w:hAnsi="Calibri" w:cs="Calibri"/>
          <w:b/>
          <w:u w:val="single"/>
        </w:rPr>
        <w:t>AREAS OF RESPONSIBILITY:</w:t>
      </w:r>
    </w:p>
    <w:p w14:paraId="1BE1AAA9" w14:textId="77777777" w:rsidR="00C71FB5" w:rsidRPr="00C71FB5" w:rsidRDefault="00C71FB5" w:rsidP="00C71FB5">
      <w:pPr>
        <w:numPr>
          <w:ilvl w:val="0"/>
          <w:numId w:val="34"/>
        </w:numPr>
        <w:rPr>
          <w:rFonts w:ascii="Calibri" w:hAnsi="Calibri" w:cs="Calibri"/>
        </w:rPr>
      </w:pPr>
      <w:r w:rsidRPr="00C71FB5">
        <w:rPr>
          <w:rFonts w:ascii="Calibri" w:hAnsi="Calibri" w:cs="Calibri"/>
        </w:rPr>
        <w:t>Safeguarding and Child Protection</w:t>
      </w:r>
    </w:p>
    <w:p w14:paraId="3B5CCA2F" w14:textId="77777777" w:rsidR="00C71FB5" w:rsidRPr="00C71FB5" w:rsidRDefault="00C71FB5" w:rsidP="00C71FB5">
      <w:pPr>
        <w:numPr>
          <w:ilvl w:val="0"/>
          <w:numId w:val="34"/>
        </w:numPr>
        <w:rPr>
          <w:rFonts w:ascii="Calibri" w:hAnsi="Calibri" w:cs="Calibri"/>
        </w:rPr>
      </w:pPr>
      <w:r w:rsidRPr="00C71FB5">
        <w:rPr>
          <w:rFonts w:ascii="Calibri" w:hAnsi="Calibri" w:cs="Calibri"/>
        </w:rPr>
        <w:t>Teaching, Learning and Assessment Support</w:t>
      </w:r>
    </w:p>
    <w:p w14:paraId="71C5326B" w14:textId="77777777" w:rsidR="00C71FB5" w:rsidRPr="00C71FB5" w:rsidRDefault="00C71FB5" w:rsidP="00C71FB5">
      <w:pPr>
        <w:numPr>
          <w:ilvl w:val="0"/>
          <w:numId w:val="34"/>
        </w:numPr>
        <w:rPr>
          <w:rFonts w:ascii="Calibri" w:hAnsi="Calibri" w:cs="Calibri"/>
        </w:rPr>
      </w:pPr>
      <w:bookmarkStart w:id="11" w:name="_Hlk182407730"/>
      <w:r w:rsidRPr="00C71FB5">
        <w:rPr>
          <w:rFonts w:ascii="Calibri" w:hAnsi="Calibri" w:cs="Calibri"/>
        </w:rPr>
        <w:t>Personal Development, Behaviour and Welfare Support</w:t>
      </w:r>
    </w:p>
    <w:p w14:paraId="352C2404" w14:textId="77777777" w:rsidR="00C71FB5" w:rsidRPr="00C71FB5" w:rsidRDefault="00C71FB5" w:rsidP="00C71FB5">
      <w:pPr>
        <w:numPr>
          <w:ilvl w:val="0"/>
          <w:numId w:val="34"/>
        </w:numPr>
        <w:rPr>
          <w:rFonts w:ascii="Calibri" w:hAnsi="Calibri" w:cs="Calibri"/>
        </w:rPr>
      </w:pPr>
      <w:bookmarkStart w:id="12" w:name="_Hlk182408983"/>
      <w:bookmarkEnd w:id="11"/>
      <w:r w:rsidRPr="00C71FB5">
        <w:rPr>
          <w:rFonts w:ascii="Calibri" w:hAnsi="Calibri" w:cs="Calibri"/>
        </w:rPr>
        <w:t>Administrative Support</w:t>
      </w:r>
    </w:p>
    <w:p w14:paraId="796E6BB7" w14:textId="77777777" w:rsidR="00C71FB5" w:rsidRPr="00C71FB5" w:rsidRDefault="00C71FB5" w:rsidP="00C71FB5">
      <w:pPr>
        <w:numPr>
          <w:ilvl w:val="0"/>
          <w:numId w:val="34"/>
        </w:numPr>
        <w:rPr>
          <w:rFonts w:ascii="Calibri" w:hAnsi="Calibri" w:cs="Calibri"/>
          <w:lang w:eastAsia="en-GB"/>
        </w:rPr>
      </w:pPr>
      <w:r w:rsidRPr="00C71FB5">
        <w:rPr>
          <w:rFonts w:ascii="Calibri" w:hAnsi="Calibri" w:cs="Calibri"/>
        </w:rPr>
        <w:t>Wider professional responsibilities</w:t>
      </w:r>
    </w:p>
    <w:bookmarkEnd w:id="10"/>
    <w:bookmarkEnd w:id="12"/>
    <w:p w14:paraId="1C274983" w14:textId="77777777" w:rsidR="00C71FB5" w:rsidRPr="00C71FB5" w:rsidRDefault="00C71FB5" w:rsidP="00C71FB5">
      <w:pPr>
        <w:rPr>
          <w:rFonts w:ascii="Calibri" w:hAnsi="Calibri" w:cs="Calibri"/>
        </w:rPr>
      </w:pPr>
    </w:p>
    <w:p w14:paraId="2A3BEE26"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b/>
          <w:szCs w:val="24"/>
          <w:u w:val="single"/>
        </w:rPr>
      </w:pPr>
      <w:r w:rsidRPr="00C71FB5">
        <w:rPr>
          <w:rFonts w:ascii="Calibri" w:hAnsi="Calibri" w:cs="Calibri"/>
          <w:b/>
          <w:szCs w:val="24"/>
          <w:u w:val="single"/>
        </w:rPr>
        <w:t>KEY DUTIES:</w:t>
      </w:r>
    </w:p>
    <w:p w14:paraId="582BED30" w14:textId="77777777" w:rsidR="00C71FB5" w:rsidRPr="00C71FB5" w:rsidRDefault="00C71FB5" w:rsidP="00C71FB5">
      <w:pPr>
        <w:rPr>
          <w:rFonts w:ascii="Calibri" w:hAnsi="Calibri" w:cs="Calibri"/>
        </w:rPr>
      </w:pPr>
      <w:r w:rsidRPr="00C71FB5">
        <w:rPr>
          <w:rFonts w:ascii="Calibri" w:hAnsi="Calibri" w:cs="Calibri"/>
        </w:rPr>
        <w:t>This job description is to be performed in accordance with the provisions of the school’s Pay Policy and within the range of Support Staff duties set out in that document.</w:t>
      </w:r>
    </w:p>
    <w:p w14:paraId="28372BEC" w14:textId="77777777" w:rsidR="00C71FB5" w:rsidRPr="00C71FB5" w:rsidRDefault="00C71FB5" w:rsidP="00C71FB5">
      <w:pPr>
        <w:rPr>
          <w:rFonts w:ascii="Calibri" w:hAnsi="Calibri" w:cs="Calibri"/>
        </w:rPr>
      </w:pPr>
    </w:p>
    <w:p w14:paraId="679CBC45"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u w:val="single"/>
        </w:rPr>
      </w:pPr>
      <w:bookmarkStart w:id="13" w:name="_Hlk182235930"/>
      <w:bookmarkStart w:id="14" w:name="_Hlk182236257"/>
      <w:r w:rsidRPr="00C71FB5">
        <w:rPr>
          <w:rFonts w:ascii="Calibri" w:hAnsi="Calibri" w:cs="Calibri"/>
          <w:szCs w:val="24"/>
          <w:u w:val="single"/>
        </w:rPr>
        <w:t>Safeguarding and Child Protection</w:t>
      </w:r>
    </w:p>
    <w:bookmarkEnd w:id="13"/>
    <w:p w14:paraId="02EFA479"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To safeguard pupils by following the school’s Child Protection and Safeguarding policies</w:t>
      </w:r>
    </w:p>
    <w:p w14:paraId="3E855DAB"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 xml:space="preserve">Maintain an </w:t>
      </w:r>
      <w:proofErr w:type="gramStart"/>
      <w:r w:rsidRPr="00C71FB5">
        <w:rPr>
          <w:rFonts w:ascii="Calibri" w:hAnsi="Calibri" w:cs="Calibri"/>
          <w:szCs w:val="24"/>
        </w:rPr>
        <w:t>up to date</w:t>
      </w:r>
      <w:proofErr w:type="gramEnd"/>
      <w:r w:rsidRPr="00C71FB5">
        <w:rPr>
          <w:rFonts w:ascii="Calibri" w:hAnsi="Calibri" w:cs="Calibri"/>
          <w:szCs w:val="24"/>
        </w:rPr>
        <w:t xml:space="preserve"> knowledge of pupils through the reading of all CPOMS logs</w:t>
      </w:r>
    </w:p>
    <w:p w14:paraId="1D674D4E"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Log all concerns with Designated Safeguarding Leads in accordance with school policies and practice</w:t>
      </w:r>
    </w:p>
    <w:p w14:paraId="1F0D6E33"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Participate in ongoing training e.g. Safeguarding refresher, Prevent training, weekly updates</w:t>
      </w:r>
    </w:p>
    <w:p w14:paraId="61494B3B"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proofErr w:type="gramStart"/>
      <w:r w:rsidRPr="00C71FB5">
        <w:rPr>
          <w:rFonts w:ascii="Calibri" w:hAnsi="Calibri" w:cs="Calibri"/>
          <w:szCs w:val="24"/>
        </w:rPr>
        <w:t>Maintain confidentiality at all times</w:t>
      </w:r>
      <w:proofErr w:type="gramEnd"/>
    </w:p>
    <w:bookmarkEnd w:id="14"/>
    <w:p w14:paraId="53D7F2D2"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omic Sans MS" w:hAnsi="Comic Sans MS"/>
          <w:szCs w:val="24"/>
        </w:rPr>
      </w:pPr>
    </w:p>
    <w:p w14:paraId="1E8B3AB5"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u w:val="single"/>
        </w:rPr>
      </w:pPr>
      <w:r w:rsidRPr="00C71FB5">
        <w:rPr>
          <w:rFonts w:ascii="Calibri" w:hAnsi="Calibri" w:cs="Calibri"/>
          <w:szCs w:val="24"/>
          <w:u w:val="single"/>
        </w:rPr>
        <w:t>Teaching, Learning and Assessment Support</w:t>
      </w:r>
    </w:p>
    <w:p w14:paraId="5E57F21E" w14:textId="77777777" w:rsidR="00C71FB5" w:rsidRPr="00C71FB5" w:rsidRDefault="00C71FB5" w:rsidP="00C71FB5">
      <w:pPr>
        <w:numPr>
          <w:ilvl w:val="0"/>
          <w:numId w:val="37"/>
        </w:numPr>
        <w:rPr>
          <w:rFonts w:ascii="Calibri" w:hAnsi="Calibri" w:cs="Calibri"/>
        </w:rPr>
      </w:pPr>
      <w:r w:rsidRPr="00C71FB5">
        <w:rPr>
          <w:rFonts w:ascii="Calibri" w:hAnsi="Calibri" w:cs="Calibri"/>
        </w:rPr>
        <w:t>Work with the class teacher to provide appropriate learning support for pupils within the classroom, including running targeted interventions for small groups or individuals</w:t>
      </w:r>
    </w:p>
    <w:p w14:paraId="6EF043DC" w14:textId="77777777" w:rsidR="00C71FB5" w:rsidRPr="00C71FB5" w:rsidRDefault="00C71FB5" w:rsidP="00C71FB5">
      <w:pPr>
        <w:numPr>
          <w:ilvl w:val="0"/>
          <w:numId w:val="37"/>
        </w:numPr>
        <w:rPr>
          <w:rFonts w:ascii="Calibri" w:hAnsi="Calibri" w:cs="Calibri"/>
        </w:rPr>
      </w:pPr>
      <w:r w:rsidRPr="00C71FB5">
        <w:rPr>
          <w:rFonts w:ascii="Calibri" w:hAnsi="Calibri" w:cs="Calibri"/>
        </w:rPr>
        <w:t>Encourage independent learning skills and resilience providing the ‘minimum’ amount of support required for pupils to make progress</w:t>
      </w:r>
    </w:p>
    <w:p w14:paraId="12683C65" w14:textId="77777777" w:rsidR="00C71FB5" w:rsidRPr="00C71FB5" w:rsidRDefault="00C71FB5" w:rsidP="00C71FB5">
      <w:pPr>
        <w:numPr>
          <w:ilvl w:val="0"/>
          <w:numId w:val="37"/>
        </w:numPr>
        <w:rPr>
          <w:rFonts w:ascii="Calibri" w:hAnsi="Calibri" w:cs="Calibri"/>
        </w:rPr>
      </w:pPr>
      <w:r w:rsidRPr="00C71FB5">
        <w:rPr>
          <w:rFonts w:ascii="Calibri" w:hAnsi="Calibri" w:cs="Calibri"/>
        </w:rPr>
        <w:t>Support the teacher in fostering a lifelong love of learning for pupils</w:t>
      </w:r>
    </w:p>
    <w:p w14:paraId="43E1B0B4" w14:textId="77777777" w:rsidR="00C71FB5" w:rsidRPr="00C71FB5" w:rsidRDefault="00C71FB5" w:rsidP="00C71FB5">
      <w:pPr>
        <w:numPr>
          <w:ilvl w:val="0"/>
          <w:numId w:val="37"/>
        </w:numPr>
        <w:rPr>
          <w:rFonts w:ascii="Calibri" w:hAnsi="Calibri" w:cs="Calibri"/>
        </w:rPr>
      </w:pPr>
      <w:r w:rsidRPr="00C71FB5">
        <w:rPr>
          <w:rFonts w:ascii="Calibri" w:hAnsi="Calibri" w:cs="Calibri"/>
        </w:rPr>
        <w:t>Develop a clear understanding of the needs of individual pupils that are supported</w:t>
      </w:r>
    </w:p>
    <w:p w14:paraId="4444C434" w14:textId="77777777" w:rsidR="00C71FB5" w:rsidRPr="00C71FB5" w:rsidRDefault="00C71FB5" w:rsidP="00C71FB5">
      <w:pPr>
        <w:numPr>
          <w:ilvl w:val="0"/>
          <w:numId w:val="37"/>
        </w:numPr>
        <w:rPr>
          <w:rFonts w:ascii="Calibri" w:hAnsi="Calibri" w:cs="Calibri"/>
        </w:rPr>
      </w:pPr>
      <w:r w:rsidRPr="00C71FB5">
        <w:rPr>
          <w:rFonts w:ascii="Calibri" w:hAnsi="Calibri" w:cs="Calibri"/>
        </w:rPr>
        <w:t>Demonstrate a secure knowledge in the subjects and curriculum areas where support is being provided</w:t>
      </w:r>
    </w:p>
    <w:p w14:paraId="1D27DE6D" w14:textId="77777777" w:rsidR="00C71FB5" w:rsidRPr="00C71FB5" w:rsidRDefault="00C71FB5" w:rsidP="00C71FB5">
      <w:pPr>
        <w:numPr>
          <w:ilvl w:val="0"/>
          <w:numId w:val="37"/>
        </w:numPr>
        <w:rPr>
          <w:rFonts w:ascii="Calibri" w:hAnsi="Calibri" w:cs="Calibri"/>
        </w:rPr>
      </w:pPr>
      <w:r w:rsidRPr="00C71FB5">
        <w:rPr>
          <w:rFonts w:ascii="Calibri" w:hAnsi="Calibri" w:cs="Calibri"/>
        </w:rPr>
        <w:t>Liaise frequently with teachers regarding their role and provide information to school staff about specific pupils e.g. pupil progress meetings, annual review</w:t>
      </w:r>
    </w:p>
    <w:p w14:paraId="1D8CC5C7" w14:textId="77777777" w:rsidR="00C71FB5" w:rsidRPr="00C71FB5" w:rsidRDefault="00C71FB5" w:rsidP="00C71FB5">
      <w:pPr>
        <w:numPr>
          <w:ilvl w:val="0"/>
          <w:numId w:val="37"/>
        </w:numPr>
        <w:rPr>
          <w:rFonts w:ascii="Calibri" w:hAnsi="Calibri" w:cs="Calibri"/>
        </w:rPr>
      </w:pPr>
      <w:r w:rsidRPr="00C71FB5">
        <w:rPr>
          <w:rFonts w:ascii="Calibri" w:hAnsi="Calibri" w:cs="Calibri"/>
        </w:rPr>
        <w:t>Assist with the collecting and collating of SEND data</w:t>
      </w:r>
    </w:p>
    <w:p w14:paraId="3C8C3664"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u w:val="single"/>
        </w:rPr>
      </w:pPr>
      <w:r w:rsidRPr="00C71FB5">
        <w:rPr>
          <w:rFonts w:ascii="Calibri" w:hAnsi="Calibri" w:cs="Calibri"/>
          <w:szCs w:val="24"/>
        </w:rPr>
        <w:t xml:space="preserve">Liaise with the teacher to help implement support </w:t>
      </w:r>
      <w:r w:rsidRPr="00C71FB5">
        <w:rPr>
          <w:rFonts w:ascii="Calibri" w:hAnsi="Calibri" w:cs="Calibri"/>
        </w:rPr>
        <w:t>recommended by outside agencies e.g. Speech and Language Therapist, Educational Psychologist etc</w:t>
      </w:r>
    </w:p>
    <w:p w14:paraId="6A0F5EA9"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omic Sans MS" w:hAnsi="Comic Sans MS"/>
          <w:szCs w:val="24"/>
          <w:u w:val="single"/>
        </w:rPr>
      </w:pPr>
    </w:p>
    <w:p w14:paraId="6AAF6C68" w14:textId="77777777" w:rsidR="00C71FB5" w:rsidRPr="00C71FB5" w:rsidRDefault="00C71FB5" w:rsidP="00C71FB5">
      <w:pPr>
        <w:rPr>
          <w:rFonts w:ascii="Calibri" w:hAnsi="Calibri" w:cs="Calibri"/>
          <w:u w:val="single"/>
        </w:rPr>
      </w:pPr>
    </w:p>
    <w:p w14:paraId="66DECB03" w14:textId="77777777" w:rsidR="00C71FB5" w:rsidRPr="00C71FB5" w:rsidRDefault="00C71FB5" w:rsidP="00C71FB5">
      <w:pPr>
        <w:rPr>
          <w:rFonts w:ascii="Calibri" w:hAnsi="Calibri" w:cs="Calibri"/>
          <w:u w:val="single"/>
        </w:rPr>
      </w:pPr>
      <w:r w:rsidRPr="00C71FB5">
        <w:rPr>
          <w:rFonts w:ascii="Calibri" w:hAnsi="Calibri" w:cs="Calibri"/>
          <w:u w:val="single"/>
        </w:rPr>
        <w:t>Personal Development, Behaviour and Welfare</w:t>
      </w:r>
    </w:p>
    <w:p w14:paraId="0C1F2E40" w14:textId="77777777" w:rsidR="00C71FB5" w:rsidRPr="00C71FB5" w:rsidRDefault="00C71FB5" w:rsidP="00C71FB5">
      <w:pPr>
        <w:numPr>
          <w:ilvl w:val="0"/>
          <w:numId w:val="35"/>
        </w:numPr>
        <w:rPr>
          <w:rFonts w:ascii="Calibri" w:hAnsi="Calibri" w:cs="Calibri"/>
          <w:u w:val="single"/>
        </w:rPr>
      </w:pPr>
      <w:r w:rsidRPr="00C71FB5">
        <w:rPr>
          <w:rFonts w:ascii="Calibri" w:hAnsi="Calibri" w:cs="Calibri"/>
        </w:rPr>
        <w:lastRenderedPageBreak/>
        <w:t>Promote the vision and values of the school</w:t>
      </w:r>
    </w:p>
    <w:p w14:paraId="233DFFE7" w14:textId="77777777" w:rsidR="00C71FB5" w:rsidRPr="00C71FB5" w:rsidRDefault="00C71FB5" w:rsidP="00C71FB5">
      <w:pPr>
        <w:numPr>
          <w:ilvl w:val="0"/>
          <w:numId w:val="35"/>
        </w:numPr>
        <w:rPr>
          <w:rFonts w:ascii="Calibri" w:hAnsi="Calibri" w:cs="Calibri"/>
          <w:lang w:eastAsia="en-GB"/>
        </w:rPr>
      </w:pPr>
      <w:r w:rsidRPr="00C71FB5">
        <w:rPr>
          <w:rFonts w:ascii="Calibri" w:hAnsi="Calibri" w:cs="Calibri"/>
        </w:rPr>
        <w:t xml:space="preserve">Support the teacher in establishing a classroom environment based on mutual trust and respect, in which children feel valued and secure </w:t>
      </w:r>
    </w:p>
    <w:p w14:paraId="1C8F12AB" w14:textId="77777777" w:rsidR="00C71FB5" w:rsidRPr="00C71FB5" w:rsidRDefault="00C71FB5" w:rsidP="00C71FB5">
      <w:pPr>
        <w:numPr>
          <w:ilvl w:val="0"/>
          <w:numId w:val="35"/>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lang w:eastAsia="en-GB"/>
        </w:rPr>
      </w:pPr>
      <w:r w:rsidRPr="00C71FB5">
        <w:rPr>
          <w:rFonts w:ascii="Calibri" w:hAnsi="Calibri" w:cs="Calibri"/>
        </w:rPr>
        <w:t>Help develop children’s self-esteem through motivation and encouragement</w:t>
      </w:r>
    </w:p>
    <w:p w14:paraId="37CBE41E" w14:textId="77777777" w:rsidR="00C71FB5" w:rsidRPr="00C71FB5" w:rsidRDefault="00C71FB5" w:rsidP="00C71FB5">
      <w:pPr>
        <w:numPr>
          <w:ilvl w:val="0"/>
          <w:numId w:val="35"/>
        </w:numPr>
        <w:rPr>
          <w:rFonts w:ascii="Calibri" w:hAnsi="Calibri" w:cs="Calibri"/>
          <w:lang w:eastAsia="en-GB"/>
        </w:rPr>
      </w:pPr>
      <w:r w:rsidRPr="00C71FB5">
        <w:rPr>
          <w:rFonts w:ascii="Calibri" w:hAnsi="Calibri" w:cs="Calibri"/>
        </w:rPr>
        <w:t>Follow the school’s behaviour policy and positive approach to behaviour management</w:t>
      </w:r>
    </w:p>
    <w:p w14:paraId="23FB1D01" w14:textId="77777777" w:rsidR="00C71FB5" w:rsidRPr="00C71FB5" w:rsidRDefault="00C71FB5" w:rsidP="00C71FB5">
      <w:pPr>
        <w:numPr>
          <w:ilvl w:val="0"/>
          <w:numId w:val="35"/>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lang w:eastAsia="en-GB"/>
        </w:rPr>
      </w:pPr>
      <w:r w:rsidRPr="00C71FB5">
        <w:rPr>
          <w:rFonts w:ascii="Calibri" w:hAnsi="Calibri" w:cs="Calibri"/>
        </w:rPr>
        <w:t>Use class-based and school-wide strategies for behaviour management, using praise, rewards and sanctions appropriately</w:t>
      </w:r>
    </w:p>
    <w:p w14:paraId="73947B7D" w14:textId="77777777" w:rsidR="00C71FB5" w:rsidRPr="00C71FB5" w:rsidRDefault="00C71FB5" w:rsidP="00C71FB5">
      <w:pPr>
        <w:numPr>
          <w:ilvl w:val="0"/>
          <w:numId w:val="35"/>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lang w:eastAsia="en-GB"/>
        </w:rPr>
      </w:pPr>
      <w:r w:rsidRPr="00C71FB5">
        <w:rPr>
          <w:rFonts w:ascii="Calibri" w:hAnsi="Calibri" w:cs="Calibri"/>
          <w:szCs w:val="24"/>
        </w:rPr>
        <w:t>Support the teacher by providing specific and general supervision in class</w:t>
      </w:r>
    </w:p>
    <w:p w14:paraId="2252593B" w14:textId="77777777" w:rsidR="00C71FB5" w:rsidRPr="00C71FB5" w:rsidRDefault="00C71FB5" w:rsidP="00C71FB5">
      <w:pPr>
        <w:numPr>
          <w:ilvl w:val="0"/>
          <w:numId w:val="35"/>
        </w:numPr>
        <w:rPr>
          <w:rFonts w:ascii="Calibri" w:hAnsi="Calibri" w:cs="Calibri"/>
          <w:lang w:eastAsia="en-GB"/>
        </w:rPr>
      </w:pPr>
      <w:r w:rsidRPr="00C71FB5">
        <w:rPr>
          <w:rFonts w:ascii="Calibri" w:hAnsi="Calibri" w:cs="Calibri"/>
          <w:shd w:val="clear" w:color="auto" w:fill="FFFFFF"/>
        </w:rPr>
        <w:t>Teach and model conflict resolution through restorative practices</w:t>
      </w:r>
    </w:p>
    <w:p w14:paraId="4C35F8C9" w14:textId="77777777" w:rsidR="00C71FB5" w:rsidRPr="00C71FB5" w:rsidRDefault="00C71FB5" w:rsidP="00C71FB5">
      <w:pPr>
        <w:numPr>
          <w:ilvl w:val="0"/>
          <w:numId w:val="35"/>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lang w:eastAsia="en-GB"/>
        </w:rPr>
      </w:pPr>
      <w:bookmarkStart w:id="15" w:name="_Hlk182478208"/>
      <w:r w:rsidRPr="00C71FB5">
        <w:rPr>
          <w:rFonts w:ascii="Calibri" w:hAnsi="Calibri" w:cs="Calibri"/>
        </w:rPr>
        <w:t>Support pupils’ emotional needs and provide targeted pastoral support for individuals</w:t>
      </w:r>
    </w:p>
    <w:p w14:paraId="4D961461" w14:textId="77777777" w:rsidR="00C71FB5" w:rsidRPr="00C71FB5" w:rsidRDefault="00C71FB5" w:rsidP="00C71FB5">
      <w:pPr>
        <w:numPr>
          <w:ilvl w:val="0"/>
          <w:numId w:val="35"/>
        </w:numPr>
        <w:rPr>
          <w:rFonts w:ascii="Calibri" w:hAnsi="Calibri" w:cs="Calibri"/>
          <w:b/>
          <w:u w:val="single"/>
          <w:lang w:eastAsia="en-GB"/>
        </w:rPr>
      </w:pPr>
      <w:bookmarkStart w:id="16" w:name="_Hlk182479091"/>
      <w:r w:rsidRPr="00C71FB5">
        <w:rPr>
          <w:rFonts w:ascii="Calibri" w:hAnsi="Calibri" w:cs="Calibri"/>
        </w:rPr>
        <w:t>Help the teacher ensure that pupils are supported at key transitions and information is shared with professionals (e.g. end of year, change of setting)</w:t>
      </w:r>
      <w:bookmarkEnd w:id="16"/>
    </w:p>
    <w:bookmarkEnd w:id="15"/>
    <w:p w14:paraId="1198B385"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ind w:left="720"/>
        <w:rPr>
          <w:rFonts w:ascii="Calibri" w:hAnsi="Calibri" w:cs="Calibri"/>
          <w:lang w:eastAsia="en-GB"/>
        </w:rPr>
      </w:pPr>
    </w:p>
    <w:p w14:paraId="2A2BA679" w14:textId="77777777" w:rsidR="00C71FB5" w:rsidRPr="00C71FB5" w:rsidRDefault="00C71FB5" w:rsidP="00C71FB5">
      <w:pPr>
        <w:rPr>
          <w:rFonts w:ascii="Calibri" w:hAnsi="Calibri" w:cs="Calibri"/>
          <w:u w:val="single"/>
        </w:rPr>
      </w:pPr>
      <w:r w:rsidRPr="00C71FB5">
        <w:rPr>
          <w:rFonts w:ascii="Calibri" w:hAnsi="Calibri" w:cs="Calibri"/>
          <w:u w:val="single"/>
        </w:rPr>
        <w:t>Administrative Support</w:t>
      </w:r>
    </w:p>
    <w:p w14:paraId="679E296D"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Support the teacher in maintaining a well organised learning environment</w:t>
      </w:r>
    </w:p>
    <w:p w14:paraId="39A820A7"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Help the teacher to prepare and review pupil profiles</w:t>
      </w:r>
    </w:p>
    <w:p w14:paraId="01F96949"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Assist with photocopying, laminating, making topic books, creating displays of children's work, preparing equipment or materials and other tasks</w:t>
      </w:r>
    </w:p>
    <w:p w14:paraId="5848B4FD"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Support the teaching staff in organising events in and outside school</w:t>
      </w:r>
    </w:p>
    <w:p w14:paraId="785432D6"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omic Sans MS" w:hAnsi="Comic Sans MS"/>
          <w:szCs w:val="24"/>
          <w:u w:val="single"/>
        </w:rPr>
      </w:pPr>
    </w:p>
    <w:p w14:paraId="512F4649" w14:textId="77777777" w:rsidR="00C71FB5" w:rsidRPr="00C71FB5" w:rsidRDefault="00C71FB5" w:rsidP="00C71FB5">
      <w:pPr>
        <w:rPr>
          <w:rFonts w:ascii="Calibri" w:hAnsi="Calibri" w:cs="Calibri"/>
          <w:u w:val="single"/>
        </w:rPr>
      </w:pPr>
      <w:r w:rsidRPr="00C71FB5">
        <w:rPr>
          <w:rFonts w:ascii="Calibri" w:hAnsi="Calibri" w:cs="Calibri"/>
          <w:u w:val="single"/>
        </w:rPr>
        <w:t>Wider professional responsibilities</w:t>
      </w:r>
    </w:p>
    <w:p w14:paraId="1DA832D1" w14:textId="77777777" w:rsidR="00C71FB5" w:rsidRPr="00C71FB5" w:rsidRDefault="00C71FB5" w:rsidP="00C71FB5">
      <w:pPr>
        <w:numPr>
          <w:ilvl w:val="0"/>
          <w:numId w:val="36"/>
        </w:numPr>
        <w:rPr>
          <w:rFonts w:ascii="Calibri" w:hAnsi="Calibri" w:cs="Calibri"/>
          <w:u w:val="single"/>
          <w:lang w:eastAsia="en-GB"/>
        </w:rPr>
      </w:pPr>
      <w:r w:rsidRPr="00C71FB5">
        <w:rPr>
          <w:rFonts w:ascii="Calibri" w:hAnsi="Calibri" w:cs="Calibri"/>
        </w:rPr>
        <w:t>Fulfil wider professional responsibilities by participating in professional development,</w:t>
      </w:r>
      <w:r w:rsidRPr="00C71FB5">
        <w:rPr>
          <w:rFonts w:ascii="Calibri" w:hAnsi="Calibri" w:cs="Calibri"/>
          <w:iCs/>
          <w:kern w:val="24"/>
          <w:sz w:val="56"/>
          <w:szCs w:val="56"/>
        </w:rPr>
        <w:t xml:space="preserve"> </w:t>
      </w:r>
      <w:r w:rsidRPr="00C71FB5">
        <w:rPr>
          <w:rFonts w:ascii="Calibri" w:hAnsi="Calibri" w:cs="Calibri"/>
          <w:iCs/>
        </w:rPr>
        <w:t>ensuring effective communication and being a consistently positive role model</w:t>
      </w:r>
    </w:p>
    <w:p w14:paraId="58B23CAA" w14:textId="77777777" w:rsidR="00C71FB5" w:rsidRPr="00C71FB5" w:rsidRDefault="00C71FB5" w:rsidP="00C71FB5">
      <w:pPr>
        <w:numPr>
          <w:ilvl w:val="0"/>
          <w:numId w:val="36"/>
        </w:numPr>
        <w:rPr>
          <w:rFonts w:ascii="Calibri" w:hAnsi="Calibri" w:cs="Calibri"/>
          <w:u w:val="single"/>
          <w:lang w:eastAsia="en-GB"/>
        </w:rPr>
      </w:pPr>
      <w:r w:rsidRPr="00C71FB5">
        <w:rPr>
          <w:rFonts w:ascii="Calibri" w:hAnsi="Calibri" w:cs="Calibri"/>
          <w:shd w:val="clear" w:color="auto" w:fill="FFFFFF"/>
        </w:rPr>
        <w:t xml:space="preserve">Engage in ongoing professional learning to stay updated with the latest educational practices and policies </w:t>
      </w:r>
    </w:p>
    <w:p w14:paraId="48CE1D33" w14:textId="77777777" w:rsidR="00C71FB5" w:rsidRPr="00C71FB5" w:rsidRDefault="00C71FB5" w:rsidP="00C71FB5">
      <w:pPr>
        <w:numPr>
          <w:ilvl w:val="0"/>
          <w:numId w:val="36"/>
        </w:numPr>
        <w:rPr>
          <w:rFonts w:ascii="Calibri" w:hAnsi="Calibri" w:cs="Calibri"/>
          <w:u w:val="single"/>
          <w:lang w:eastAsia="en-GB"/>
        </w:rPr>
      </w:pPr>
      <w:r w:rsidRPr="00C71FB5">
        <w:rPr>
          <w:rFonts w:ascii="Calibri" w:hAnsi="Calibri" w:cs="Calibri"/>
          <w:shd w:val="clear" w:color="auto" w:fill="FFFFFF"/>
        </w:rPr>
        <w:t>Work collaboratively with teachers, other support staff, and school leadership to enhance the educational experience</w:t>
      </w:r>
    </w:p>
    <w:p w14:paraId="26430665" w14:textId="77777777" w:rsidR="00C71FB5" w:rsidRPr="00C71FB5" w:rsidRDefault="00C71FB5" w:rsidP="00C71FB5">
      <w:pPr>
        <w:numPr>
          <w:ilvl w:val="0"/>
          <w:numId w:val="36"/>
        </w:numPr>
        <w:rPr>
          <w:rFonts w:ascii="Calibri" w:hAnsi="Calibri" w:cs="Calibri"/>
          <w:u w:val="single"/>
          <w:lang w:eastAsia="en-GB"/>
        </w:rPr>
      </w:pPr>
      <w:r w:rsidRPr="00C71FB5">
        <w:rPr>
          <w:rFonts w:ascii="Calibri" w:hAnsi="Calibri" w:cs="Calibri"/>
          <w:shd w:val="clear" w:color="auto" w:fill="FFFFFF"/>
        </w:rPr>
        <w:t>Adhere to school policies and practices</w:t>
      </w:r>
    </w:p>
    <w:p w14:paraId="74591480" w14:textId="77777777" w:rsidR="00C71FB5" w:rsidRPr="00C71FB5" w:rsidRDefault="00C71FB5" w:rsidP="00C71FB5">
      <w:pPr>
        <w:numPr>
          <w:ilvl w:val="0"/>
          <w:numId w:val="36"/>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lang w:eastAsia="en-GB"/>
        </w:rPr>
      </w:pPr>
      <w:r w:rsidRPr="00C71FB5">
        <w:rPr>
          <w:rFonts w:ascii="Calibri" w:hAnsi="Calibri" w:cs="Calibri"/>
        </w:rPr>
        <w:t>To provide effective supervision for pupils outside the classroom e.g. during break times, school trips etc</w:t>
      </w:r>
    </w:p>
    <w:p w14:paraId="18745B1A" w14:textId="77777777" w:rsidR="00C71FB5" w:rsidRPr="00C71FB5" w:rsidRDefault="00C71FB5" w:rsidP="00C71FB5">
      <w:pPr>
        <w:numPr>
          <w:ilvl w:val="0"/>
          <w:numId w:val="36"/>
        </w:numPr>
        <w:rPr>
          <w:rFonts w:ascii="Calibri" w:hAnsi="Calibri" w:cs="Calibri"/>
        </w:rPr>
      </w:pPr>
      <w:r w:rsidRPr="00C71FB5">
        <w:rPr>
          <w:rFonts w:ascii="Calibri" w:hAnsi="Calibri" w:cs="Calibri"/>
        </w:rPr>
        <w:t>Administer basic first aid</w:t>
      </w:r>
    </w:p>
    <w:p w14:paraId="42D7BDCD" w14:textId="77777777" w:rsidR="00C71FB5" w:rsidRPr="00C71FB5" w:rsidRDefault="00C71FB5" w:rsidP="00C71FB5">
      <w:pPr>
        <w:numPr>
          <w:ilvl w:val="0"/>
          <w:numId w:val="36"/>
        </w:numPr>
        <w:rPr>
          <w:rFonts w:ascii="Calibri" w:hAnsi="Calibri" w:cs="Calibri"/>
        </w:rPr>
      </w:pPr>
      <w:r w:rsidRPr="00C71FB5">
        <w:rPr>
          <w:rFonts w:ascii="Calibri" w:hAnsi="Calibri" w:cs="Calibri"/>
        </w:rPr>
        <w:t>Assist in maintaining a clean and safe environment during school hours</w:t>
      </w:r>
    </w:p>
    <w:p w14:paraId="699934A4" w14:textId="77777777" w:rsidR="00C71FB5" w:rsidRPr="00C71FB5" w:rsidRDefault="00C71FB5" w:rsidP="00C71FB5">
      <w:pPr>
        <w:numPr>
          <w:ilvl w:val="0"/>
          <w:numId w:val="36"/>
        </w:numPr>
        <w:rPr>
          <w:rFonts w:ascii="Calibri" w:hAnsi="Calibri" w:cs="Calibri"/>
        </w:rPr>
      </w:pPr>
      <w:r w:rsidRPr="00C71FB5">
        <w:rPr>
          <w:rFonts w:ascii="Calibri" w:hAnsi="Calibri" w:cs="Calibri"/>
        </w:rPr>
        <w:t>Assist children with personal hygiene</w:t>
      </w:r>
    </w:p>
    <w:p w14:paraId="3585693F" w14:textId="77777777" w:rsidR="00C71FB5" w:rsidRPr="00C71FB5" w:rsidRDefault="00C71FB5" w:rsidP="00C71FB5">
      <w:pPr>
        <w:jc w:val="both"/>
        <w:rPr>
          <w:rFonts w:ascii="Comic Sans MS" w:hAnsi="Comic Sans MS"/>
          <w:b/>
        </w:rPr>
      </w:pPr>
    </w:p>
    <w:p w14:paraId="5A235E6B" w14:textId="77777777" w:rsidR="00C71FB5" w:rsidRPr="00C71FB5" w:rsidRDefault="00C71FB5" w:rsidP="00C71FB5">
      <w:pPr>
        <w:jc w:val="both"/>
        <w:rPr>
          <w:rFonts w:ascii="Calibri" w:hAnsi="Calibri" w:cs="Calibri"/>
          <w:b/>
        </w:rPr>
      </w:pPr>
      <w:r w:rsidRPr="00C71FB5">
        <w:rPr>
          <w:rFonts w:ascii="Calibri" w:hAnsi="Calibri" w:cs="Calibri"/>
          <w:b/>
        </w:rPr>
        <w:t>January 2025</w:t>
      </w:r>
    </w:p>
    <w:p w14:paraId="19EA021E" w14:textId="77777777" w:rsidR="00BC798F" w:rsidRPr="00BC798F" w:rsidRDefault="00BC798F">
      <w:pPr>
        <w:rPr>
          <w:rFonts w:asciiTheme="minorHAnsi" w:hAnsiTheme="minorHAnsi"/>
          <w:b/>
          <w:sz w:val="18"/>
        </w:rPr>
      </w:pPr>
      <w:r w:rsidRPr="00BC798F">
        <w:rPr>
          <w:rFonts w:asciiTheme="minorHAnsi" w:hAnsiTheme="minorHAnsi"/>
          <w:b/>
          <w:sz w:val="18"/>
        </w:rPr>
        <w:br w:type="page"/>
      </w:r>
    </w:p>
    <w:p w14:paraId="41600B2C" w14:textId="77777777" w:rsidR="009C1C05" w:rsidRPr="00E30717" w:rsidRDefault="009C1C05" w:rsidP="009C1C05">
      <w:pPr>
        <w:rPr>
          <w:rFonts w:asciiTheme="minorHAnsi" w:hAnsiTheme="minorHAnsi"/>
          <w:b/>
          <w:sz w:val="20"/>
        </w:rPr>
      </w:pPr>
      <w:r w:rsidRPr="00E30717">
        <w:rPr>
          <w:rFonts w:asciiTheme="minorHAnsi" w:hAnsiTheme="minorHAnsi"/>
          <w:b/>
          <w:sz w:val="20"/>
        </w:rPr>
        <w:lastRenderedPageBreak/>
        <w:t>Pupil Profiles</w:t>
      </w:r>
      <w:r>
        <w:rPr>
          <w:rFonts w:asciiTheme="minorHAnsi" w:hAnsiTheme="minorHAnsi"/>
          <w:b/>
          <w:sz w:val="20"/>
        </w:rPr>
        <w:t xml:space="preserve"> with personalised assessment data</w:t>
      </w:r>
      <w:r w:rsidRPr="00E30717">
        <w:rPr>
          <w:rFonts w:asciiTheme="minorHAnsi" w:hAnsiTheme="minorHAnsi"/>
          <w:b/>
          <w:sz w:val="20"/>
        </w:rPr>
        <w:t>:</w:t>
      </w:r>
    </w:p>
    <w:p w14:paraId="1C995B65" w14:textId="77777777" w:rsidR="009C1C05" w:rsidRPr="00E30717" w:rsidRDefault="009C1C05" w:rsidP="009C1C05">
      <w:pPr>
        <w:rPr>
          <w:rFonts w:asciiTheme="minorHAnsi" w:hAnsiTheme="minorHAnsi"/>
          <w:sz w:val="20"/>
        </w:rPr>
      </w:pPr>
      <w:r w:rsidRPr="00E30717">
        <w:rPr>
          <w:rFonts w:asciiTheme="minorHAnsi" w:hAnsiTheme="minorHAnsi"/>
          <w:sz w:val="20"/>
        </w:rPr>
        <w:t xml:space="preserve">The SENCO </w:t>
      </w:r>
      <w:r>
        <w:rPr>
          <w:rFonts w:asciiTheme="minorHAnsi" w:hAnsiTheme="minorHAnsi"/>
          <w:sz w:val="20"/>
        </w:rPr>
        <w:t>works</w:t>
      </w:r>
      <w:r w:rsidRPr="00E30717">
        <w:rPr>
          <w:rFonts w:asciiTheme="minorHAnsi" w:hAnsiTheme="minorHAnsi"/>
          <w:sz w:val="20"/>
        </w:rPr>
        <w:t xml:space="preserve"> with the support staff and each child on the SEN</w:t>
      </w:r>
      <w:r>
        <w:rPr>
          <w:rFonts w:asciiTheme="minorHAnsi" w:hAnsiTheme="minorHAnsi"/>
          <w:sz w:val="20"/>
        </w:rPr>
        <w:t>D</w:t>
      </w:r>
      <w:r w:rsidRPr="00E30717">
        <w:rPr>
          <w:rFonts w:asciiTheme="minorHAnsi" w:hAnsiTheme="minorHAnsi"/>
          <w:sz w:val="20"/>
        </w:rPr>
        <w:t xml:space="preserve"> register to produce a personalised Pupil Profile which includes important information regarding the child’s needs. As well as providing staff with relevant information the document is used as a discussion point for parents’ evenings and as a transition document at the start of each academic year.   </w:t>
      </w:r>
    </w:p>
    <w:p w14:paraId="42540550" w14:textId="77777777" w:rsidR="009C1C05" w:rsidRPr="00E30717" w:rsidRDefault="009C1C05" w:rsidP="009C1C05">
      <w:pPr>
        <w:rPr>
          <w:rFonts w:asciiTheme="minorHAnsi" w:hAnsiTheme="minorHAnsi"/>
          <w:sz w:val="20"/>
        </w:rPr>
      </w:pPr>
      <w:proofErr w:type="gramStart"/>
      <w:r w:rsidRPr="00E30717">
        <w:rPr>
          <w:rFonts w:asciiTheme="minorHAnsi" w:hAnsiTheme="minorHAnsi"/>
          <w:sz w:val="20"/>
        </w:rPr>
        <w:t>By definition pupils</w:t>
      </w:r>
      <w:proofErr w:type="gramEnd"/>
      <w:r w:rsidRPr="00E30717">
        <w:rPr>
          <w:rFonts w:asciiTheme="minorHAnsi" w:hAnsiTheme="minorHAnsi"/>
          <w:sz w:val="20"/>
        </w:rPr>
        <w:t xml:space="preserve"> with SEND have “…significantly greater difficulty in learning than the majority of others of the same age….” While we accept that children on the SEND register may not reach Age Related Expectations by the end of the year</w:t>
      </w:r>
      <w:r>
        <w:rPr>
          <w:rFonts w:asciiTheme="minorHAnsi" w:hAnsiTheme="minorHAnsi"/>
          <w:sz w:val="20"/>
        </w:rPr>
        <w:t>,</w:t>
      </w:r>
      <w:r w:rsidRPr="00E30717">
        <w:rPr>
          <w:rFonts w:asciiTheme="minorHAnsi" w:hAnsiTheme="minorHAnsi"/>
          <w:sz w:val="20"/>
        </w:rPr>
        <w:t xml:space="preserve"> we do expect progress to be made. </w:t>
      </w:r>
      <w:proofErr w:type="gramStart"/>
      <w:r w:rsidRPr="00E30717">
        <w:rPr>
          <w:rFonts w:asciiTheme="minorHAnsi" w:hAnsiTheme="minorHAnsi"/>
          <w:sz w:val="20"/>
        </w:rPr>
        <w:t>Therefore</w:t>
      </w:r>
      <w:proofErr w:type="gramEnd"/>
      <w:r w:rsidRPr="00E30717">
        <w:rPr>
          <w:rFonts w:asciiTheme="minorHAnsi" w:hAnsiTheme="minorHAnsi"/>
          <w:sz w:val="20"/>
        </w:rPr>
        <w:t xml:space="preserve"> this we</w:t>
      </w:r>
      <w:r>
        <w:rPr>
          <w:rFonts w:asciiTheme="minorHAnsi" w:hAnsiTheme="minorHAnsi"/>
          <w:sz w:val="20"/>
        </w:rPr>
        <w:t xml:space="preserve"> report on</w:t>
      </w:r>
      <w:r w:rsidRPr="00E30717">
        <w:rPr>
          <w:rFonts w:asciiTheme="minorHAnsi" w:hAnsiTheme="minorHAnsi"/>
          <w:sz w:val="20"/>
        </w:rPr>
        <w:t xml:space="preserve"> </w:t>
      </w:r>
      <w:r>
        <w:rPr>
          <w:rFonts w:asciiTheme="minorHAnsi" w:hAnsiTheme="minorHAnsi"/>
          <w:sz w:val="20"/>
        </w:rPr>
        <w:t>personalised</w:t>
      </w:r>
      <w:r w:rsidRPr="00E30717">
        <w:rPr>
          <w:rFonts w:asciiTheme="minorHAnsi" w:hAnsiTheme="minorHAnsi"/>
          <w:sz w:val="20"/>
        </w:rPr>
        <w:t xml:space="preserve"> assessment </w:t>
      </w:r>
      <w:r>
        <w:rPr>
          <w:rFonts w:asciiTheme="minorHAnsi" w:hAnsiTheme="minorHAnsi"/>
          <w:sz w:val="20"/>
        </w:rPr>
        <w:t>information (reading ages, spelling ages, notes on progress) to ensure that their achievements are recognised and celebrated.</w:t>
      </w:r>
    </w:p>
    <w:p w14:paraId="2C5C9CD0" w14:textId="77777777" w:rsidR="009C1C05" w:rsidRPr="009B70D1" w:rsidRDefault="009C1C05" w:rsidP="009C1C05">
      <w:pPr>
        <w:rPr>
          <w:rFonts w:ascii="Comic Sans MS" w:hAnsi="Comic Sans MS"/>
        </w:rPr>
      </w:pPr>
      <w:r w:rsidRPr="009B70D1">
        <w:rPr>
          <w:rFonts w:ascii="Comic Sans MS" w:hAnsi="Comic Sans MS"/>
          <w:noProof/>
          <w:lang w:eastAsia="en-GB"/>
        </w:rPr>
        <mc:AlternateContent>
          <mc:Choice Requires="wpg">
            <w:drawing>
              <wp:anchor distT="0" distB="0" distL="114300" distR="114300" simplePos="0" relativeHeight="251673600" behindDoc="0" locked="0" layoutInCell="1" allowOverlap="1" wp14:anchorId="20FBE62D" wp14:editId="7AB9FD1F">
                <wp:simplePos x="0" y="0"/>
                <wp:positionH relativeFrom="margin">
                  <wp:posOffset>-172192</wp:posOffset>
                </wp:positionH>
                <wp:positionV relativeFrom="paragraph">
                  <wp:posOffset>104378</wp:posOffset>
                </wp:positionV>
                <wp:extent cx="7086600" cy="8431481"/>
                <wp:effectExtent l="0" t="0" r="0" b="8255"/>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7086600" cy="8431481"/>
                          <a:chOff x="1067491" y="1056117"/>
                          <a:chExt cx="68580" cy="89977"/>
                        </a:xfrm>
                      </wpg:grpSpPr>
                      <wps:wsp>
                        <wps:cNvPr id="32" name="Rectangle 7" hidden="1"/>
                        <wps:cNvSpPr>
                          <a:spLocks noChangeArrowheads="1"/>
                        </wps:cNvSpPr>
                        <wps:spPr bwMode="auto">
                          <a:xfrm>
                            <a:off x="1067491" y="1056117"/>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33" name="Oval 8"/>
                        <wps:cNvSpPr>
                          <a:spLocks noChangeArrowheads="1"/>
                        </wps:cNvSpPr>
                        <wps:spPr bwMode="auto">
                          <a:xfrm>
                            <a:off x="1067491" y="1095982"/>
                            <a:ext cx="1982" cy="1710"/>
                          </a:xfrm>
                          <a:prstGeom prst="ellipse">
                            <a:avLst/>
                          </a:prstGeom>
                          <a:solidFill>
                            <a:srgbClr val="FCF000"/>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4" name="Oval 9"/>
                        <wps:cNvSpPr>
                          <a:spLocks noChangeArrowheads="1"/>
                        </wps:cNvSpPr>
                        <wps:spPr bwMode="auto">
                          <a:xfrm>
                            <a:off x="1067491" y="1099060"/>
                            <a:ext cx="1982" cy="1710"/>
                          </a:xfrm>
                          <a:prstGeom prst="ellipse">
                            <a:avLst/>
                          </a:prstGeom>
                          <a:solidFill>
                            <a:srgbClr val="FCF000"/>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5" name="Oval 10"/>
                        <wps:cNvSpPr>
                          <a:spLocks noChangeArrowheads="1"/>
                        </wps:cNvSpPr>
                        <wps:spPr bwMode="auto">
                          <a:xfrm>
                            <a:off x="1067491" y="1102138"/>
                            <a:ext cx="1982" cy="1710"/>
                          </a:xfrm>
                          <a:prstGeom prst="ellipse">
                            <a:avLst/>
                          </a:prstGeom>
                          <a:solidFill>
                            <a:srgbClr val="FCF000"/>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6" name="Rectangle 11"/>
                        <wps:cNvSpPr>
                          <a:spLocks noChangeArrowheads="1"/>
                        </wps:cNvSpPr>
                        <wps:spPr bwMode="auto">
                          <a:xfrm>
                            <a:off x="1067491" y="1056117"/>
                            <a:ext cx="2312" cy="38838"/>
                          </a:xfrm>
                          <a:prstGeom prst="rect">
                            <a:avLst/>
                          </a:prstGeom>
                          <a:solidFill>
                            <a:srgbClr val="FCF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7" name="Rectangle 12"/>
                        <wps:cNvSpPr>
                          <a:spLocks noChangeArrowheads="1"/>
                        </wps:cNvSpPr>
                        <wps:spPr bwMode="auto">
                          <a:xfrm>
                            <a:off x="1067491" y="1056117"/>
                            <a:ext cx="34290" cy="1995"/>
                          </a:xfrm>
                          <a:prstGeom prst="rect">
                            <a:avLst/>
                          </a:prstGeom>
                          <a:solidFill>
                            <a:srgbClr val="FCF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8" name="Rectangle 13"/>
                        <wps:cNvSpPr>
                          <a:spLocks noChangeArrowheads="1"/>
                        </wps:cNvSpPr>
                        <wps:spPr bwMode="auto">
                          <a:xfrm>
                            <a:off x="1133759" y="1107219"/>
                            <a:ext cx="2312" cy="38875"/>
                          </a:xfrm>
                          <a:prstGeom prst="rect">
                            <a:avLst/>
                          </a:prstGeom>
                          <a:solidFill>
                            <a:srgbClr val="1F497D"/>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9" name="Rectangle 14"/>
                        <wps:cNvSpPr>
                          <a:spLocks noChangeArrowheads="1"/>
                        </wps:cNvSpPr>
                        <wps:spPr bwMode="auto">
                          <a:xfrm>
                            <a:off x="1133759" y="1098156"/>
                            <a:ext cx="2312" cy="1881"/>
                          </a:xfrm>
                          <a:prstGeom prst="rect">
                            <a:avLst/>
                          </a:prstGeom>
                          <a:solidFill>
                            <a:srgbClr val="1F497D"/>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40" name="Rectangle 15"/>
                        <wps:cNvSpPr>
                          <a:spLocks noChangeArrowheads="1"/>
                        </wps:cNvSpPr>
                        <wps:spPr bwMode="auto">
                          <a:xfrm>
                            <a:off x="1133759" y="1101234"/>
                            <a:ext cx="2312" cy="1881"/>
                          </a:xfrm>
                          <a:prstGeom prst="rect">
                            <a:avLst/>
                          </a:prstGeom>
                          <a:solidFill>
                            <a:srgbClr val="1F497D"/>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41" name="Rectangle 16"/>
                        <wps:cNvSpPr>
                          <a:spLocks noChangeArrowheads="1"/>
                        </wps:cNvSpPr>
                        <wps:spPr bwMode="auto">
                          <a:xfrm>
                            <a:off x="1133759" y="1104312"/>
                            <a:ext cx="2312" cy="1881"/>
                          </a:xfrm>
                          <a:prstGeom prst="rect">
                            <a:avLst/>
                          </a:prstGeom>
                          <a:solidFill>
                            <a:srgbClr val="1F497D"/>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42" name="Rectangle 17"/>
                        <wps:cNvSpPr>
                          <a:spLocks noChangeArrowheads="1"/>
                        </wps:cNvSpPr>
                        <wps:spPr bwMode="auto">
                          <a:xfrm>
                            <a:off x="1101781" y="1144099"/>
                            <a:ext cx="34290" cy="1995"/>
                          </a:xfrm>
                          <a:prstGeom prst="rect">
                            <a:avLst/>
                          </a:prstGeom>
                          <a:solidFill>
                            <a:srgbClr val="1F497D"/>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EAC3DA" id="Group 31" o:spid="_x0000_s1026" style="position:absolute;margin-left:-13.55pt;margin-top:8.2pt;width:558pt;height:663.9pt;rotation:180;z-index:251673600;mso-position-horizontal-relative:margin" coordorigin="10674,10561" coordsize="685,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">
                <v:rect id="Rectangle 7" o:spid="_x0000_s1027" style="position:absolute;left:10674;top:10561;width:686;height:899;visibility:hidden;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fJwMYA&#10;AADbAAAADwAAAGRycy9kb3ducmV2LnhtbESPQWvCQBSE74X+h+UVeqsbrUpIXaVUBAOibfTg8TX7&#10;TEKyb0N2NfHfdwuFHoeZ+YZZrAbTiBt1rrKsYDyKQBDnVldcKDgdNy8xCOeRNTaWScGdHKyWjw8L&#10;TLTt+YtumS9EgLBLUEHpfZtI6fKSDLqRbYmDd7GdQR9kV0jdYR/gppGTKJpLgxWHhRJb+igpr7Or&#10;UXA4HWS8/j7uP+u03p71fLqbpWelnp+G9zcQngb/H/5rb7WC1wn8fg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lfJwMYAAADbAAAADwAAAAAAAAAAAAAAAACYAgAAZHJz&#10;L2Rvd25yZXYueG1sUEsFBgAAAAAEAAQA9QAAAIsDAAAAAA==&#10;" stroked="f">
                  <v:stroke joinstyle="round"/>
                  <v:textbox inset="2.88pt,2.88pt,2.88pt,2.88pt"/>
                </v:rect>
                <v:oval id="Oval 8" o:spid="_x0000_s1028" style="position:absolute;left:10674;top:10959;width:20;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o0i8UA&#10;AADbAAAADwAAAGRycy9kb3ducmV2LnhtbESPQWvCQBSE70L/w/IKXkQ3UVpt6ipFEETsoVbE4yP7&#10;TNJm36bZNYn/3i0IHoeZ+YaZLztTioZqV1hWEI8iEMSp1QVnCg7f6+EMhPPIGkvLpOBKDpaLp94c&#10;E21b/qJm7zMRIOwSVJB7XyVSujQng25kK+LgnW1t0AdZZ1LX2Aa4KeU4il6lwYLDQo4VrXJKf/cX&#10;o+DnGPu3czwYb09tc/l8me7oj51S/efu4x2Ep84/wvf2RiuYTOD/S/gB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ujSLxQAAANsAAAAPAAAAAAAAAAAAAAAAAJgCAABkcnMv&#10;ZG93bnJldi54bWxQSwUGAAAAAAQABAD1AAAAigMAAAAA&#10;" fillcolor="#fcf000" stroked="f" strokecolor="black [0]" strokeweight="0" insetpen="t">
                  <v:shadow color="#eeece1"/>
                  <v:textbox inset="2.88pt,2.88pt,2.88pt,2.88pt"/>
                </v:oval>
                <v:oval id="Oval 9" o:spid="_x0000_s1029" style="position:absolute;left:10674;top:10990;width:20;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Os/8YA&#10;AADbAAAADwAAAGRycy9kb3ducmV2LnhtbESPT2vCQBTE7wW/w/IEL6VuorXV6CoiCKW0B/9QPD6y&#10;zySafRuza5J++26h0OMwM79hFqvOlKKh2hWWFcTDCARxanXBmYLjYfs0BeE8ssbSMin4JgerZe9h&#10;gYm2Le+o2ftMBAi7BBXk3leJlC7NyaAb2oo4eGdbG/RB1pnUNbYBbko5iqIXabDgsJBjRZuc0uv+&#10;bhRcvmI/O8ePo/dT29w/J68fdGOn1KDfrecgPHX+P/zXftMKxs/w+yX8AL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FOs/8YAAADbAAAADwAAAAAAAAAAAAAAAACYAgAAZHJz&#10;L2Rvd25yZXYueG1sUEsFBgAAAAAEAAQA9QAAAIsDAAAAAA==&#10;" fillcolor="#fcf000" stroked="f" strokecolor="black [0]" strokeweight="0" insetpen="t">
                  <v:shadow color="#eeece1"/>
                  <v:textbox inset="2.88pt,2.88pt,2.88pt,2.88pt"/>
                </v:oval>
                <v:oval id="Oval 10" o:spid="_x0000_s1030" style="position:absolute;left:10674;top:11021;width:20;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8JZMUA&#10;AADbAAAADwAAAGRycy9kb3ducmV2LnhtbESPQWvCQBSE70L/w/IKXopuolht6ipFEETsoVbE4yP7&#10;TNJm36bZNYn/3hUKHoeZ+YaZLztTioZqV1hWEA8jEMSp1QVnCg7f68EMhPPIGkvLpOBKDpaLp94c&#10;E21b/qJm7zMRIOwSVJB7XyVSujQng25oK+LgnW1t0AdZZ1LX2Aa4KeUoil6lwYLDQo4VrXJKf/cX&#10;o+DnGPu3c/wy2p7a5vI5me7oj51S/efu4x2Ep84/wv/tjVYwnsD9S/gB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HwlkxQAAANsAAAAPAAAAAAAAAAAAAAAAAJgCAABkcnMv&#10;ZG93bnJldi54bWxQSwUGAAAAAAQABAD1AAAAigMAAAAA&#10;" fillcolor="#fcf000" stroked="f" strokecolor="black [0]" strokeweight="0" insetpen="t">
                  <v:shadow color="#eeece1"/>
                  <v:textbox inset="2.88pt,2.88pt,2.88pt,2.88pt"/>
                </v:oval>
                <v:rect id="Rectangle 11" o:spid="_x0000_s1031" style="position:absolute;left:10674;top:10561;width:24;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98AcMA&#10;AADbAAAADwAAAGRycy9kb3ducmV2LnhtbESP0WoCMRRE3wv+Q7iFvpSataK4W6OIKFQQQe0HXJLb&#10;3dDNzZJEXf++EQp9HGbmDDNf9q4VVwrRelYwGhYgiLU3lmsFX+ft2wxETMgGW8+k4E4RlovB0xwr&#10;4298pOsp1SJDOFaooEmpq6SMuiGHceg74ux9++AwZRlqaQLeMty18r0optKh5bzQYEfrhvTP6eIU&#10;yKMNq9IeJq9mX5a7fjPWG81KvTz3qw8Qifr0H/5rfxoF4yk8vuQf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98AcMAAADbAAAADwAAAAAAAAAAAAAAAACYAgAAZHJzL2Rv&#10;d25yZXYueG1sUEsFBgAAAAAEAAQA9QAAAIgDAAAAAA==&#10;" fillcolor="#fcf000" stroked="f" strokecolor="black [0]" strokeweight="0" insetpen="t">
                  <v:shadow color="#eeece1"/>
                  <v:textbox inset="2.88pt,2.88pt,2.88pt,2.88pt"/>
                </v:rect>
                <v:rect id="Rectangle 12" o:spid="_x0000_s1032" style="position:absolute;left:10674;top:10561;width:343;height: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PZmsQA&#10;AADbAAAADwAAAGRycy9kb3ducmV2LnhtbESP3WoCMRSE7wu+QzhCb0SzVqzdrVGkWLAgBX8e4JCc&#10;7oZuTpYk6vbtG6HQy2FmvmGW69614kohWs8KppMCBLH2xnKt4Hx6H7+AiAnZYOuZFPxQhPVq8LDE&#10;yvgbH+h6TLXIEI4VKmhS6iopo27IYZz4jjh7Xz44TFmGWpqAtwx3rXwqimfp0HJeaLCjt4b09/Hi&#10;FMiDDZvSfs5HZl+WH/12prealXoc9ptXEIn69B/+a++MgtkC7l/yD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T2ZrEAAAA2wAAAA8AAAAAAAAAAAAAAAAAmAIAAGRycy9k&#10;b3ducmV2LnhtbFBLBQYAAAAABAAEAPUAAACJAwAAAAA=&#10;" fillcolor="#fcf000" stroked="f" strokecolor="black [0]" strokeweight="0" insetpen="t">
                  <v:shadow color="#eeece1"/>
                  <v:textbox inset="2.88pt,2.88pt,2.88pt,2.88pt"/>
                </v:rect>
                <v:rect id="Rectangle 13" o:spid="_x0000_s1033" style="position:absolute;left:11337;top:11072;width:23;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E6acMA&#10;AADbAAAADwAAAGRycy9kb3ducmV2LnhtbERPy2oCMRTdF/yHcIVuSs2oIO1olKoUhLrwBcXddXKd&#10;GTu5GZI4Tv/eLASXh/OezFpTiYacLy0r6PcSEMSZ1SXnCg777/cPED4ga6wsk4J/8jCbdl4mmGp7&#10;4y01u5CLGMI+RQVFCHUqpc8KMuh7tiaO3Nk6gyFCl0vt8BbDTSUHSTKSBkuODQXWtCgo+9tdjYLl&#10;/nLYfL65HzffntbzZNWcfo+NUq/d9msMIlAbnuKHe6UVDOPY+CX+AD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GE6acMAAADbAAAADwAAAAAAAAAAAAAAAACYAgAAZHJzL2Rv&#10;d25yZXYueG1sUEsFBgAAAAAEAAQA9QAAAIgDAAAAAA==&#10;" fillcolor="#1f497d" stroked="f" strokecolor="black [0]" strokeweight="0" insetpen="t">
                  <v:shadow color="#eeece1"/>
                  <v:textbox inset="2.88pt,2.88pt,2.88pt,2.88pt"/>
                </v:rect>
                <v:rect id="Rectangle 14" o:spid="_x0000_s1034" style="position:absolute;left:11337;top:10981;width:23;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2f8sYA&#10;AADbAAAADwAAAGRycy9kb3ducmV2LnhtbESPT2sCMRTE74LfITyhF6lZK0jdGkVbBMEe/Aelt+fm&#10;dXfbzcuSxHX99qYgeBxm5jfMdN6aSjTkfGlZwXCQgCDOrC45V3A8rJ5fQfiArLGyTAqu5GE+63am&#10;mGp74R01+5CLCGGfooIihDqV0mcFGfQDWxNH78c6gyFKl0vt8BLhppIvSTKWBkuOCwXW9F5Q9rc/&#10;GwUfh9/jdtJ3G7fcnT6Xybo5fX03Sj312sUbiEBteITv7bVWMJrA/5f4A+T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y2f8sYAAADbAAAADwAAAAAAAAAAAAAAAACYAgAAZHJz&#10;L2Rvd25yZXYueG1sUEsFBgAAAAAEAAQA9QAAAIsDAAAAAA==&#10;" fillcolor="#1f497d" stroked="f" strokecolor="black [0]" strokeweight="0" insetpen="t">
                  <v:shadow color="#eeece1"/>
                  <v:textbox inset="2.88pt,2.88pt,2.88pt,2.88pt"/>
                </v:rect>
                <v:rect id="Rectangle 15" o:spid="_x0000_s1035" style="position:absolute;left:11337;top:11012;width:23;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FFEsMA&#10;AADbAAAADwAAAGRycy9kb3ducmV2LnhtbERPy2oCMRTdF/yHcIVuSs0oIu1olKoUhLrwBcXddXKd&#10;GTu5GZI4Tv/eLASXh/OezFpTiYacLy0r6PcSEMSZ1SXnCg777/cPED4ga6wsk4J/8jCbdl4mmGp7&#10;4y01u5CLGMI+RQVFCHUqpc8KMuh7tiaO3Nk6gyFCl0vt8BbDTSUHSTKSBkuODQXWtCgo+9tdjYLl&#10;/nLYfL65HzffntbzZNWcfo+NUq/d9msMIlAbnuKHe6UVDOP6+CX+AD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FFEsMAAADbAAAADwAAAAAAAAAAAAAAAACYAgAAZHJzL2Rv&#10;d25yZXYueG1sUEsFBgAAAAAEAAQA9QAAAIgDAAAAAA==&#10;" fillcolor="#1f497d" stroked="f" strokecolor="black [0]" strokeweight="0" insetpen="t">
                  <v:shadow color="#eeece1"/>
                  <v:textbox inset="2.88pt,2.88pt,2.88pt,2.88pt"/>
                </v:rect>
                <v:rect id="Rectangle 16" o:spid="_x0000_s1036" style="position:absolute;left:11337;top:11043;width:23;height: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3gicYA&#10;AADbAAAADwAAAGRycy9kb3ducmV2LnhtbESPT2sCMRTE74LfITyhF6lZi5R2a5TaIgh68B+U3p6b&#10;5+7azcuSxHX99kYoeBxm5jfMeNqaSjTkfGlZwXCQgCDOrC45V7DfzZ/fQPiArLGyTAqu5GE66XbG&#10;mGp74Q0125CLCGGfooIihDqV0mcFGfQDWxNH72idwRCly6V2eIlwU8mXJHmVBkuOCwXW9FVQ9rc9&#10;GwXfu9N+/d53SzfbHFazZNEcfn4bpZ567ecHiEBteIT/2wutYDSE+5f4A+Tk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V3gicYAAADbAAAADwAAAAAAAAAAAAAAAACYAgAAZHJz&#10;L2Rvd25yZXYueG1sUEsFBgAAAAAEAAQA9QAAAIsDAAAAAA==&#10;" fillcolor="#1f497d" stroked="f" strokecolor="black [0]" strokeweight="0" insetpen="t">
                  <v:shadow color="#eeece1"/>
                  <v:textbox inset="2.88pt,2.88pt,2.88pt,2.88pt"/>
                </v:rect>
                <v:rect id="Rectangle 17" o:spid="_x0000_s1037" style="position:absolute;left:11017;top:11440;width:343;height: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9+/sYA&#10;AADbAAAADwAAAGRycy9kb3ducmV2LnhtbESPT2sCMRTE70K/Q3gFL1KzShHdGqUqgtAe/Aelt+fm&#10;dXfbzcuSxHX99qYgeBxm5jfMdN6aSjTkfGlZwaCfgCDOrC45V3A8rF/GIHxA1lhZJgVX8jCfPXWm&#10;mGp74R01+5CLCGGfooIihDqV0mcFGfR9WxNH78c6gyFKl0vt8BLhppLDJBlJgyXHhQJrWhaU/e3P&#10;RsHq8HvcTnruwy12p89FsmlOX9+NUt3n9v0NRKA2PML39kYreB3C/5f4A+T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9+/sYAAADbAAAADwAAAAAAAAAAAAAAAACYAgAAZHJz&#10;L2Rvd25yZXYueG1sUEsFBgAAAAAEAAQA9QAAAIsDAAAAAA==&#10;" fillcolor="#1f497d" stroked="f" strokecolor="black [0]" strokeweight="0" insetpen="t">
                  <v:shadow color="#eeece1"/>
                  <v:textbox inset="2.88pt,2.88pt,2.88pt,2.88pt"/>
                </v:rect>
                <w10:wrap anchorx="margin"/>
              </v:group>
            </w:pict>
          </mc:Fallback>
        </mc:AlternateContent>
      </w:r>
    </w:p>
    <w:tbl>
      <w:tblPr>
        <w:tblStyle w:val="TableGrid"/>
        <w:tblpPr w:leftFromText="180" w:rightFromText="180" w:vertAnchor="text" w:horzAnchor="margin" w:tblpX="261" w:tblpY="249"/>
        <w:tblW w:w="1004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2510"/>
        <w:gridCol w:w="743"/>
        <w:gridCol w:w="1410"/>
        <w:gridCol w:w="871"/>
        <w:gridCol w:w="1754"/>
        <w:gridCol w:w="754"/>
        <w:gridCol w:w="2000"/>
      </w:tblGrid>
      <w:tr w:rsidR="009C1C05" w:rsidRPr="009B70D1" w14:paraId="539AC599" w14:textId="77777777" w:rsidTr="00AA1240">
        <w:trPr>
          <w:trHeight w:val="386"/>
        </w:trPr>
        <w:tc>
          <w:tcPr>
            <w:tcW w:w="3253" w:type="dxa"/>
            <w:gridSpan w:val="2"/>
            <w:vMerge w:val="restart"/>
            <w:vAlign w:val="center"/>
          </w:tcPr>
          <w:p w14:paraId="77F8ADBA" w14:textId="77777777" w:rsidR="009C1C05" w:rsidRPr="009B70D1" w:rsidRDefault="009C1C05" w:rsidP="00D12485">
            <w:pPr>
              <w:jc w:val="center"/>
              <w:rPr>
                <w:rFonts w:ascii="Comic Sans MS" w:hAnsi="Comic Sans MS"/>
              </w:rPr>
            </w:pPr>
            <w:r w:rsidRPr="009B70D1">
              <w:rPr>
                <w:rFonts w:ascii="Comic Sans MS" w:hAnsi="Comic Sans MS"/>
                <w:noProof/>
                <w:lang w:eastAsia="en-GB"/>
              </w:rPr>
              <w:drawing>
                <wp:inline distT="0" distB="0" distL="0" distR="0" wp14:anchorId="4C3097FB" wp14:editId="7F434CA0">
                  <wp:extent cx="1085850" cy="1123018"/>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99273" cy="1136900"/>
                          </a:xfrm>
                          <a:prstGeom prst="rect">
                            <a:avLst/>
                          </a:prstGeom>
                        </pic:spPr>
                      </pic:pic>
                    </a:graphicData>
                  </a:graphic>
                </wp:inline>
              </w:drawing>
            </w:r>
          </w:p>
        </w:tc>
        <w:tc>
          <w:tcPr>
            <w:tcW w:w="1410" w:type="dxa"/>
            <w:tcBorders>
              <w:right w:val="nil"/>
            </w:tcBorders>
            <w:vAlign w:val="center"/>
          </w:tcPr>
          <w:p w14:paraId="1A2DB46E" w14:textId="77777777" w:rsidR="009C1C05" w:rsidRPr="00E72A72" w:rsidRDefault="009C1C05" w:rsidP="00D12485">
            <w:pPr>
              <w:jc w:val="center"/>
              <w:rPr>
                <w:rFonts w:ascii="Comic Sans MS" w:hAnsi="Comic Sans MS"/>
                <w:sz w:val="20"/>
              </w:rPr>
            </w:pPr>
            <w:r w:rsidRPr="00E72A72">
              <w:rPr>
                <w:rFonts w:ascii="Comic Sans MS" w:hAnsi="Comic Sans MS"/>
                <w:b/>
                <w:sz w:val="20"/>
              </w:rPr>
              <w:t>Name:</w:t>
            </w:r>
          </w:p>
        </w:tc>
        <w:tc>
          <w:tcPr>
            <w:tcW w:w="2625" w:type="dxa"/>
            <w:gridSpan w:val="2"/>
            <w:tcBorders>
              <w:left w:val="nil"/>
            </w:tcBorders>
            <w:vAlign w:val="center"/>
          </w:tcPr>
          <w:p w14:paraId="666F9D2D" w14:textId="77777777" w:rsidR="009C1C05" w:rsidRPr="00E72A72" w:rsidRDefault="009C1C05" w:rsidP="00D12485">
            <w:pPr>
              <w:jc w:val="center"/>
              <w:rPr>
                <w:rFonts w:ascii="Comic Sans MS" w:hAnsi="Comic Sans MS"/>
                <w:sz w:val="20"/>
              </w:rPr>
            </w:pPr>
            <w:r>
              <w:rPr>
                <w:rFonts w:ascii="Comic Sans MS" w:hAnsi="Comic Sans MS"/>
                <w:sz w:val="20"/>
              </w:rPr>
              <w:t>Joe Bloggs</w:t>
            </w:r>
            <w:r w:rsidRPr="00E72A72">
              <w:rPr>
                <w:rFonts w:ascii="Comic Sans MS" w:hAnsi="Comic Sans MS"/>
                <w:sz w:val="20"/>
              </w:rPr>
              <w:t xml:space="preserve"> </w:t>
            </w:r>
          </w:p>
        </w:tc>
        <w:tc>
          <w:tcPr>
            <w:tcW w:w="2754" w:type="dxa"/>
            <w:gridSpan w:val="2"/>
            <w:vMerge w:val="restart"/>
            <w:vAlign w:val="center"/>
          </w:tcPr>
          <w:p w14:paraId="62EDB08C" w14:textId="77777777" w:rsidR="009C1C05" w:rsidRPr="00E72A72" w:rsidRDefault="009C1C05" w:rsidP="00D12485">
            <w:pPr>
              <w:jc w:val="center"/>
              <w:rPr>
                <w:rFonts w:ascii="Comic Sans MS" w:hAnsi="Comic Sans MS"/>
                <w:sz w:val="20"/>
              </w:rPr>
            </w:pPr>
            <w:r>
              <w:rPr>
                <w:noProof/>
                <w:lang w:eastAsia="en-GB"/>
              </w:rPr>
              <w:drawing>
                <wp:inline distT="0" distB="0" distL="0" distR="0" wp14:anchorId="53DF8B2A" wp14:editId="41EA999B">
                  <wp:extent cx="1043451" cy="1051635"/>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1024" t="30082" r="63009" b="49803"/>
                          <a:stretch/>
                        </pic:blipFill>
                        <pic:spPr bwMode="auto">
                          <a:xfrm>
                            <a:off x="0" y="0"/>
                            <a:ext cx="1075570" cy="1084006"/>
                          </a:xfrm>
                          <a:prstGeom prst="rect">
                            <a:avLst/>
                          </a:prstGeom>
                          <a:ln>
                            <a:noFill/>
                          </a:ln>
                          <a:extLst>
                            <a:ext uri="{53640926-AAD7-44D8-BBD7-CCE9431645EC}">
                              <a14:shadowObscured xmlns:a14="http://schemas.microsoft.com/office/drawing/2010/main"/>
                            </a:ext>
                          </a:extLst>
                        </pic:spPr>
                      </pic:pic>
                    </a:graphicData>
                  </a:graphic>
                </wp:inline>
              </w:drawing>
            </w:r>
          </w:p>
        </w:tc>
      </w:tr>
      <w:tr w:rsidR="009C1C05" w:rsidRPr="009B70D1" w14:paraId="63D30F7C" w14:textId="77777777" w:rsidTr="00AA1240">
        <w:trPr>
          <w:trHeight w:val="236"/>
        </w:trPr>
        <w:tc>
          <w:tcPr>
            <w:tcW w:w="3253" w:type="dxa"/>
            <w:gridSpan w:val="2"/>
            <w:vMerge/>
          </w:tcPr>
          <w:p w14:paraId="739B5725" w14:textId="77777777" w:rsidR="009C1C05" w:rsidRPr="009B70D1" w:rsidRDefault="009C1C05" w:rsidP="00D12485">
            <w:pPr>
              <w:rPr>
                <w:rFonts w:ascii="Comic Sans MS" w:hAnsi="Comic Sans MS"/>
              </w:rPr>
            </w:pPr>
          </w:p>
        </w:tc>
        <w:tc>
          <w:tcPr>
            <w:tcW w:w="1410" w:type="dxa"/>
            <w:tcBorders>
              <w:right w:val="nil"/>
            </w:tcBorders>
            <w:vAlign w:val="center"/>
          </w:tcPr>
          <w:p w14:paraId="296B1B1B" w14:textId="77777777" w:rsidR="009C1C05" w:rsidRPr="00E72A72" w:rsidRDefault="009C1C05" w:rsidP="00D12485">
            <w:pPr>
              <w:jc w:val="center"/>
              <w:rPr>
                <w:rFonts w:ascii="Comic Sans MS" w:hAnsi="Comic Sans MS"/>
                <w:sz w:val="20"/>
              </w:rPr>
            </w:pPr>
            <w:r w:rsidRPr="00E72A72">
              <w:rPr>
                <w:rFonts w:ascii="Comic Sans MS" w:hAnsi="Comic Sans MS"/>
                <w:b/>
                <w:sz w:val="20"/>
              </w:rPr>
              <w:t>DOB:</w:t>
            </w:r>
          </w:p>
        </w:tc>
        <w:tc>
          <w:tcPr>
            <w:tcW w:w="2625" w:type="dxa"/>
            <w:gridSpan w:val="2"/>
            <w:tcBorders>
              <w:left w:val="nil"/>
            </w:tcBorders>
            <w:vAlign w:val="center"/>
          </w:tcPr>
          <w:p w14:paraId="0CFBAD9C" w14:textId="77777777" w:rsidR="009C1C05" w:rsidRPr="00E72A72" w:rsidRDefault="009C1C05" w:rsidP="00D12485">
            <w:pPr>
              <w:jc w:val="center"/>
              <w:rPr>
                <w:rFonts w:ascii="Comic Sans MS" w:hAnsi="Comic Sans MS"/>
                <w:sz w:val="20"/>
              </w:rPr>
            </w:pPr>
            <w:r w:rsidRPr="00E72A72">
              <w:rPr>
                <w:rFonts w:ascii="Comic Sans MS" w:hAnsi="Comic Sans MS"/>
                <w:sz w:val="20"/>
              </w:rPr>
              <w:t>1/01/2018</w:t>
            </w:r>
          </w:p>
        </w:tc>
        <w:tc>
          <w:tcPr>
            <w:tcW w:w="2754" w:type="dxa"/>
            <w:gridSpan w:val="2"/>
            <w:vMerge/>
          </w:tcPr>
          <w:p w14:paraId="2E3FE222" w14:textId="77777777" w:rsidR="009C1C05" w:rsidRPr="00E72A72" w:rsidRDefault="009C1C05" w:rsidP="00D12485">
            <w:pPr>
              <w:rPr>
                <w:rFonts w:ascii="Comic Sans MS" w:hAnsi="Comic Sans MS"/>
                <w:sz w:val="20"/>
              </w:rPr>
            </w:pPr>
          </w:p>
        </w:tc>
      </w:tr>
      <w:tr w:rsidR="009C1C05" w:rsidRPr="009B70D1" w14:paraId="7093BA40" w14:textId="77777777" w:rsidTr="00AA1240">
        <w:trPr>
          <w:trHeight w:val="198"/>
        </w:trPr>
        <w:tc>
          <w:tcPr>
            <w:tcW w:w="3253" w:type="dxa"/>
            <w:gridSpan w:val="2"/>
            <w:vMerge/>
          </w:tcPr>
          <w:p w14:paraId="3305FFC9" w14:textId="77777777" w:rsidR="009C1C05" w:rsidRPr="009B70D1" w:rsidRDefault="009C1C05" w:rsidP="00D12485">
            <w:pPr>
              <w:rPr>
                <w:rFonts w:ascii="Comic Sans MS" w:hAnsi="Comic Sans MS"/>
              </w:rPr>
            </w:pPr>
          </w:p>
        </w:tc>
        <w:tc>
          <w:tcPr>
            <w:tcW w:w="1410" w:type="dxa"/>
            <w:tcBorders>
              <w:right w:val="nil"/>
            </w:tcBorders>
            <w:vAlign w:val="center"/>
          </w:tcPr>
          <w:p w14:paraId="08327F8A" w14:textId="77777777" w:rsidR="009C1C05" w:rsidRPr="00E72A72" w:rsidRDefault="009C1C05" w:rsidP="00D12485">
            <w:pPr>
              <w:jc w:val="center"/>
              <w:rPr>
                <w:rFonts w:ascii="Comic Sans MS" w:hAnsi="Comic Sans MS"/>
                <w:sz w:val="20"/>
              </w:rPr>
            </w:pPr>
            <w:r w:rsidRPr="00E72A72">
              <w:rPr>
                <w:rFonts w:ascii="Comic Sans MS" w:hAnsi="Comic Sans MS"/>
                <w:b/>
                <w:sz w:val="20"/>
              </w:rPr>
              <w:t>Class:</w:t>
            </w:r>
          </w:p>
        </w:tc>
        <w:tc>
          <w:tcPr>
            <w:tcW w:w="2625" w:type="dxa"/>
            <w:gridSpan w:val="2"/>
            <w:tcBorders>
              <w:left w:val="nil"/>
            </w:tcBorders>
            <w:vAlign w:val="center"/>
          </w:tcPr>
          <w:p w14:paraId="1453897B" w14:textId="77777777" w:rsidR="009C1C05" w:rsidRPr="00E72A72" w:rsidRDefault="009C1C05" w:rsidP="00D12485">
            <w:pPr>
              <w:jc w:val="center"/>
              <w:rPr>
                <w:rFonts w:ascii="Comic Sans MS" w:hAnsi="Comic Sans MS"/>
                <w:sz w:val="20"/>
              </w:rPr>
            </w:pPr>
            <w:r w:rsidRPr="00E72A72">
              <w:rPr>
                <w:rFonts w:ascii="Comic Sans MS" w:hAnsi="Comic Sans MS"/>
                <w:sz w:val="20"/>
              </w:rPr>
              <w:t>6</w:t>
            </w:r>
            <w:r>
              <w:rPr>
                <w:rFonts w:ascii="Comic Sans MS" w:hAnsi="Comic Sans MS"/>
                <w:sz w:val="20"/>
              </w:rPr>
              <w:t>F</w:t>
            </w:r>
          </w:p>
        </w:tc>
        <w:tc>
          <w:tcPr>
            <w:tcW w:w="2754" w:type="dxa"/>
            <w:gridSpan w:val="2"/>
            <w:vMerge/>
          </w:tcPr>
          <w:p w14:paraId="63CDFDF0" w14:textId="77777777" w:rsidR="009C1C05" w:rsidRPr="00E72A72" w:rsidRDefault="009C1C05" w:rsidP="00D12485">
            <w:pPr>
              <w:rPr>
                <w:rFonts w:ascii="Comic Sans MS" w:hAnsi="Comic Sans MS"/>
                <w:sz w:val="20"/>
              </w:rPr>
            </w:pPr>
          </w:p>
        </w:tc>
      </w:tr>
      <w:tr w:rsidR="009C1C05" w:rsidRPr="009B70D1" w14:paraId="1543EB4E" w14:textId="77777777" w:rsidTr="00AA1240">
        <w:trPr>
          <w:trHeight w:val="145"/>
        </w:trPr>
        <w:tc>
          <w:tcPr>
            <w:tcW w:w="3253" w:type="dxa"/>
            <w:gridSpan w:val="2"/>
            <w:vMerge/>
          </w:tcPr>
          <w:p w14:paraId="6E5D0FD3" w14:textId="77777777" w:rsidR="009C1C05" w:rsidRPr="009B70D1" w:rsidRDefault="009C1C05" w:rsidP="00D12485">
            <w:pPr>
              <w:rPr>
                <w:rFonts w:ascii="Comic Sans MS" w:hAnsi="Comic Sans MS"/>
              </w:rPr>
            </w:pPr>
          </w:p>
        </w:tc>
        <w:tc>
          <w:tcPr>
            <w:tcW w:w="1410" w:type="dxa"/>
            <w:tcBorders>
              <w:right w:val="nil"/>
            </w:tcBorders>
            <w:vAlign w:val="center"/>
          </w:tcPr>
          <w:p w14:paraId="0335051F" w14:textId="77777777" w:rsidR="009C1C05" w:rsidRPr="00E72A72" w:rsidRDefault="009C1C05" w:rsidP="00D12485">
            <w:pPr>
              <w:jc w:val="center"/>
              <w:rPr>
                <w:rFonts w:ascii="Comic Sans MS" w:hAnsi="Comic Sans MS"/>
                <w:b/>
                <w:sz w:val="20"/>
              </w:rPr>
            </w:pPr>
            <w:r w:rsidRPr="00E72A72">
              <w:rPr>
                <w:rFonts w:ascii="Comic Sans MS" w:hAnsi="Comic Sans MS"/>
                <w:b/>
                <w:sz w:val="20"/>
              </w:rPr>
              <w:t>SEND:</w:t>
            </w:r>
          </w:p>
        </w:tc>
        <w:tc>
          <w:tcPr>
            <w:tcW w:w="2625" w:type="dxa"/>
            <w:gridSpan w:val="2"/>
            <w:tcBorders>
              <w:left w:val="nil"/>
            </w:tcBorders>
            <w:vAlign w:val="center"/>
          </w:tcPr>
          <w:p w14:paraId="2412264B" w14:textId="77777777" w:rsidR="009C1C05" w:rsidRPr="00E72A72" w:rsidRDefault="009C1C05" w:rsidP="00D12485">
            <w:pPr>
              <w:jc w:val="center"/>
              <w:rPr>
                <w:rFonts w:ascii="Comic Sans MS" w:hAnsi="Comic Sans MS"/>
                <w:sz w:val="20"/>
              </w:rPr>
            </w:pPr>
            <w:r w:rsidRPr="00E72A72">
              <w:rPr>
                <w:rFonts w:ascii="Comic Sans MS" w:hAnsi="Comic Sans MS"/>
                <w:sz w:val="20"/>
              </w:rPr>
              <w:t>Emotional Support</w:t>
            </w:r>
          </w:p>
        </w:tc>
        <w:tc>
          <w:tcPr>
            <w:tcW w:w="2754" w:type="dxa"/>
            <w:gridSpan w:val="2"/>
            <w:vMerge/>
          </w:tcPr>
          <w:p w14:paraId="6753CF48" w14:textId="77777777" w:rsidR="009C1C05" w:rsidRPr="00E72A72" w:rsidRDefault="009C1C05" w:rsidP="00D12485">
            <w:pPr>
              <w:rPr>
                <w:rFonts w:ascii="Comic Sans MS" w:hAnsi="Comic Sans MS"/>
                <w:sz w:val="20"/>
              </w:rPr>
            </w:pPr>
          </w:p>
        </w:tc>
      </w:tr>
      <w:tr w:rsidR="009C1C05" w:rsidRPr="009B70D1" w14:paraId="63A016B9" w14:textId="77777777" w:rsidTr="00AA1240">
        <w:trPr>
          <w:trHeight w:val="264"/>
        </w:trPr>
        <w:tc>
          <w:tcPr>
            <w:tcW w:w="3253" w:type="dxa"/>
            <w:gridSpan w:val="2"/>
            <w:vMerge/>
          </w:tcPr>
          <w:p w14:paraId="69A6C342" w14:textId="77777777" w:rsidR="009C1C05" w:rsidRPr="009B70D1" w:rsidRDefault="009C1C05" w:rsidP="00D12485">
            <w:pPr>
              <w:rPr>
                <w:rFonts w:ascii="Comic Sans MS" w:hAnsi="Comic Sans MS"/>
              </w:rPr>
            </w:pPr>
          </w:p>
        </w:tc>
        <w:tc>
          <w:tcPr>
            <w:tcW w:w="1410" w:type="dxa"/>
            <w:tcBorders>
              <w:right w:val="nil"/>
            </w:tcBorders>
            <w:vAlign w:val="center"/>
          </w:tcPr>
          <w:p w14:paraId="3D9DB675" w14:textId="77777777" w:rsidR="009C1C05" w:rsidRPr="00E72A72" w:rsidRDefault="009C1C05" w:rsidP="00D12485">
            <w:pPr>
              <w:jc w:val="center"/>
              <w:rPr>
                <w:rFonts w:ascii="Comic Sans MS" w:hAnsi="Comic Sans MS"/>
                <w:b/>
                <w:sz w:val="20"/>
              </w:rPr>
            </w:pPr>
            <w:r w:rsidRPr="00E72A72">
              <w:rPr>
                <w:rFonts w:ascii="Comic Sans MS" w:hAnsi="Comic Sans MS"/>
                <w:b/>
                <w:sz w:val="20"/>
              </w:rPr>
              <w:t>Milestone:</w:t>
            </w:r>
          </w:p>
        </w:tc>
        <w:tc>
          <w:tcPr>
            <w:tcW w:w="2625" w:type="dxa"/>
            <w:gridSpan w:val="2"/>
            <w:tcBorders>
              <w:left w:val="nil"/>
            </w:tcBorders>
            <w:vAlign w:val="center"/>
          </w:tcPr>
          <w:p w14:paraId="666D8D87" w14:textId="77777777" w:rsidR="009C1C05" w:rsidRPr="00E72A72" w:rsidRDefault="009C1C05" w:rsidP="00D12485">
            <w:pPr>
              <w:jc w:val="center"/>
              <w:rPr>
                <w:rFonts w:ascii="Comic Sans MS" w:hAnsi="Comic Sans MS"/>
                <w:sz w:val="20"/>
              </w:rPr>
            </w:pPr>
            <w:r w:rsidRPr="00E72A72">
              <w:rPr>
                <w:rFonts w:ascii="Comic Sans MS" w:hAnsi="Comic Sans MS"/>
                <w:sz w:val="20"/>
              </w:rPr>
              <w:t xml:space="preserve">1 </w:t>
            </w:r>
          </w:p>
        </w:tc>
        <w:tc>
          <w:tcPr>
            <w:tcW w:w="2754" w:type="dxa"/>
            <w:gridSpan w:val="2"/>
            <w:vMerge/>
          </w:tcPr>
          <w:p w14:paraId="13DB6AE2" w14:textId="77777777" w:rsidR="009C1C05" w:rsidRPr="00E72A72" w:rsidRDefault="009C1C05" w:rsidP="00D12485">
            <w:pPr>
              <w:rPr>
                <w:rFonts w:ascii="Comic Sans MS" w:hAnsi="Comic Sans MS"/>
                <w:sz w:val="20"/>
              </w:rPr>
            </w:pPr>
          </w:p>
        </w:tc>
      </w:tr>
      <w:tr w:rsidR="009C1C05" w:rsidRPr="009B70D1" w14:paraId="751A6601" w14:textId="77777777" w:rsidTr="00AA1240">
        <w:trPr>
          <w:trHeight w:val="243"/>
        </w:trPr>
        <w:tc>
          <w:tcPr>
            <w:tcW w:w="5534" w:type="dxa"/>
            <w:gridSpan w:val="4"/>
            <w:tcBorders>
              <w:bottom w:val="nil"/>
            </w:tcBorders>
          </w:tcPr>
          <w:p w14:paraId="0F94A102" w14:textId="77777777" w:rsidR="009C1C05" w:rsidRPr="00E72A72" w:rsidRDefault="009C1C05" w:rsidP="00D12485">
            <w:pPr>
              <w:ind w:left="295" w:hanging="295"/>
              <w:rPr>
                <w:rFonts w:ascii="Comic Sans MS" w:hAnsi="Comic Sans MS"/>
                <w:sz w:val="20"/>
              </w:rPr>
            </w:pPr>
            <w:r w:rsidRPr="00E72A72">
              <w:rPr>
                <w:rFonts w:ascii="Comic Sans MS" w:hAnsi="Comic Sans MS"/>
                <w:b/>
                <w:sz w:val="20"/>
              </w:rPr>
              <w:t>What I’m good at:</w:t>
            </w:r>
          </w:p>
        </w:tc>
        <w:tc>
          <w:tcPr>
            <w:tcW w:w="4508" w:type="dxa"/>
            <w:gridSpan w:val="3"/>
            <w:tcBorders>
              <w:bottom w:val="nil"/>
            </w:tcBorders>
          </w:tcPr>
          <w:p w14:paraId="53F18F7C" w14:textId="77777777" w:rsidR="009C1C05" w:rsidRPr="00E72A72" w:rsidRDefault="009C1C05" w:rsidP="00D12485">
            <w:pPr>
              <w:ind w:left="295" w:hanging="295"/>
              <w:rPr>
                <w:rFonts w:ascii="Comic Sans MS" w:hAnsi="Comic Sans MS"/>
                <w:sz w:val="20"/>
              </w:rPr>
            </w:pPr>
            <w:r w:rsidRPr="00E72A72">
              <w:rPr>
                <w:rFonts w:ascii="Comic Sans MS" w:hAnsi="Comic Sans MS"/>
                <w:b/>
                <w:sz w:val="20"/>
              </w:rPr>
              <w:t>What I find difficult:</w:t>
            </w:r>
          </w:p>
        </w:tc>
      </w:tr>
      <w:tr w:rsidR="009C1C05" w:rsidRPr="009B70D1" w14:paraId="41F42747" w14:textId="77777777" w:rsidTr="00AA1240">
        <w:trPr>
          <w:trHeight w:val="1925"/>
        </w:trPr>
        <w:tc>
          <w:tcPr>
            <w:tcW w:w="5534" w:type="dxa"/>
            <w:gridSpan w:val="4"/>
            <w:tcBorders>
              <w:top w:val="nil"/>
            </w:tcBorders>
          </w:tcPr>
          <w:p w14:paraId="10C82C07" w14:textId="77777777" w:rsidR="009C1C05" w:rsidRPr="00AA1240" w:rsidRDefault="009C1C05" w:rsidP="00BC798F">
            <w:pPr>
              <w:pStyle w:val="ListParagraph"/>
              <w:widowControl w:val="0"/>
              <w:numPr>
                <w:ilvl w:val="0"/>
                <w:numId w:val="11"/>
              </w:numPr>
              <w:ind w:left="153" w:hanging="153"/>
              <w:rPr>
                <w:rFonts w:ascii="Comic Sans MS" w:hAnsi="Comic Sans MS"/>
              </w:rPr>
            </w:pPr>
            <w:proofErr w:type="gramStart"/>
            <w:r w:rsidRPr="00AA1240">
              <w:rPr>
                <w:rFonts w:ascii="Comic Sans MS" w:hAnsi="Comic Sans MS"/>
              </w:rPr>
              <w:t>Usually</w:t>
            </w:r>
            <w:proofErr w:type="gramEnd"/>
            <w:r w:rsidRPr="00AA1240">
              <w:rPr>
                <w:rFonts w:ascii="Comic Sans MS" w:hAnsi="Comic Sans MS"/>
              </w:rPr>
              <w:t xml:space="preserve"> I have a good attitude to my learning with Mrs Fiction</w:t>
            </w:r>
          </w:p>
          <w:p w14:paraId="6A4DBF2A" w14:textId="77777777" w:rsidR="009C1C05" w:rsidRPr="00AA1240" w:rsidRDefault="009C1C05" w:rsidP="00BC798F">
            <w:pPr>
              <w:pStyle w:val="ListParagraph"/>
              <w:widowControl w:val="0"/>
              <w:numPr>
                <w:ilvl w:val="0"/>
                <w:numId w:val="11"/>
              </w:numPr>
              <w:ind w:left="153" w:hanging="153"/>
              <w:rPr>
                <w:rFonts w:ascii="Comic Sans MS" w:hAnsi="Comic Sans MS"/>
              </w:rPr>
            </w:pPr>
            <w:r w:rsidRPr="00AA1240">
              <w:rPr>
                <w:rFonts w:ascii="Comic Sans MS" w:hAnsi="Comic Sans MS"/>
              </w:rPr>
              <w:t xml:space="preserve">I love to be active outside and enjoy sport, especially football </w:t>
            </w:r>
          </w:p>
        </w:tc>
        <w:tc>
          <w:tcPr>
            <w:tcW w:w="4508" w:type="dxa"/>
            <w:gridSpan w:val="3"/>
            <w:tcBorders>
              <w:top w:val="nil"/>
            </w:tcBorders>
          </w:tcPr>
          <w:p w14:paraId="43AB980F" w14:textId="77777777" w:rsidR="009C1C05" w:rsidRPr="00AA1240" w:rsidRDefault="009C1C05" w:rsidP="00BC798F">
            <w:pPr>
              <w:pStyle w:val="ListParagraph"/>
              <w:widowControl w:val="0"/>
              <w:numPr>
                <w:ilvl w:val="0"/>
                <w:numId w:val="11"/>
              </w:numPr>
              <w:spacing w:after="0"/>
              <w:ind w:left="153" w:hanging="153"/>
              <w:rPr>
                <w:rFonts w:ascii="Comic Sans MS" w:hAnsi="Comic Sans MS"/>
              </w:rPr>
            </w:pPr>
            <w:r w:rsidRPr="00AA1240">
              <w:rPr>
                <w:rFonts w:ascii="Comic Sans MS" w:hAnsi="Comic Sans MS"/>
              </w:rPr>
              <w:t>When an adult speaks to me about my behaviour I often over-react and will get myself into more trouble</w:t>
            </w:r>
          </w:p>
          <w:p w14:paraId="28F53D36" w14:textId="77777777" w:rsidR="009C1C05" w:rsidRPr="00AA1240" w:rsidRDefault="009C1C05" w:rsidP="00BC798F">
            <w:pPr>
              <w:pStyle w:val="ListParagraph"/>
              <w:widowControl w:val="0"/>
              <w:numPr>
                <w:ilvl w:val="0"/>
                <w:numId w:val="11"/>
              </w:numPr>
              <w:spacing w:after="0"/>
              <w:ind w:left="153" w:hanging="153"/>
              <w:rPr>
                <w:rFonts w:ascii="Comic Sans MS" w:hAnsi="Comic Sans MS"/>
              </w:rPr>
            </w:pPr>
            <w:r w:rsidRPr="00AA1240">
              <w:rPr>
                <w:rFonts w:ascii="Comic Sans MS" w:hAnsi="Comic Sans MS"/>
              </w:rPr>
              <w:t>I often give up when I find work difficult or think I have made a mistake</w:t>
            </w:r>
          </w:p>
          <w:p w14:paraId="6339F836" w14:textId="77777777" w:rsidR="009C1C05" w:rsidRPr="00AA1240" w:rsidRDefault="009C1C05" w:rsidP="00BC798F">
            <w:pPr>
              <w:pStyle w:val="ListParagraph"/>
              <w:widowControl w:val="0"/>
              <w:numPr>
                <w:ilvl w:val="0"/>
                <w:numId w:val="11"/>
              </w:numPr>
              <w:spacing w:after="0"/>
              <w:ind w:left="153" w:hanging="153"/>
              <w:rPr>
                <w:rFonts w:ascii="Comic Sans MS" w:hAnsi="Comic Sans MS"/>
              </w:rPr>
            </w:pPr>
            <w:r w:rsidRPr="00AA1240">
              <w:rPr>
                <w:rFonts w:ascii="Comic Sans MS" w:hAnsi="Comic Sans MS"/>
              </w:rPr>
              <w:t>I am sometimes unkind to other people</w:t>
            </w:r>
          </w:p>
        </w:tc>
      </w:tr>
      <w:tr w:rsidR="009C1C05" w:rsidRPr="009B70D1" w14:paraId="14635005" w14:textId="77777777" w:rsidTr="00AA1240">
        <w:trPr>
          <w:trHeight w:val="240"/>
        </w:trPr>
        <w:tc>
          <w:tcPr>
            <w:tcW w:w="5534" w:type="dxa"/>
            <w:gridSpan w:val="4"/>
            <w:tcBorders>
              <w:bottom w:val="nil"/>
            </w:tcBorders>
          </w:tcPr>
          <w:p w14:paraId="4E93ABB4" w14:textId="77777777" w:rsidR="009C1C05" w:rsidRPr="00AA1240" w:rsidRDefault="009C1C05" w:rsidP="00D12485">
            <w:pPr>
              <w:widowControl w:val="0"/>
              <w:ind w:left="153" w:hanging="153"/>
              <w:rPr>
                <w:rFonts w:ascii="Comic Sans MS" w:hAnsi="Comic Sans MS"/>
                <w:b/>
                <w:sz w:val="20"/>
              </w:rPr>
            </w:pPr>
            <w:r w:rsidRPr="00AA1240">
              <w:rPr>
                <w:rFonts w:ascii="Comic Sans MS" w:hAnsi="Comic Sans MS"/>
                <w:b/>
                <w:sz w:val="20"/>
              </w:rPr>
              <w:t>Things you should know about me:</w:t>
            </w:r>
          </w:p>
          <w:p w14:paraId="122EFB39" w14:textId="77777777" w:rsidR="009C1C05" w:rsidRPr="00AA1240" w:rsidRDefault="009C1C05" w:rsidP="00BC798F">
            <w:pPr>
              <w:pStyle w:val="ListParagraph"/>
              <w:widowControl w:val="0"/>
              <w:numPr>
                <w:ilvl w:val="0"/>
                <w:numId w:val="11"/>
              </w:numPr>
              <w:spacing w:after="0" w:line="240" w:lineRule="auto"/>
              <w:ind w:left="153" w:hanging="153"/>
              <w:rPr>
                <w:rFonts w:ascii="Comic Sans MS" w:hAnsi="Comic Sans MS"/>
              </w:rPr>
            </w:pPr>
            <w:r w:rsidRPr="00AA1240">
              <w:rPr>
                <w:rFonts w:ascii="Comic Sans MS" w:hAnsi="Comic Sans MS"/>
              </w:rPr>
              <w:t>I live with my mum, sister and her boyfriend and daughter</w:t>
            </w:r>
          </w:p>
          <w:p w14:paraId="2F688396" w14:textId="77777777" w:rsidR="009C1C05" w:rsidRPr="00AA1240" w:rsidRDefault="009C1C05" w:rsidP="00BC798F">
            <w:pPr>
              <w:pStyle w:val="ListParagraph"/>
              <w:widowControl w:val="0"/>
              <w:numPr>
                <w:ilvl w:val="0"/>
                <w:numId w:val="11"/>
              </w:numPr>
              <w:spacing w:after="0" w:line="240" w:lineRule="auto"/>
              <w:ind w:left="153" w:hanging="153"/>
              <w:rPr>
                <w:rFonts w:ascii="Comic Sans MS" w:hAnsi="Comic Sans MS"/>
              </w:rPr>
            </w:pPr>
            <w:r w:rsidRPr="00AA1240">
              <w:rPr>
                <w:rFonts w:ascii="Comic Sans MS" w:hAnsi="Comic Sans MS"/>
              </w:rPr>
              <w:t xml:space="preserve">I see my </w:t>
            </w:r>
            <w:proofErr w:type="gramStart"/>
            <w:r w:rsidRPr="00AA1240">
              <w:rPr>
                <w:rFonts w:ascii="Comic Sans MS" w:hAnsi="Comic Sans MS"/>
              </w:rPr>
              <w:t>Dad</w:t>
            </w:r>
            <w:proofErr w:type="gramEnd"/>
            <w:r w:rsidRPr="00AA1240">
              <w:rPr>
                <w:rFonts w:ascii="Comic Sans MS" w:hAnsi="Comic Sans MS"/>
              </w:rPr>
              <w:t xml:space="preserve"> at the weekends</w:t>
            </w:r>
          </w:p>
          <w:p w14:paraId="578CEF14" w14:textId="77777777" w:rsidR="009C1C05" w:rsidRPr="00AA1240" w:rsidRDefault="009C1C05" w:rsidP="00BC798F">
            <w:pPr>
              <w:pStyle w:val="ListParagraph"/>
              <w:widowControl w:val="0"/>
              <w:numPr>
                <w:ilvl w:val="0"/>
                <w:numId w:val="11"/>
              </w:numPr>
              <w:spacing w:after="0" w:line="240" w:lineRule="auto"/>
              <w:ind w:left="153" w:hanging="153"/>
              <w:rPr>
                <w:rFonts w:ascii="Comic Sans MS" w:hAnsi="Comic Sans MS"/>
              </w:rPr>
            </w:pPr>
            <w:r w:rsidRPr="00AA1240">
              <w:rPr>
                <w:rFonts w:ascii="Comic Sans MS" w:hAnsi="Comic Sans MS"/>
              </w:rPr>
              <w:t>I have an EHCP for Learning and Emotional Support</w:t>
            </w:r>
          </w:p>
          <w:p w14:paraId="54BCA715" w14:textId="77777777" w:rsidR="009C1C05" w:rsidRPr="00AA1240" w:rsidRDefault="009C1C05" w:rsidP="00BC798F">
            <w:pPr>
              <w:pStyle w:val="ListParagraph"/>
              <w:widowControl w:val="0"/>
              <w:numPr>
                <w:ilvl w:val="0"/>
                <w:numId w:val="11"/>
              </w:numPr>
              <w:spacing w:after="0" w:line="240" w:lineRule="auto"/>
              <w:ind w:left="153" w:hanging="153"/>
              <w:rPr>
                <w:rFonts w:ascii="Comic Sans MS" w:hAnsi="Comic Sans MS"/>
              </w:rPr>
            </w:pPr>
            <w:r w:rsidRPr="00AA1240">
              <w:rPr>
                <w:rFonts w:ascii="Comic Sans MS" w:hAnsi="Comic Sans MS"/>
              </w:rPr>
              <w:t>I have ADHD and take medication twice a day</w:t>
            </w:r>
          </w:p>
        </w:tc>
        <w:tc>
          <w:tcPr>
            <w:tcW w:w="4508" w:type="dxa"/>
            <w:gridSpan w:val="3"/>
            <w:tcBorders>
              <w:bottom w:val="nil"/>
            </w:tcBorders>
          </w:tcPr>
          <w:p w14:paraId="6462C225" w14:textId="77777777" w:rsidR="009C1C05" w:rsidRPr="00AA1240" w:rsidRDefault="00000D90" w:rsidP="00D12485">
            <w:pPr>
              <w:widowControl w:val="0"/>
              <w:ind w:left="153" w:hanging="153"/>
              <w:rPr>
                <w:rFonts w:ascii="Comic Sans MS" w:hAnsi="Comic Sans MS"/>
                <w:b/>
                <w:sz w:val="20"/>
              </w:rPr>
            </w:pPr>
            <w:r>
              <w:rPr>
                <w:rFonts w:ascii="Comic Sans MS" w:hAnsi="Comic Sans MS"/>
                <w:b/>
                <w:sz w:val="20"/>
              </w:rPr>
              <w:t>My current targets:</w:t>
            </w:r>
          </w:p>
          <w:p w14:paraId="3BBEE666" w14:textId="77777777" w:rsidR="009C1C05" w:rsidRPr="00AA1240" w:rsidRDefault="00000D90" w:rsidP="00BC798F">
            <w:pPr>
              <w:pStyle w:val="ListParagraph"/>
              <w:widowControl w:val="0"/>
              <w:numPr>
                <w:ilvl w:val="0"/>
                <w:numId w:val="11"/>
              </w:numPr>
              <w:spacing w:after="0" w:line="240" w:lineRule="auto"/>
              <w:ind w:left="153" w:hanging="153"/>
              <w:rPr>
                <w:rFonts w:ascii="Comic Sans MS" w:hAnsi="Comic Sans MS"/>
              </w:rPr>
            </w:pPr>
            <w:r>
              <w:rPr>
                <w:rFonts w:ascii="Comic Sans MS" w:hAnsi="Comic Sans MS"/>
              </w:rPr>
              <w:t xml:space="preserve">If I get angry, </w:t>
            </w:r>
            <w:r w:rsidR="009C1C05" w:rsidRPr="00AA1240">
              <w:rPr>
                <w:rFonts w:ascii="Comic Sans MS" w:hAnsi="Comic Sans MS"/>
              </w:rPr>
              <w:t xml:space="preserve">I </w:t>
            </w:r>
            <w:r>
              <w:rPr>
                <w:rFonts w:ascii="Comic Sans MS" w:hAnsi="Comic Sans MS"/>
              </w:rPr>
              <w:t xml:space="preserve">will be able to describe to an adult what upset me after I have calmed down. </w:t>
            </w:r>
          </w:p>
          <w:p w14:paraId="2599B28B" w14:textId="77777777" w:rsidR="009C1C05" w:rsidRPr="00AA1240" w:rsidRDefault="009C1C05" w:rsidP="00BC798F">
            <w:pPr>
              <w:pStyle w:val="ListParagraph"/>
              <w:widowControl w:val="0"/>
              <w:numPr>
                <w:ilvl w:val="0"/>
                <w:numId w:val="11"/>
              </w:numPr>
              <w:spacing w:after="0" w:line="240" w:lineRule="auto"/>
              <w:ind w:left="153" w:hanging="153"/>
              <w:rPr>
                <w:rFonts w:ascii="Comic Sans MS" w:hAnsi="Comic Sans MS"/>
              </w:rPr>
            </w:pPr>
            <w:r w:rsidRPr="00AA1240">
              <w:rPr>
                <w:rFonts w:ascii="Comic Sans MS" w:hAnsi="Comic Sans MS"/>
              </w:rPr>
              <w:t xml:space="preserve">I </w:t>
            </w:r>
            <w:r w:rsidR="00000D90">
              <w:rPr>
                <w:rFonts w:ascii="Comic Sans MS" w:hAnsi="Comic Sans MS"/>
              </w:rPr>
              <w:t xml:space="preserve">will be able to take turns when playing independently with a friend in three out of four games. </w:t>
            </w:r>
          </w:p>
        </w:tc>
      </w:tr>
      <w:tr w:rsidR="009C1C05" w:rsidRPr="009B70D1" w14:paraId="2E53C1E1" w14:textId="77777777" w:rsidTr="00AA1240">
        <w:trPr>
          <w:trHeight w:val="477"/>
        </w:trPr>
        <w:tc>
          <w:tcPr>
            <w:tcW w:w="2510" w:type="dxa"/>
            <w:tcBorders>
              <w:right w:val="single" w:sz="8" w:space="0" w:color="000000" w:themeColor="text1"/>
            </w:tcBorders>
            <w:vAlign w:val="center"/>
          </w:tcPr>
          <w:p w14:paraId="41019B45" w14:textId="77777777" w:rsidR="009C1C05" w:rsidRPr="00AA1240" w:rsidRDefault="009C1C05" w:rsidP="00D12485">
            <w:pPr>
              <w:jc w:val="center"/>
              <w:rPr>
                <w:rFonts w:ascii="Comic Sans MS" w:hAnsi="Comic Sans MS"/>
                <w:b/>
                <w:sz w:val="20"/>
              </w:rPr>
            </w:pPr>
            <w:r w:rsidRPr="00AA1240">
              <w:rPr>
                <w:rFonts w:ascii="Comic Sans MS" w:hAnsi="Comic Sans MS"/>
                <w:b/>
                <w:sz w:val="20"/>
              </w:rPr>
              <w:t>Assessment</w:t>
            </w:r>
          </w:p>
        </w:tc>
        <w:tc>
          <w:tcPr>
            <w:tcW w:w="3024" w:type="dxa"/>
            <w:gridSpan w:val="3"/>
            <w:tcBorders>
              <w:left w:val="single" w:sz="8" w:space="0" w:color="000000" w:themeColor="text1"/>
              <w:right w:val="single" w:sz="8" w:space="0" w:color="000000" w:themeColor="text1"/>
            </w:tcBorders>
            <w:vAlign w:val="center"/>
          </w:tcPr>
          <w:p w14:paraId="75AE7C88" w14:textId="77777777" w:rsidR="009C1C05" w:rsidRPr="00AA1240" w:rsidRDefault="009C1C05" w:rsidP="00D12485">
            <w:pPr>
              <w:jc w:val="center"/>
              <w:rPr>
                <w:rFonts w:ascii="Comic Sans MS" w:hAnsi="Comic Sans MS"/>
                <w:b/>
                <w:sz w:val="20"/>
              </w:rPr>
            </w:pPr>
            <w:r w:rsidRPr="00AA1240">
              <w:rPr>
                <w:rFonts w:ascii="Comic Sans MS" w:hAnsi="Comic Sans MS"/>
                <w:b/>
                <w:sz w:val="20"/>
              </w:rPr>
              <w:t>Reading</w:t>
            </w:r>
          </w:p>
        </w:tc>
        <w:tc>
          <w:tcPr>
            <w:tcW w:w="2508" w:type="dxa"/>
            <w:gridSpan w:val="2"/>
            <w:tcBorders>
              <w:left w:val="single" w:sz="8" w:space="0" w:color="000000" w:themeColor="text1"/>
              <w:right w:val="single" w:sz="8" w:space="0" w:color="000000" w:themeColor="text1"/>
            </w:tcBorders>
            <w:vAlign w:val="center"/>
          </w:tcPr>
          <w:p w14:paraId="41EC5EC6" w14:textId="77777777" w:rsidR="009C1C05" w:rsidRPr="00AA1240" w:rsidRDefault="009C1C05" w:rsidP="00D12485">
            <w:pPr>
              <w:jc w:val="center"/>
              <w:rPr>
                <w:rFonts w:ascii="Comic Sans MS" w:hAnsi="Comic Sans MS"/>
                <w:b/>
                <w:sz w:val="20"/>
              </w:rPr>
            </w:pPr>
            <w:r w:rsidRPr="00AA1240">
              <w:rPr>
                <w:rFonts w:ascii="Comic Sans MS" w:hAnsi="Comic Sans MS"/>
                <w:b/>
                <w:sz w:val="20"/>
              </w:rPr>
              <w:t>Writing</w:t>
            </w:r>
          </w:p>
        </w:tc>
        <w:tc>
          <w:tcPr>
            <w:tcW w:w="2000" w:type="dxa"/>
            <w:tcBorders>
              <w:left w:val="single" w:sz="8" w:space="0" w:color="000000" w:themeColor="text1"/>
            </w:tcBorders>
            <w:vAlign w:val="center"/>
          </w:tcPr>
          <w:p w14:paraId="23FCA507" w14:textId="77777777" w:rsidR="009C1C05" w:rsidRPr="00AA1240" w:rsidRDefault="009C1C05" w:rsidP="00D12485">
            <w:pPr>
              <w:jc w:val="center"/>
              <w:rPr>
                <w:rFonts w:ascii="Comic Sans MS" w:hAnsi="Comic Sans MS"/>
                <w:b/>
                <w:sz w:val="20"/>
              </w:rPr>
            </w:pPr>
            <w:r w:rsidRPr="00AA1240">
              <w:rPr>
                <w:rFonts w:ascii="Comic Sans MS" w:hAnsi="Comic Sans MS"/>
                <w:b/>
                <w:sz w:val="20"/>
              </w:rPr>
              <w:t>Maths</w:t>
            </w:r>
          </w:p>
        </w:tc>
      </w:tr>
      <w:tr w:rsidR="009C1C05" w:rsidRPr="009B70D1" w14:paraId="6F1D5095" w14:textId="77777777" w:rsidTr="00AA1240">
        <w:trPr>
          <w:trHeight w:val="555"/>
        </w:trPr>
        <w:tc>
          <w:tcPr>
            <w:tcW w:w="2510" w:type="dxa"/>
            <w:vMerge w:val="restart"/>
            <w:tcBorders>
              <w:right w:val="single" w:sz="8" w:space="0" w:color="000000" w:themeColor="text1"/>
            </w:tcBorders>
            <w:vAlign w:val="center"/>
          </w:tcPr>
          <w:p w14:paraId="5E41A163" w14:textId="77777777" w:rsidR="009C1C05" w:rsidRPr="00AA1240" w:rsidRDefault="009C1C05" w:rsidP="00D12485">
            <w:pPr>
              <w:jc w:val="center"/>
              <w:rPr>
                <w:rFonts w:ascii="Comic Sans MS" w:hAnsi="Comic Sans MS"/>
                <w:b/>
                <w:sz w:val="20"/>
              </w:rPr>
            </w:pPr>
            <w:r w:rsidRPr="00AA1240">
              <w:rPr>
                <w:rFonts w:ascii="Comic Sans MS" w:hAnsi="Comic Sans MS"/>
                <w:b/>
                <w:sz w:val="20"/>
              </w:rPr>
              <w:t>End of Previous Year</w:t>
            </w:r>
          </w:p>
        </w:tc>
        <w:tc>
          <w:tcPr>
            <w:tcW w:w="3024" w:type="dxa"/>
            <w:gridSpan w:val="3"/>
            <w:tcBorders>
              <w:left w:val="single" w:sz="8" w:space="0" w:color="000000" w:themeColor="text1"/>
              <w:bottom w:val="nil"/>
              <w:right w:val="single" w:sz="8" w:space="0" w:color="000000" w:themeColor="text1"/>
            </w:tcBorders>
            <w:vAlign w:val="center"/>
          </w:tcPr>
          <w:p w14:paraId="16D94C34" w14:textId="77777777" w:rsidR="009C1C05" w:rsidRPr="00AA1240" w:rsidRDefault="009C1C05" w:rsidP="00D12485">
            <w:pPr>
              <w:jc w:val="center"/>
              <w:rPr>
                <w:rFonts w:ascii="Comic Sans MS" w:hAnsi="Comic Sans MS"/>
                <w:sz w:val="20"/>
              </w:rPr>
            </w:pPr>
            <w:r w:rsidRPr="00AA1240">
              <w:rPr>
                <w:rFonts w:ascii="Comic Sans MS" w:hAnsi="Comic Sans MS"/>
                <w:sz w:val="20"/>
              </w:rPr>
              <w:t>N (0% close or securely on track)</w:t>
            </w:r>
          </w:p>
        </w:tc>
        <w:tc>
          <w:tcPr>
            <w:tcW w:w="2508" w:type="dxa"/>
            <w:gridSpan w:val="2"/>
            <w:tcBorders>
              <w:left w:val="single" w:sz="8" w:space="0" w:color="000000" w:themeColor="text1"/>
              <w:bottom w:val="nil"/>
              <w:right w:val="single" w:sz="8" w:space="0" w:color="000000" w:themeColor="text1"/>
            </w:tcBorders>
            <w:vAlign w:val="center"/>
          </w:tcPr>
          <w:p w14:paraId="294D1652" w14:textId="77777777" w:rsidR="009C1C05" w:rsidRPr="00AA1240" w:rsidRDefault="009C1C05" w:rsidP="00D12485">
            <w:pPr>
              <w:jc w:val="center"/>
              <w:rPr>
                <w:rFonts w:ascii="Comic Sans MS" w:hAnsi="Comic Sans MS"/>
                <w:sz w:val="20"/>
              </w:rPr>
            </w:pPr>
            <w:r w:rsidRPr="00AA1240">
              <w:rPr>
                <w:rFonts w:ascii="Comic Sans MS" w:hAnsi="Comic Sans MS"/>
                <w:sz w:val="20"/>
              </w:rPr>
              <w:t>N (17% close or securely on track)</w:t>
            </w:r>
          </w:p>
        </w:tc>
        <w:tc>
          <w:tcPr>
            <w:tcW w:w="2000" w:type="dxa"/>
            <w:vMerge w:val="restart"/>
            <w:tcBorders>
              <w:left w:val="single" w:sz="8" w:space="0" w:color="000000" w:themeColor="text1"/>
            </w:tcBorders>
            <w:vAlign w:val="center"/>
          </w:tcPr>
          <w:p w14:paraId="0D5E20CF" w14:textId="77777777" w:rsidR="009C1C05" w:rsidRPr="00AA1240" w:rsidRDefault="009C1C05" w:rsidP="00D12485">
            <w:pPr>
              <w:jc w:val="center"/>
              <w:rPr>
                <w:rFonts w:ascii="Comic Sans MS" w:hAnsi="Comic Sans MS"/>
                <w:sz w:val="20"/>
              </w:rPr>
            </w:pPr>
            <w:r w:rsidRPr="00AA1240">
              <w:rPr>
                <w:rFonts w:ascii="Comic Sans MS" w:hAnsi="Comic Sans MS"/>
                <w:sz w:val="20"/>
              </w:rPr>
              <w:t>N (33% close or securely on track)</w:t>
            </w:r>
          </w:p>
        </w:tc>
      </w:tr>
      <w:tr w:rsidR="009C1C05" w:rsidRPr="009B70D1" w14:paraId="76B07FAC" w14:textId="77777777" w:rsidTr="00AA1240">
        <w:trPr>
          <w:trHeight w:val="120"/>
        </w:trPr>
        <w:tc>
          <w:tcPr>
            <w:tcW w:w="2510" w:type="dxa"/>
            <w:vMerge/>
            <w:tcBorders>
              <w:bottom w:val="single" w:sz="8" w:space="0" w:color="000000" w:themeColor="text1"/>
              <w:right w:val="single" w:sz="8" w:space="0" w:color="000000" w:themeColor="text1"/>
            </w:tcBorders>
            <w:vAlign w:val="center"/>
          </w:tcPr>
          <w:p w14:paraId="52A9447C" w14:textId="77777777" w:rsidR="009C1C05" w:rsidRPr="00AA1240" w:rsidRDefault="009C1C05" w:rsidP="00D12485">
            <w:pPr>
              <w:jc w:val="center"/>
              <w:rPr>
                <w:rFonts w:ascii="Comic Sans MS" w:hAnsi="Comic Sans MS"/>
                <w:b/>
                <w:sz w:val="20"/>
              </w:rPr>
            </w:pPr>
          </w:p>
        </w:tc>
        <w:tc>
          <w:tcPr>
            <w:tcW w:w="3024" w:type="dxa"/>
            <w:gridSpan w:val="3"/>
            <w:tcBorders>
              <w:top w:val="nil"/>
              <w:left w:val="single" w:sz="8" w:space="0" w:color="000000" w:themeColor="text1"/>
              <w:bottom w:val="single" w:sz="8" w:space="0" w:color="000000" w:themeColor="text1"/>
              <w:right w:val="single" w:sz="8" w:space="0" w:color="000000" w:themeColor="text1"/>
            </w:tcBorders>
            <w:vAlign w:val="center"/>
          </w:tcPr>
          <w:p w14:paraId="42B539AA" w14:textId="77777777" w:rsidR="009C1C05" w:rsidRPr="00AA1240" w:rsidRDefault="009C1C05" w:rsidP="00D12485">
            <w:pPr>
              <w:jc w:val="center"/>
              <w:rPr>
                <w:rFonts w:ascii="Comic Sans MS" w:hAnsi="Comic Sans MS"/>
                <w:sz w:val="20"/>
              </w:rPr>
            </w:pPr>
            <w:r w:rsidRPr="00AA1240">
              <w:rPr>
                <w:rFonts w:ascii="Comic Sans MS" w:hAnsi="Comic Sans MS"/>
                <w:sz w:val="20"/>
              </w:rPr>
              <w:t>Reading Age 9Y 8M</w:t>
            </w:r>
          </w:p>
        </w:tc>
        <w:tc>
          <w:tcPr>
            <w:tcW w:w="2508" w:type="dxa"/>
            <w:gridSpan w:val="2"/>
            <w:tcBorders>
              <w:top w:val="nil"/>
              <w:left w:val="single" w:sz="8" w:space="0" w:color="000000" w:themeColor="text1"/>
              <w:bottom w:val="single" w:sz="8" w:space="0" w:color="000000" w:themeColor="text1"/>
              <w:right w:val="single" w:sz="8" w:space="0" w:color="000000" w:themeColor="text1"/>
            </w:tcBorders>
            <w:vAlign w:val="center"/>
          </w:tcPr>
          <w:p w14:paraId="3D7208D2" w14:textId="77777777" w:rsidR="009C1C05" w:rsidRPr="00AA1240" w:rsidRDefault="009C1C05" w:rsidP="00D12485">
            <w:pPr>
              <w:jc w:val="center"/>
              <w:rPr>
                <w:rFonts w:ascii="Comic Sans MS" w:hAnsi="Comic Sans MS"/>
                <w:sz w:val="20"/>
              </w:rPr>
            </w:pPr>
            <w:r w:rsidRPr="00AA1240">
              <w:rPr>
                <w:rFonts w:ascii="Comic Sans MS" w:hAnsi="Comic Sans MS"/>
                <w:sz w:val="20"/>
              </w:rPr>
              <w:t>Spelling Age 5Y 7M</w:t>
            </w:r>
          </w:p>
        </w:tc>
        <w:tc>
          <w:tcPr>
            <w:tcW w:w="2000" w:type="dxa"/>
            <w:vMerge/>
            <w:tcBorders>
              <w:left w:val="single" w:sz="8" w:space="0" w:color="000000" w:themeColor="text1"/>
              <w:bottom w:val="single" w:sz="8" w:space="0" w:color="000000" w:themeColor="text1"/>
            </w:tcBorders>
            <w:vAlign w:val="center"/>
          </w:tcPr>
          <w:p w14:paraId="5AC946DD" w14:textId="77777777" w:rsidR="009C1C05" w:rsidRPr="00AA1240" w:rsidRDefault="009C1C05" w:rsidP="00D12485">
            <w:pPr>
              <w:jc w:val="center"/>
              <w:rPr>
                <w:rFonts w:ascii="Comic Sans MS" w:hAnsi="Comic Sans MS"/>
                <w:sz w:val="20"/>
              </w:rPr>
            </w:pPr>
          </w:p>
        </w:tc>
      </w:tr>
      <w:tr w:rsidR="009C1C05" w:rsidRPr="009B70D1" w14:paraId="3536B9B1" w14:textId="77777777" w:rsidTr="00AA1240">
        <w:trPr>
          <w:trHeight w:val="435"/>
        </w:trPr>
        <w:tc>
          <w:tcPr>
            <w:tcW w:w="2510" w:type="dxa"/>
            <w:vMerge w:val="restart"/>
            <w:tcBorders>
              <w:top w:val="single" w:sz="8" w:space="0" w:color="000000" w:themeColor="text1"/>
              <w:right w:val="single" w:sz="8" w:space="0" w:color="000000" w:themeColor="text1"/>
            </w:tcBorders>
            <w:vAlign w:val="center"/>
          </w:tcPr>
          <w:p w14:paraId="6C1EDF32" w14:textId="77777777" w:rsidR="009C1C05" w:rsidRPr="00AA1240" w:rsidRDefault="009C1C05" w:rsidP="00D12485">
            <w:pPr>
              <w:jc w:val="center"/>
              <w:rPr>
                <w:rFonts w:ascii="Comic Sans MS" w:hAnsi="Comic Sans MS"/>
                <w:b/>
                <w:sz w:val="20"/>
              </w:rPr>
            </w:pPr>
            <w:r w:rsidRPr="00AA1240">
              <w:rPr>
                <w:rFonts w:ascii="Comic Sans MS" w:hAnsi="Comic Sans MS"/>
                <w:b/>
                <w:sz w:val="20"/>
              </w:rPr>
              <w:t>Milestone 1</w:t>
            </w:r>
          </w:p>
        </w:tc>
        <w:tc>
          <w:tcPr>
            <w:tcW w:w="3024" w:type="dxa"/>
            <w:gridSpan w:val="3"/>
            <w:tcBorders>
              <w:top w:val="single" w:sz="8" w:space="0" w:color="000000" w:themeColor="text1"/>
              <w:left w:val="single" w:sz="8" w:space="0" w:color="000000" w:themeColor="text1"/>
              <w:bottom w:val="nil"/>
              <w:right w:val="single" w:sz="8" w:space="0" w:color="000000" w:themeColor="text1"/>
            </w:tcBorders>
            <w:vAlign w:val="center"/>
          </w:tcPr>
          <w:p w14:paraId="776568C9" w14:textId="77777777" w:rsidR="009C1C05" w:rsidRPr="00AA1240" w:rsidRDefault="009C1C05" w:rsidP="00D12485">
            <w:pPr>
              <w:jc w:val="center"/>
              <w:rPr>
                <w:rFonts w:ascii="Comic Sans MS" w:hAnsi="Comic Sans MS"/>
                <w:sz w:val="20"/>
              </w:rPr>
            </w:pPr>
            <w:r w:rsidRPr="00AA1240">
              <w:rPr>
                <w:rFonts w:ascii="Comic Sans MS" w:hAnsi="Comic Sans MS"/>
                <w:sz w:val="20"/>
              </w:rPr>
              <w:t>N (25% close or securely on track)</w:t>
            </w:r>
          </w:p>
        </w:tc>
        <w:tc>
          <w:tcPr>
            <w:tcW w:w="2508" w:type="dxa"/>
            <w:gridSpan w:val="2"/>
            <w:tcBorders>
              <w:top w:val="single" w:sz="8" w:space="0" w:color="000000" w:themeColor="text1"/>
              <w:left w:val="single" w:sz="8" w:space="0" w:color="000000" w:themeColor="text1"/>
              <w:bottom w:val="nil"/>
              <w:right w:val="single" w:sz="8" w:space="0" w:color="000000" w:themeColor="text1"/>
            </w:tcBorders>
            <w:vAlign w:val="center"/>
          </w:tcPr>
          <w:p w14:paraId="0871EF51" w14:textId="77777777" w:rsidR="009C1C05" w:rsidRPr="00AA1240" w:rsidRDefault="009C1C05" w:rsidP="00D12485">
            <w:pPr>
              <w:jc w:val="center"/>
              <w:rPr>
                <w:rFonts w:ascii="Comic Sans MS" w:hAnsi="Comic Sans MS"/>
                <w:sz w:val="20"/>
              </w:rPr>
            </w:pPr>
            <w:r w:rsidRPr="00AA1240">
              <w:rPr>
                <w:rFonts w:ascii="Comic Sans MS" w:hAnsi="Comic Sans MS"/>
                <w:sz w:val="20"/>
              </w:rPr>
              <w:t>N (33% close or securely on track)</w:t>
            </w:r>
          </w:p>
        </w:tc>
        <w:tc>
          <w:tcPr>
            <w:tcW w:w="2000" w:type="dxa"/>
            <w:vMerge w:val="restart"/>
            <w:tcBorders>
              <w:top w:val="single" w:sz="8" w:space="0" w:color="000000" w:themeColor="text1"/>
              <w:left w:val="single" w:sz="8" w:space="0" w:color="000000" w:themeColor="text1"/>
            </w:tcBorders>
            <w:vAlign w:val="center"/>
          </w:tcPr>
          <w:p w14:paraId="15F6B97D" w14:textId="77777777" w:rsidR="009C1C05" w:rsidRPr="00AA1240" w:rsidRDefault="009C1C05" w:rsidP="00D12485">
            <w:pPr>
              <w:jc w:val="center"/>
              <w:rPr>
                <w:rFonts w:ascii="Comic Sans MS" w:hAnsi="Comic Sans MS"/>
                <w:sz w:val="20"/>
              </w:rPr>
            </w:pPr>
            <w:r w:rsidRPr="00AA1240">
              <w:rPr>
                <w:rFonts w:ascii="Comic Sans MS" w:hAnsi="Comic Sans MS"/>
                <w:sz w:val="20"/>
              </w:rPr>
              <w:t>N (33% close or securely on track)</w:t>
            </w:r>
          </w:p>
        </w:tc>
      </w:tr>
      <w:tr w:rsidR="009C1C05" w:rsidRPr="009B70D1" w14:paraId="14D46FEF" w14:textId="77777777" w:rsidTr="00AA1240">
        <w:trPr>
          <w:trHeight w:val="102"/>
        </w:trPr>
        <w:tc>
          <w:tcPr>
            <w:tcW w:w="2510" w:type="dxa"/>
            <w:vMerge/>
            <w:tcBorders>
              <w:bottom w:val="single" w:sz="8" w:space="0" w:color="000000" w:themeColor="text1"/>
              <w:right w:val="single" w:sz="8" w:space="0" w:color="000000" w:themeColor="text1"/>
            </w:tcBorders>
            <w:vAlign w:val="center"/>
          </w:tcPr>
          <w:p w14:paraId="0F7E8782" w14:textId="77777777" w:rsidR="009C1C05" w:rsidRPr="00AA1240" w:rsidRDefault="009C1C05" w:rsidP="00D12485">
            <w:pPr>
              <w:jc w:val="center"/>
              <w:rPr>
                <w:rFonts w:ascii="Comic Sans MS" w:hAnsi="Comic Sans MS"/>
                <w:b/>
                <w:sz w:val="20"/>
              </w:rPr>
            </w:pPr>
          </w:p>
        </w:tc>
        <w:tc>
          <w:tcPr>
            <w:tcW w:w="3024" w:type="dxa"/>
            <w:gridSpan w:val="3"/>
            <w:tcBorders>
              <w:top w:val="nil"/>
              <w:left w:val="single" w:sz="8" w:space="0" w:color="000000" w:themeColor="text1"/>
              <w:bottom w:val="single" w:sz="8" w:space="0" w:color="000000" w:themeColor="text1"/>
              <w:right w:val="single" w:sz="8" w:space="0" w:color="000000" w:themeColor="text1"/>
            </w:tcBorders>
            <w:vAlign w:val="center"/>
          </w:tcPr>
          <w:p w14:paraId="04212F4B" w14:textId="77777777" w:rsidR="009C1C05" w:rsidRPr="00AA1240" w:rsidRDefault="009C1C05" w:rsidP="00D12485">
            <w:pPr>
              <w:jc w:val="center"/>
              <w:rPr>
                <w:rFonts w:ascii="Comic Sans MS" w:hAnsi="Comic Sans MS"/>
                <w:sz w:val="20"/>
              </w:rPr>
            </w:pPr>
            <w:r w:rsidRPr="00AA1240">
              <w:rPr>
                <w:rFonts w:ascii="Comic Sans MS" w:hAnsi="Comic Sans MS"/>
                <w:sz w:val="20"/>
              </w:rPr>
              <w:t>Reading Age 10Y 8M</w:t>
            </w:r>
          </w:p>
        </w:tc>
        <w:tc>
          <w:tcPr>
            <w:tcW w:w="2508" w:type="dxa"/>
            <w:gridSpan w:val="2"/>
            <w:tcBorders>
              <w:top w:val="nil"/>
              <w:left w:val="single" w:sz="8" w:space="0" w:color="000000" w:themeColor="text1"/>
              <w:bottom w:val="single" w:sz="8" w:space="0" w:color="000000" w:themeColor="text1"/>
              <w:right w:val="single" w:sz="8" w:space="0" w:color="000000" w:themeColor="text1"/>
            </w:tcBorders>
            <w:vAlign w:val="center"/>
          </w:tcPr>
          <w:p w14:paraId="081FF20B" w14:textId="77777777" w:rsidR="009C1C05" w:rsidRPr="00AA1240" w:rsidRDefault="009C1C05" w:rsidP="00D12485">
            <w:pPr>
              <w:jc w:val="center"/>
              <w:rPr>
                <w:rFonts w:ascii="Comic Sans MS" w:hAnsi="Comic Sans MS"/>
                <w:sz w:val="20"/>
              </w:rPr>
            </w:pPr>
            <w:r w:rsidRPr="00AA1240">
              <w:rPr>
                <w:rFonts w:ascii="Comic Sans MS" w:hAnsi="Comic Sans MS"/>
                <w:sz w:val="20"/>
              </w:rPr>
              <w:t>Spelling Age 6Y 4M</w:t>
            </w:r>
          </w:p>
        </w:tc>
        <w:tc>
          <w:tcPr>
            <w:tcW w:w="2000" w:type="dxa"/>
            <w:vMerge/>
            <w:tcBorders>
              <w:left w:val="single" w:sz="8" w:space="0" w:color="000000" w:themeColor="text1"/>
              <w:bottom w:val="single" w:sz="8" w:space="0" w:color="000000" w:themeColor="text1"/>
            </w:tcBorders>
            <w:shd w:val="clear" w:color="auto" w:fill="00B0F0"/>
            <w:vAlign w:val="center"/>
          </w:tcPr>
          <w:p w14:paraId="4C954066" w14:textId="77777777" w:rsidR="009C1C05" w:rsidRPr="00AA1240" w:rsidRDefault="009C1C05" w:rsidP="00D12485">
            <w:pPr>
              <w:jc w:val="center"/>
              <w:rPr>
                <w:rFonts w:ascii="Comic Sans MS" w:hAnsi="Comic Sans MS"/>
                <w:sz w:val="20"/>
              </w:rPr>
            </w:pPr>
          </w:p>
        </w:tc>
      </w:tr>
      <w:tr w:rsidR="009C1C05" w:rsidRPr="009B70D1" w14:paraId="30C328BB" w14:textId="77777777" w:rsidTr="00AA1240">
        <w:trPr>
          <w:trHeight w:val="477"/>
        </w:trPr>
        <w:tc>
          <w:tcPr>
            <w:tcW w:w="2510" w:type="dxa"/>
            <w:tcBorders>
              <w:top w:val="single" w:sz="8" w:space="0" w:color="000000" w:themeColor="text1"/>
              <w:bottom w:val="single" w:sz="8" w:space="0" w:color="000000" w:themeColor="text1"/>
              <w:right w:val="single" w:sz="8" w:space="0" w:color="000000" w:themeColor="text1"/>
            </w:tcBorders>
            <w:vAlign w:val="center"/>
          </w:tcPr>
          <w:p w14:paraId="34D6E65D" w14:textId="77777777" w:rsidR="009C1C05" w:rsidRPr="00AA1240" w:rsidRDefault="009C1C05" w:rsidP="00D12485">
            <w:pPr>
              <w:jc w:val="center"/>
              <w:rPr>
                <w:rFonts w:ascii="Comic Sans MS" w:hAnsi="Comic Sans MS"/>
                <w:b/>
                <w:sz w:val="20"/>
              </w:rPr>
            </w:pPr>
            <w:r w:rsidRPr="00AA1240">
              <w:rPr>
                <w:rFonts w:ascii="Comic Sans MS" w:hAnsi="Comic Sans MS"/>
                <w:b/>
                <w:sz w:val="20"/>
              </w:rPr>
              <w:t>Milestone 2</w:t>
            </w:r>
          </w:p>
        </w:tc>
        <w:tc>
          <w:tcPr>
            <w:tcW w:w="3024"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3503CA7" w14:textId="77777777" w:rsidR="009C1C05" w:rsidRPr="00AA1240" w:rsidRDefault="009C1C05" w:rsidP="00D12485">
            <w:pPr>
              <w:jc w:val="center"/>
              <w:rPr>
                <w:rFonts w:ascii="Comic Sans MS" w:hAnsi="Comic Sans MS"/>
                <w:b/>
                <w:sz w:val="20"/>
              </w:rPr>
            </w:pPr>
          </w:p>
        </w:tc>
        <w:tc>
          <w:tcPr>
            <w:tcW w:w="250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33955B" w14:textId="77777777" w:rsidR="009C1C05" w:rsidRPr="00AA1240" w:rsidRDefault="009C1C05" w:rsidP="00D12485">
            <w:pPr>
              <w:jc w:val="center"/>
              <w:rPr>
                <w:rFonts w:ascii="Comic Sans MS" w:hAnsi="Comic Sans MS"/>
                <w:b/>
                <w:sz w:val="20"/>
              </w:rPr>
            </w:pPr>
          </w:p>
        </w:tc>
        <w:tc>
          <w:tcPr>
            <w:tcW w:w="2000" w:type="dxa"/>
            <w:tcBorders>
              <w:top w:val="single" w:sz="8" w:space="0" w:color="000000" w:themeColor="text1"/>
              <w:left w:val="single" w:sz="8" w:space="0" w:color="000000" w:themeColor="text1"/>
              <w:bottom w:val="single" w:sz="8" w:space="0" w:color="000000" w:themeColor="text1"/>
            </w:tcBorders>
            <w:vAlign w:val="center"/>
          </w:tcPr>
          <w:p w14:paraId="5DF590DC" w14:textId="77777777" w:rsidR="009C1C05" w:rsidRPr="00AA1240" w:rsidRDefault="009C1C05" w:rsidP="00D12485">
            <w:pPr>
              <w:jc w:val="center"/>
              <w:rPr>
                <w:rFonts w:ascii="Comic Sans MS" w:hAnsi="Comic Sans MS"/>
                <w:b/>
                <w:sz w:val="20"/>
              </w:rPr>
            </w:pPr>
          </w:p>
        </w:tc>
      </w:tr>
      <w:tr w:rsidR="009C1C05" w:rsidRPr="009B70D1" w14:paraId="66CF5F44" w14:textId="77777777" w:rsidTr="00AA1240">
        <w:trPr>
          <w:trHeight w:val="270"/>
        </w:trPr>
        <w:tc>
          <w:tcPr>
            <w:tcW w:w="5534" w:type="dxa"/>
            <w:gridSpan w:val="4"/>
            <w:tcBorders>
              <w:bottom w:val="single" w:sz="18" w:space="0" w:color="000000" w:themeColor="text1"/>
              <w:right w:val="single" w:sz="18" w:space="0" w:color="000000" w:themeColor="text1"/>
            </w:tcBorders>
          </w:tcPr>
          <w:p w14:paraId="49FE5B7C" w14:textId="77777777" w:rsidR="009C1C05" w:rsidRPr="00AA1240" w:rsidRDefault="009C1C05" w:rsidP="00D12485">
            <w:pPr>
              <w:widowControl w:val="0"/>
              <w:rPr>
                <w:rFonts w:ascii="Comic Sans MS" w:hAnsi="Comic Sans MS"/>
                <w:b/>
                <w:sz w:val="20"/>
              </w:rPr>
            </w:pPr>
            <w:r w:rsidRPr="00AA1240">
              <w:rPr>
                <w:rFonts w:ascii="Comic Sans MS" w:hAnsi="Comic Sans MS"/>
                <w:b/>
                <w:sz w:val="20"/>
              </w:rPr>
              <w:t>Where I’ve made progress:</w:t>
            </w:r>
          </w:p>
        </w:tc>
        <w:tc>
          <w:tcPr>
            <w:tcW w:w="4508" w:type="dxa"/>
            <w:gridSpan w:val="3"/>
            <w:tcBorders>
              <w:left w:val="single" w:sz="18" w:space="0" w:color="000000" w:themeColor="text1"/>
              <w:bottom w:val="single" w:sz="18" w:space="0" w:color="000000" w:themeColor="text1"/>
            </w:tcBorders>
          </w:tcPr>
          <w:p w14:paraId="3E087DD0" w14:textId="77777777" w:rsidR="009C1C05" w:rsidRPr="00AA1240" w:rsidRDefault="009C1C05" w:rsidP="00D12485">
            <w:pPr>
              <w:widowControl w:val="0"/>
              <w:rPr>
                <w:rFonts w:ascii="Comic Sans MS" w:hAnsi="Comic Sans MS"/>
                <w:b/>
                <w:sz w:val="20"/>
              </w:rPr>
            </w:pPr>
            <w:r w:rsidRPr="00AA1240">
              <w:rPr>
                <w:rFonts w:ascii="Comic Sans MS" w:hAnsi="Comic Sans MS"/>
                <w:b/>
                <w:sz w:val="20"/>
              </w:rPr>
              <w:t>Who’s going to help me:</w:t>
            </w:r>
          </w:p>
        </w:tc>
      </w:tr>
      <w:tr w:rsidR="009C1C05" w:rsidRPr="009B70D1" w14:paraId="572B2A84" w14:textId="77777777" w:rsidTr="00AA1240">
        <w:trPr>
          <w:trHeight w:val="2511"/>
        </w:trPr>
        <w:tc>
          <w:tcPr>
            <w:tcW w:w="5534" w:type="dxa"/>
            <w:gridSpan w:val="4"/>
            <w:tcBorders>
              <w:top w:val="single" w:sz="18" w:space="0" w:color="000000" w:themeColor="text1"/>
              <w:right w:val="single" w:sz="18" w:space="0" w:color="000000" w:themeColor="text1"/>
            </w:tcBorders>
          </w:tcPr>
          <w:p w14:paraId="3C869137" w14:textId="77777777" w:rsidR="009C1C05" w:rsidRPr="00AA1240" w:rsidRDefault="009C1C05" w:rsidP="00BC798F">
            <w:pPr>
              <w:pStyle w:val="ListParagraph"/>
              <w:widowControl w:val="0"/>
              <w:numPr>
                <w:ilvl w:val="0"/>
                <w:numId w:val="10"/>
              </w:numPr>
              <w:spacing w:after="0"/>
              <w:ind w:left="153" w:hanging="153"/>
              <w:rPr>
                <w:rFonts w:ascii="Comic Sans MS" w:hAnsi="Comic Sans MS"/>
                <w:sz w:val="18"/>
              </w:rPr>
            </w:pPr>
            <w:r w:rsidRPr="00AA1240">
              <w:rPr>
                <w:rFonts w:ascii="Comic Sans MS" w:hAnsi="Comic Sans MS"/>
                <w:sz w:val="18"/>
              </w:rPr>
              <w:t>My behaviour in class has improved and I am getting better at engaging and completing tasks</w:t>
            </w:r>
          </w:p>
          <w:p w14:paraId="117DB8D6" w14:textId="77777777" w:rsidR="009C1C05" w:rsidRPr="00AA1240" w:rsidRDefault="009C1C05" w:rsidP="00BC798F">
            <w:pPr>
              <w:pStyle w:val="ListParagraph"/>
              <w:widowControl w:val="0"/>
              <w:numPr>
                <w:ilvl w:val="0"/>
                <w:numId w:val="10"/>
              </w:numPr>
              <w:spacing w:after="0"/>
              <w:ind w:left="153" w:hanging="153"/>
              <w:rPr>
                <w:rFonts w:ascii="Comic Sans MS" w:hAnsi="Comic Sans MS"/>
                <w:sz w:val="18"/>
              </w:rPr>
            </w:pPr>
            <w:r w:rsidRPr="00AA1240">
              <w:rPr>
                <w:rFonts w:ascii="Comic Sans MS" w:hAnsi="Comic Sans MS"/>
                <w:sz w:val="18"/>
              </w:rPr>
              <w:t>I am getting better at discussing my behaviour with Mrs Fiction in a calm and polite way</w:t>
            </w:r>
          </w:p>
          <w:p w14:paraId="1F2892A8" w14:textId="77777777" w:rsidR="009C1C05" w:rsidRPr="00AA1240" w:rsidRDefault="009C1C05" w:rsidP="00BC798F">
            <w:pPr>
              <w:pStyle w:val="ListParagraph"/>
              <w:widowControl w:val="0"/>
              <w:numPr>
                <w:ilvl w:val="0"/>
                <w:numId w:val="10"/>
              </w:numPr>
              <w:spacing w:after="0"/>
              <w:ind w:left="153" w:hanging="153"/>
              <w:rPr>
                <w:rFonts w:ascii="Comic Sans MS" w:hAnsi="Comic Sans MS"/>
                <w:sz w:val="18"/>
              </w:rPr>
            </w:pPr>
            <w:r w:rsidRPr="00AA1240">
              <w:rPr>
                <w:rFonts w:ascii="Comic Sans MS" w:hAnsi="Comic Sans MS"/>
                <w:sz w:val="18"/>
              </w:rPr>
              <w:t xml:space="preserve">My reading has improved </w:t>
            </w:r>
          </w:p>
          <w:p w14:paraId="728EF13F" w14:textId="77777777" w:rsidR="009C1C05" w:rsidRPr="00AA1240" w:rsidRDefault="009C1C05" w:rsidP="00BC798F">
            <w:pPr>
              <w:pStyle w:val="ListParagraph"/>
              <w:widowControl w:val="0"/>
              <w:numPr>
                <w:ilvl w:val="0"/>
                <w:numId w:val="10"/>
              </w:numPr>
              <w:spacing w:after="0"/>
              <w:ind w:left="153" w:hanging="153"/>
              <w:rPr>
                <w:rFonts w:ascii="Comic Sans MS" w:hAnsi="Comic Sans MS"/>
                <w:sz w:val="18"/>
              </w:rPr>
            </w:pPr>
            <w:r w:rsidRPr="00AA1240">
              <w:rPr>
                <w:rFonts w:ascii="Comic Sans MS" w:hAnsi="Comic Sans MS"/>
                <w:sz w:val="18"/>
              </w:rPr>
              <w:t>I am writing a lot more in English lessons because I am typing on my laptop</w:t>
            </w:r>
          </w:p>
          <w:p w14:paraId="70CA0342" w14:textId="77777777" w:rsidR="009C1C05" w:rsidRPr="00AA1240" w:rsidRDefault="009C1C05" w:rsidP="00BC798F">
            <w:pPr>
              <w:pStyle w:val="ListParagraph"/>
              <w:widowControl w:val="0"/>
              <w:numPr>
                <w:ilvl w:val="0"/>
                <w:numId w:val="10"/>
              </w:numPr>
              <w:spacing w:after="0"/>
              <w:ind w:left="153" w:hanging="153"/>
              <w:rPr>
                <w:rFonts w:ascii="Comic Sans MS" w:hAnsi="Comic Sans MS"/>
                <w:sz w:val="18"/>
              </w:rPr>
            </w:pPr>
            <w:r w:rsidRPr="00AA1240">
              <w:rPr>
                <w:rFonts w:ascii="Comic Sans MS" w:hAnsi="Comic Sans MS"/>
                <w:sz w:val="18"/>
              </w:rPr>
              <w:t>I have not been leaving the classroom without permission</w:t>
            </w:r>
          </w:p>
        </w:tc>
        <w:tc>
          <w:tcPr>
            <w:tcW w:w="4508" w:type="dxa"/>
            <w:gridSpan w:val="3"/>
            <w:tcBorders>
              <w:top w:val="single" w:sz="18" w:space="0" w:color="000000" w:themeColor="text1"/>
              <w:left w:val="single" w:sz="18" w:space="0" w:color="000000" w:themeColor="text1"/>
            </w:tcBorders>
          </w:tcPr>
          <w:p w14:paraId="10EBE11B" w14:textId="77777777" w:rsidR="009C1C05" w:rsidRPr="00AA1240" w:rsidRDefault="009C1C05" w:rsidP="00BC798F">
            <w:pPr>
              <w:pStyle w:val="ListParagraph"/>
              <w:widowControl w:val="0"/>
              <w:numPr>
                <w:ilvl w:val="0"/>
                <w:numId w:val="10"/>
              </w:numPr>
              <w:spacing w:after="0"/>
              <w:ind w:left="231" w:hanging="231"/>
              <w:rPr>
                <w:rFonts w:ascii="Comic Sans MS" w:hAnsi="Comic Sans MS"/>
                <w:sz w:val="18"/>
              </w:rPr>
            </w:pPr>
            <w:r w:rsidRPr="00AA1240">
              <w:rPr>
                <w:rFonts w:ascii="Comic Sans MS" w:hAnsi="Comic Sans MS"/>
                <w:sz w:val="18"/>
              </w:rPr>
              <w:t>1:1 pastoral support for behaviour when required</w:t>
            </w:r>
          </w:p>
          <w:p w14:paraId="44279277" w14:textId="77777777" w:rsidR="009C1C05" w:rsidRPr="00AA1240" w:rsidRDefault="009C1C05" w:rsidP="00BC798F">
            <w:pPr>
              <w:pStyle w:val="ListParagraph"/>
              <w:widowControl w:val="0"/>
              <w:numPr>
                <w:ilvl w:val="0"/>
                <w:numId w:val="10"/>
              </w:numPr>
              <w:spacing w:after="0"/>
              <w:ind w:left="231" w:hanging="231"/>
              <w:rPr>
                <w:rFonts w:ascii="Comic Sans MS" w:hAnsi="Comic Sans MS"/>
                <w:sz w:val="18"/>
              </w:rPr>
            </w:pPr>
            <w:r w:rsidRPr="00AA1240">
              <w:rPr>
                <w:rFonts w:ascii="Comic Sans MS" w:hAnsi="Comic Sans MS"/>
                <w:sz w:val="18"/>
              </w:rPr>
              <w:t>1:1 Reading</w:t>
            </w:r>
          </w:p>
          <w:p w14:paraId="3D2AA7E9" w14:textId="77777777" w:rsidR="009C1C05" w:rsidRPr="00AA1240" w:rsidRDefault="009C1C05" w:rsidP="00BC798F">
            <w:pPr>
              <w:pStyle w:val="ListParagraph"/>
              <w:widowControl w:val="0"/>
              <w:numPr>
                <w:ilvl w:val="0"/>
                <w:numId w:val="10"/>
              </w:numPr>
              <w:spacing w:after="0"/>
              <w:ind w:left="231" w:hanging="231"/>
              <w:rPr>
                <w:rFonts w:ascii="Comic Sans MS" w:hAnsi="Comic Sans MS"/>
                <w:sz w:val="18"/>
              </w:rPr>
            </w:pPr>
            <w:r w:rsidRPr="00AA1240">
              <w:rPr>
                <w:rFonts w:ascii="Comic Sans MS" w:hAnsi="Comic Sans MS"/>
                <w:sz w:val="18"/>
              </w:rPr>
              <w:t>Behaviour chart and rewards</w:t>
            </w:r>
          </w:p>
          <w:p w14:paraId="287876D4" w14:textId="77777777" w:rsidR="009C1C05" w:rsidRPr="00AA1240" w:rsidRDefault="009C1C05" w:rsidP="00BC798F">
            <w:pPr>
              <w:pStyle w:val="ListParagraph"/>
              <w:widowControl w:val="0"/>
              <w:numPr>
                <w:ilvl w:val="0"/>
                <w:numId w:val="10"/>
              </w:numPr>
              <w:spacing w:after="0"/>
              <w:ind w:left="231" w:hanging="231"/>
              <w:rPr>
                <w:rFonts w:ascii="Comic Sans MS" w:hAnsi="Comic Sans MS"/>
                <w:sz w:val="18"/>
              </w:rPr>
            </w:pPr>
            <w:r w:rsidRPr="00AA1240">
              <w:rPr>
                <w:rFonts w:ascii="Comic Sans MS" w:hAnsi="Comic Sans MS"/>
                <w:sz w:val="18"/>
              </w:rPr>
              <w:t xml:space="preserve">Laptop for recording my </w:t>
            </w:r>
            <w:proofErr w:type="gramStart"/>
            <w:r w:rsidRPr="00AA1240">
              <w:rPr>
                <w:rFonts w:ascii="Comic Sans MS" w:hAnsi="Comic Sans MS"/>
                <w:sz w:val="18"/>
              </w:rPr>
              <w:t>writing  with</w:t>
            </w:r>
            <w:proofErr w:type="gramEnd"/>
            <w:r w:rsidRPr="00AA1240">
              <w:rPr>
                <w:rFonts w:ascii="Comic Sans MS" w:hAnsi="Comic Sans MS"/>
                <w:sz w:val="18"/>
              </w:rPr>
              <w:t xml:space="preserve"> support from adults with editing </w:t>
            </w:r>
          </w:p>
          <w:p w14:paraId="30736D0C" w14:textId="77777777" w:rsidR="009C1C05" w:rsidRPr="00AA1240" w:rsidRDefault="009C1C05" w:rsidP="00BC798F">
            <w:pPr>
              <w:pStyle w:val="ListParagraph"/>
              <w:widowControl w:val="0"/>
              <w:numPr>
                <w:ilvl w:val="0"/>
                <w:numId w:val="10"/>
              </w:numPr>
              <w:spacing w:after="0"/>
              <w:ind w:left="231" w:hanging="231"/>
              <w:rPr>
                <w:rFonts w:ascii="Comic Sans MS" w:hAnsi="Comic Sans MS"/>
                <w:sz w:val="18"/>
              </w:rPr>
            </w:pPr>
            <w:r w:rsidRPr="00AA1240">
              <w:rPr>
                <w:rFonts w:ascii="Comic Sans MS" w:hAnsi="Comic Sans MS"/>
                <w:sz w:val="18"/>
              </w:rPr>
              <w:t xml:space="preserve">Peer mentors in class </w:t>
            </w:r>
          </w:p>
        </w:tc>
      </w:tr>
    </w:tbl>
    <w:p w14:paraId="19857999" w14:textId="77777777" w:rsidR="009C1C05" w:rsidRPr="00E30717" w:rsidRDefault="009C1C05" w:rsidP="009C1C05">
      <w:pPr>
        <w:rPr>
          <w:rFonts w:asciiTheme="minorHAnsi" w:hAnsiTheme="minorHAnsi"/>
          <w:b/>
          <w:sz w:val="20"/>
        </w:rPr>
        <w:sectPr w:rsidR="009C1C05" w:rsidRPr="00E30717" w:rsidSect="00D12485">
          <w:footerReference w:type="even" r:id="rId19"/>
          <w:footerReference w:type="default" r:id="rId20"/>
          <w:pgSz w:w="11906" w:h="16838"/>
          <w:pgMar w:top="426" w:right="720" w:bottom="720" w:left="720" w:header="709" w:footer="709" w:gutter="0"/>
          <w:cols w:space="708"/>
          <w:docGrid w:linePitch="360"/>
        </w:sectPr>
      </w:pPr>
    </w:p>
    <w:p w14:paraId="3096AAD0" w14:textId="77777777" w:rsidR="00D12485" w:rsidRDefault="00D12485" w:rsidP="009C1C05">
      <w:pPr>
        <w:tabs>
          <w:tab w:val="center" w:pos="5174"/>
        </w:tabs>
        <w:rPr>
          <w:rFonts w:ascii="Arial" w:hAnsi="Arial" w:cs="Arial"/>
          <w:sz w:val="36"/>
          <w:szCs w:val="36"/>
        </w:rPr>
      </w:pPr>
    </w:p>
    <w:p w14:paraId="1F23CB4D" w14:textId="77777777" w:rsidR="009C1C05" w:rsidRDefault="00D12485" w:rsidP="009C1C05">
      <w:pPr>
        <w:rPr>
          <w:rFonts w:asciiTheme="minorHAnsi" w:hAnsiTheme="minorHAnsi"/>
          <w:b/>
          <w:sz w:val="20"/>
        </w:rPr>
      </w:pPr>
      <w:r>
        <w:rPr>
          <w:rFonts w:asciiTheme="minorHAnsi" w:hAnsiTheme="minorHAnsi"/>
          <w:b/>
          <w:sz w:val="20"/>
        </w:rPr>
        <w:t>P</w:t>
      </w:r>
      <w:r w:rsidR="009C1C05" w:rsidRPr="00E30717">
        <w:rPr>
          <w:rFonts w:asciiTheme="minorHAnsi" w:hAnsiTheme="minorHAnsi"/>
          <w:b/>
          <w:sz w:val="20"/>
        </w:rPr>
        <w:t>rovision for SEND</w:t>
      </w:r>
    </w:p>
    <w:p w14:paraId="3B3B055E" w14:textId="77777777" w:rsidR="009C1C05" w:rsidRDefault="009C1C05" w:rsidP="009C1C05">
      <w:pPr>
        <w:rPr>
          <w:noProof/>
        </w:rPr>
      </w:pPr>
      <w:r>
        <w:rPr>
          <w:rFonts w:asciiTheme="minorHAnsi" w:hAnsiTheme="minorHAnsi"/>
          <w:b/>
          <w:sz w:val="20"/>
        </w:rPr>
        <w:t xml:space="preserve">Identification of SEND – </w:t>
      </w:r>
      <w:r>
        <w:rPr>
          <w:rFonts w:asciiTheme="minorHAnsi" w:hAnsiTheme="minorHAnsi"/>
          <w:sz w:val="20"/>
        </w:rPr>
        <w:t xml:space="preserve">There are different ‘Areas of Need’ for Special Needs. These </w:t>
      </w:r>
      <w:proofErr w:type="gramStart"/>
      <w:r>
        <w:rPr>
          <w:rFonts w:asciiTheme="minorHAnsi" w:hAnsiTheme="minorHAnsi"/>
          <w:sz w:val="20"/>
        </w:rPr>
        <w:t>include:</w:t>
      </w:r>
      <w:proofErr w:type="gramEnd"/>
      <w:r>
        <w:rPr>
          <w:rFonts w:asciiTheme="minorHAnsi" w:hAnsiTheme="minorHAnsi"/>
          <w:sz w:val="20"/>
        </w:rPr>
        <w:t xml:space="preserve"> Cognition and Learning, Social Emotional Mental Health, Communication and Interaction and Physical </w:t>
      </w:r>
      <w:proofErr w:type="gramStart"/>
      <w:r>
        <w:rPr>
          <w:rFonts w:asciiTheme="minorHAnsi" w:hAnsiTheme="minorHAnsi"/>
          <w:sz w:val="20"/>
        </w:rPr>
        <w:t xml:space="preserve">Disability </w:t>
      </w:r>
      <w:r>
        <w:rPr>
          <w:rFonts w:asciiTheme="minorHAnsi" w:hAnsiTheme="minorHAnsi"/>
          <w:b/>
          <w:sz w:val="20"/>
        </w:rPr>
        <w:t xml:space="preserve"> </w:t>
      </w:r>
      <w:r>
        <w:rPr>
          <w:rFonts w:asciiTheme="minorHAnsi" w:hAnsiTheme="minorHAnsi"/>
          <w:sz w:val="20"/>
        </w:rPr>
        <w:t>In</w:t>
      </w:r>
      <w:proofErr w:type="gramEnd"/>
      <w:r>
        <w:rPr>
          <w:rFonts w:asciiTheme="minorHAnsi" w:hAnsiTheme="minorHAnsi"/>
          <w:sz w:val="20"/>
        </w:rPr>
        <w:t xml:space="preserve"> order to improve the consistency of the identification of SEND, teachers and LSAs must use documents which contain ‘descriptors’ of SEND to justify the decision to put a child on the SEND register. It is expected that children will display a minimum of four characteristics, however these characteristics may be displayed across multiple areas of needs. For </w:t>
      </w:r>
      <w:proofErr w:type="gramStart"/>
      <w:r>
        <w:rPr>
          <w:rFonts w:asciiTheme="minorHAnsi" w:hAnsiTheme="minorHAnsi"/>
          <w:sz w:val="20"/>
        </w:rPr>
        <w:t>example</w:t>
      </w:r>
      <w:proofErr w:type="gramEnd"/>
      <w:r>
        <w:rPr>
          <w:rFonts w:asciiTheme="minorHAnsi" w:hAnsiTheme="minorHAnsi"/>
          <w:sz w:val="20"/>
        </w:rPr>
        <w:t xml:space="preserve"> a child may have Cognition and Learning difficulties </w:t>
      </w:r>
      <w:proofErr w:type="gramStart"/>
      <w:r>
        <w:rPr>
          <w:rFonts w:asciiTheme="minorHAnsi" w:hAnsiTheme="minorHAnsi"/>
          <w:sz w:val="20"/>
        </w:rPr>
        <w:t>and also</w:t>
      </w:r>
      <w:proofErr w:type="gramEnd"/>
      <w:r>
        <w:rPr>
          <w:rFonts w:asciiTheme="minorHAnsi" w:hAnsiTheme="minorHAnsi"/>
          <w:sz w:val="20"/>
        </w:rPr>
        <w:t xml:space="preserve"> have difficult in Communication and Interaction. Below is an example of </w:t>
      </w:r>
      <w:proofErr w:type="gramStart"/>
      <w:r>
        <w:rPr>
          <w:rFonts w:asciiTheme="minorHAnsi" w:hAnsiTheme="minorHAnsi"/>
          <w:sz w:val="20"/>
        </w:rPr>
        <w:t>an</w:t>
      </w:r>
      <w:proofErr w:type="gramEnd"/>
      <w:r>
        <w:rPr>
          <w:rFonts w:asciiTheme="minorHAnsi" w:hAnsiTheme="minorHAnsi"/>
          <w:sz w:val="20"/>
        </w:rPr>
        <w:t xml:space="preserve"> SEND Identification Sheet:</w:t>
      </w:r>
    </w:p>
    <w:p w14:paraId="6249AA0F" w14:textId="77777777" w:rsidR="009C1C05" w:rsidRDefault="00602FD4" w:rsidP="009C1C05">
      <w:pPr>
        <w:jc w:val="center"/>
        <w:rPr>
          <w:rFonts w:asciiTheme="minorHAnsi" w:hAnsiTheme="minorHAnsi"/>
          <w:b/>
          <w:sz w:val="20"/>
        </w:rPr>
      </w:pPr>
      <w:r>
        <w:rPr>
          <w:noProof/>
          <w:lang w:eastAsia="en-GB"/>
        </w:rPr>
        <w:drawing>
          <wp:inline distT="0" distB="0" distL="0" distR="0" wp14:anchorId="20E1CDB1" wp14:editId="119CD180">
            <wp:extent cx="7849589" cy="5346309"/>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9217" t="19198" r="8471" b="10721"/>
                    <a:stretch/>
                  </pic:blipFill>
                  <pic:spPr bwMode="auto">
                    <a:xfrm>
                      <a:off x="0" y="0"/>
                      <a:ext cx="7953770" cy="5417266"/>
                    </a:xfrm>
                    <a:prstGeom prst="rect">
                      <a:avLst/>
                    </a:prstGeom>
                    <a:ln>
                      <a:noFill/>
                    </a:ln>
                    <a:extLst>
                      <a:ext uri="{53640926-AAD7-44D8-BBD7-CCE9431645EC}">
                        <a14:shadowObscured xmlns:a14="http://schemas.microsoft.com/office/drawing/2010/main"/>
                      </a:ext>
                    </a:extLst>
                  </pic:spPr>
                </pic:pic>
              </a:graphicData>
            </a:graphic>
          </wp:inline>
        </w:drawing>
      </w:r>
    </w:p>
    <w:p w14:paraId="3F0DE328" w14:textId="77777777" w:rsidR="009C1C05" w:rsidRDefault="009C1C05" w:rsidP="00D12485">
      <w:pPr>
        <w:jc w:val="center"/>
        <w:rPr>
          <w:rFonts w:ascii="Arial" w:hAnsi="Arial" w:cs="Arial"/>
        </w:rPr>
      </w:pPr>
    </w:p>
    <w:p w14:paraId="12D049FB" w14:textId="77777777" w:rsidR="001D587E" w:rsidRDefault="001D587E">
      <w:pPr>
        <w:rPr>
          <w:rFonts w:asciiTheme="minorHAnsi" w:hAnsiTheme="minorHAnsi"/>
          <w:b/>
          <w:sz w:val="20"/>
        </w:rPr>
      </w:pPr>
    </w:p>
    <w:p w14:paraId="5BB2CA7E" w14:textId="77777777" w:rsidR="009C1C05" w:rsidRPr="00E30717" w:rsidRDefault="009C1C05" w:rsidP="009C1C05">
      <w:pPr>
        <w:rPr>
          <w:rFonts w:asciiTheme="minorHAnsi" w:hAnsiTheme="minorHAnsi"/>
          <w:b/>
          <w:sz w:val="20"/>
        </w:rPr>
      </w:pPr>
      <w:r w:rsidRPr="00E30717">
        <w:rPr>
          <w:rFonts w:asciiTheme="minorHAnsi" w:hAnsiTheme="minorHAnsi"/>
          <w:b/>
          <w:sz w:val="20"/>
        </w:rPr>
        <w:t>Pupil Progress Meetings and Provision Maps:</w:t>
      </w:r>
    </w:p>
    <w:p w14:paraId="750F3955" w14:textId="77777777" w:rsidR="009C1C05" w:rsidRPr="00E30717" w:rsidRDefault="009C1C05" w:rsidP="009C1C05">
      <w:pPr>
        <w:rPr>
          <w:rFonts w:asciiTheme="minorHAnsi" w:hAnsiTheme="minorHAnsi"/>
          <w:sz w:val="20"/>
        </w:rPr>
      </w:pPr>
      <w:r w:rsidRPr="00E30717">
        <w:rPr>
          <w:rFonts w:asciiTheme="minorHAnsi" w:hAnsiTheme="minorHAnsi"/>
          <w:sz w:val="20"/>
        </w:rPr>
        <w:t xml:space="preserve">Prior to ‘Pupil Progress Meetings’ at each assessment milestone, a provision map for SEND pupils is updated with all relevant assessments to show ongoing progress and attainment. During the meeting the teacher, SENCO and HT determine what additional provision each child needs to meet their learning, emotional and/or physical needs. </w:t>
      </w:r>
      <w:r w:rsidRPr="00053BAE">
        <w:rPr>
          <w:rFonts w:asciiTheme="minorHAnsi" w:hAnsiTheme="minorHAnsi"/>
          <w:sz w:val="20"/>
        </w:rPr>
        <w:t>We ask</w:t>
      </w:r>
      <w:r w:rsidRPr="00E30717">
        <w:rPr>
          <w:rFonts w:asciiTheme="minorHAnsi" w:hAnsiTheme="minorHAnsi"/>
          <w:sz w:val="20"/>
        </w:rPr>
        <w:t xml:space="preserve"> all class LSAs to join the discussion about the SEND pupils because they often have important knowledge of these children, what barriers to learning they are facing and the progress they have made. After the meeting the provision map is updated with the additional support and intervention programmes that each child will receive. </w:t>
      </w:r>
    </w:p>
    <w:p w14:paraId="641771DB" w14:textId="77777777" w:rsidR="009C1C05" w:rsidRPr="00E30717" w:rsidRDefault="009C1C05" w:rsidP="009C1C05">
      <w:pPr>
        <w:rPr>
          <w:rFonts w:asciiTheme="minorHAnsi" w:hAnsiTheme="minorHAnsi"/>
          <w:sz w:val="20"/>
        </w:rPr>
      </w:pPr>
    </w:p>
    <w:p w14:paraId="7277C1B0" w14:textId="77777777" w:rsidR="009C1C05" w:rsidRPr="00E30717" w:rsidRDefault="009C1C05" w:rsidP="009C1C05">
      <w:pPr>
        <w:jc w:val="center"/>
        <w:rPr>
          <w:rFonts w:asciiTheme="minorHAnsi" w:hAnsiTheme="minorHAnsi"/>
          <w:b/>
          <w:sz w:val="20"/>
          <w:u w:val="single"/>
        </w:rPr>
      </w:pPr>
      <w:r w:rsidRPr="00E30717">
        <w:rPr>
          <w:rFonts w:asciiTheme="minorHAnsi" w:hAnsiTheme="minorHAnsi"/>
          <w:b/>
          <w:sz w:val="20"/>
          <w:u w:val="single"/>
        </w:rPr>
        <w:t xml:space="preserve">Year 4 Class SEN Provision Map </w:t>
      </w:r>
      <w:r>
        <w:rPr>
          <w:rFonts w:asciiTheme="minorHAnsi" w:hAnsiTheme="minorHAnsi"/>
          <w:b/>
          <w:sz w:val="20"/>
          <w:u w:val="single"/>
        </w:rPr>
        <w:t>– Final Assessment (MS3)</w:t>
      </w:r>
    </w:p>
    <w:tbl>
      <w:tblPr>
        <w:tblW w:w="152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1261"/>
        <w:gridCol w:w="1291"/>
        <w:gridCol w:w="992"/>
        <w:gridCol w:w="403"/>
        <w:gridCol w:w="403"/>
        <w:gridCol w:w="403"/>
        <w:gridCol w:w="403"/>
        <w:gridCol w:w="403"/>
        <w:gridCol w:w="404"/>
        <w:gridCol w:w="719"/>
        <w:gridCol w:w="421"/>
        <w:gridCol w:w="422"/>
        <w:gridCol w:w="422"/>
        <w:gridCol w:w="992"/>
        <w:gridCol w:w="994"/>
        <w:gridCol w:w="1335"/>
        <w:gridCol w:w="1336"/>
        <w:gridCol w:w="1336"/>
      </w:tblGrid>
      <w:tr w:rsidR="009C1C05" w:rsidRPr="00E30717" w14:paraId="1AC7D267" w14:textId="77777777" w:rsidTr="00D12485">
        <w:trPr>
          <w:trHeight w:val="184"/>
        </w:trPr>
        <w:tc>
          <w:tcPr>
            <w:tcW w:w="1276" w:type="dxa"/>
            <w:vMerge w:val="restart"/>
            <w:tcBorders>
              <w:top w:val="single" w:sz="4" w:space="0" w:color="auto"/>
              <w:left w:val="single" w:sz="4" w:space="0" w:color="auto"/>
              <w:right w:val="single" w:sz="4" w:space="0" w:color="auto"/>
            </w:tcBorders>
          </w:tcPr>
          <w:p w14:paraId="774E62B0" w14:textId="77777777" w:rsidR="009C1C05" w:rsidRPr="00E30717" w:rsidRDefault="009C1C05" w:rsidP="00D12485">
            <w:pPr>
              <w:rPr>
                <w:rFonts w:asciiTheme="minorHAnsi" w:hAnsiTheme="minorHAnsi"/>
                <w:b/>
                <w:sz w:val="20"/>
              </w:rPr>
            </w:pPr>
            <w:r w:rsidRPr="00E30717">
              <w:rPr>
                <w:rFonts w:asciiTheme="minorHAnsi" w:hAnsiTheme="minorHAnsi"/>
                <w:b/>
                <w:sz w:val="20"/>
              </w:rPr>
              <w:t>Name</w:t>
            </w:r>
          </w:p>
        </w:tc>
        <w:tc>
          <w:tcPr>
            <w:tcW w:w="1261" w:type="dxa"/>
            <w:vMerge w:val="restart"/>
            <w:tcBorders>
              <w:top w:val="single" w:sz="4" w:space="0" w:color="auto"/>
              <w:left w:val="single" w:sz="4" w:space="0" w:color="auto"/>
              <w:right w:val="single" w:sz="4" w:space="0" w:color="auto"/>
            </w:tcBorders>
          </w:tcPr>
          <w:p w14:paraId="152CED8E" w14:textId="77777777" w:rsidR="009C1C05" w:rsidRPr="00E30717" w:rsidRDefault="009C1C05" w:rsidP="00D12485">
            <w:pPr>
              <w:rPr>
                <w:rFonts w:asciiTheme="minorHAnsi" w:hAnsiTheme="minorHAnsi"/>
                <w:b/>
                <w:sz w:val="20"/>
              </w:rPr>
            </w:pPr>
            <w:r w:rsidRPr="00E30717">
              <w:rPr>
                <w:rFonts w:asciiTheme="minorHAnsi" w:hAnsiTheme="minorHAnsi"/>
                <w:b/>
                <w:sz w:val="20"/>
              </w:rPr>
              <w:t>SEN Stage</w:t>
            </w:r>
          </w:p>
        </w:tc>
        <w:tc>
          <w:tcPr>
            <w:tcW w:w="1291" w:type="dxa"/>
            <w:vMerge w:val="restart"/>
            <w:tcBorders>
              <w:top w:val="single" w:sz="4" w:space="0" w:color="auto"/>
              <w:left w:val="single" w:sz="4" w:space="0" w:color="auto"/>
              <w:right w:val="single" w:sz="4" w:space="0" w:color="auto"/>
            </w:tcBorders>
          </w:tcPr>
          <w:p w14:paraId="77A21E8C" w14:textId="77777777" w:rsidR="009C1C05" w:rsidRPr="00E30717" w:rsidRDefault="009C1C05" w:rsidP="00D12485">
            <w:pPr>
              <w:ind w:firstLine="34"/>
              <w:rPr>
                <w:rFonts w:asciiTheme="minorHAnsi" w:hAnsiTheme="minorHAnsi"/>
                <w:b/>
                <w:sz w:val="20"/>
              </w:rPr>
            </w:pPr>
            <w:r w:rsidRPr="00E30717">
              <w:rPr>
                <w:rFonts w:asciiTheme="minorHAnsi" w:hAnsiTheme="minorHAnsi"/>
                <w:b/>
                <w:sz w:val="20"/>
              </w:rPr>
              <w:t>Area of Need</w:t>
            </w:r>
          </w:p>
        </w:tc>
        <w:tc>
          <w:tcPr>
            <w:tcW w:w="992" w:type="dxa"/>
            <w:vMerge w:val="restart"/>
            <w:tcBorders>
              <w:top w:val="single" w:sz="4" w:space="0" w:color="auto"/>
              <w:left w:val="single" w:sz="4" w:space="0" w:color="auto"/>
              <w:right w:val="single" w:sz="4" w:space="0" w:color="auto"/>
            </w:tcBorders>
          </w:tcPr>
          <w:p w14:paraId="217AE962"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Outside Agency</w:t>
            </w:r>
          </w:p>
        </w:tc>
        <w:tc>
          <w:tcPr>
            <w:tcW w:w="1209" w:type="dxa"/>
            <w:gridSpan w:val="3"/>
            <w:tcBorders>
              <w:top w:val="single" w:sz="4" w:space="0" w:color="auto"/>
              <w:left w:val="single" w:sz="4" w:space="0" w:color="auto"/>
              <w:right w:val="single" w:sz="4" w:space="0" w:color="auto"/>
            </w:tcBorders>
            <w:vAlign w:val="center"/>
          </w:tcPr>
          <w:p w14:paraId="03580648"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KS1 Result</w:t>
            </w:r>
          </w:p>
        </w:tc>
        <w:tc>
          <w:tcPr>
            <w:tcW w:w="1210" w:type="dxa"/>
            <w:gridSpan w:val="3"/>
            <w:tcBorders>
              <w:left w:val="single" w:sz="4" w:space="0" w:color="auto"/>
              <w:right w:val="single" w:sz="4" w:space="0" w:color="auto"/>
            </w:tcBorders>
            <w:shd w:val="clear" w:color="auto" w:fill="FFFFFF" w:themeFill="background1"/>
            <w:vAlign w:val="center"/>
          </w:tcPr>
          <w:p w14:paraId="62F5BC0A"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Y3 ARE</w:t>
            </w:r>
          </w:p>
        </w:tc>
        <w:tc>
          <w:tcPr>
            <w:tcW w:w="719" w:type="dxa"/>
            <w:vMerge w:val="restart"/>
            <w:tcBorders>
              <w:left w:val="single" w:sz="4" w:space="0" w:color="auto"/>
              <w:right w:val="single" w:sz="4" w:space="0" w:color="auto"/>
            </w:tcBorders>
          </w:tcPr>
          <w:p w14:paraId="083BBB34" w14:textId="77777777" w:rsidR="009C1C05" w:rsidRPr="00E30717" w:rsidRDefault="009C1C05" w:rsidP="00D12485">
            <w:pPr>
              <w:jc w:val="center"/>
              <w:rPr>
                <w:rFonts w:asciiTheme="minorHAnsi" w:hAnsiTheme="minorHAnsi"/>
                <w:b/>
                <w:sz w:val="20"/>
              </w:rPr>
            </w:pPr>
            <w:proofErr w:type="gramStart"/>
            <w:r w:rsidRPr="00E30717">
              <w:rPr>
                <w:rFonts w:asciiTheme="minorHAnsi" w:hAnsiTheme="minorHAnsi"/>
                <w:b/>
                <w:sz w:val="20"/>
              </w:rPr>
              <w:t>Mile stone</w:t>
            </w:r>
            <w:proofErr w:type="gramEnd"/>
          </w:p>
        </w:tc>
        <w:tc>
          <w:tcPr>
            <w:tcW w:w="1265" w:type="dxa"/>
            <w:gridSpan w:val="3"/>
            <w:tcBorders>
              <w:left w:val="single" w:sz="4" w:space="0" w:color="auto"/>
              <w:right w:val="single" w:sz="4" w:space="0" w:color="auto"/>
            </w:tcBorders>
            <w:shd w:val="clear" w:color="auto" w:fill="FFFFFF" w:themeFill="background1"/>
          </w:tcPr>
          <w:p w14:paraId="76897F1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Y4 ARE</w:t>
            </w:r>
          </w:p>
        </w:tc>
        <w:tc>
          <w:tcPr>
            <w:tcW w:w="992" w:type="dxa"/>
            <w:vMerge w:val="restart"/>
            <w:tcBorders>
              <w:top w:val="single" w:sz="4" w:space="0" w:color="auto"/>
              <w:left w:val="single" w:sz="4" w:space="0" w:color="auto"/>
              <w:right w:val="single" w:sz="4" w:space="0" w:color="auto"/>
            </w:tcBorders>
            <w:vAlign w:val="center"/>
          </w:tcPr>
          <w:p w14:paraId="13DEC22C"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 xml:space="preserve">Reading Age &amp; </w:t>
            </w:r>
            <w:r w:rsidRPr="00E30717">
              <w:rPr>
                <w:rFonts w:asciiTheme="minorHAnsi" w:hAnsiTheme="minorHAnsi"/>
                <w:b/>
                <w:color w:val="00B050"/>
                <w:sz w:val="20"/>
              </w:rPr>
              <w:t>Comp Age</w:t>
            </w:r>
          </w:p>
        </w:tc>
        <w:tc>
          <w:tcPr>
            <w:tcW w:w="994" w:type="dxa"/>
            <w:vMerge w:val="restart"/>
            <w:tcBorders>
              <w:top w:val="single" w:sz="4" w:space="0" w:color="auto"/>
              <w:left w:val="single" w:sz="4" w:space="0" w:color="auto"/>
              <w:right w:val="single" w:sz="4" w:space="0" w:color="auto"/>
            </w:tcBorders>
            <w:vAlign w:val="center"/>
          </w:tcPr>
          <w:p w14:paraId="63CBD9D7"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Spelling Age</w:t>
            </w:r>
          </w:p>
        </w:tc>
        <w:tc>
          <w:tcPr>
            <w:tcW w:w="1335" w:type="dxa"/>
            <w:vMerge w:val="restart"/>
            <w:tcBorders>
              <w:top w:val="single" w:sz="4" w:space="0" w:color="auto"/>
              <w:left w:val="single" w:sz="4" w:space="0" w:color="auto"/>
              <w:right w:val="single" w:sz="4" w:space="0" w:color="auto"/>
            </w:tcBorders>
            <w:vAlign w:val="center"/>
          </w:tcPr>
          <w:p w14:paraId="1E70EE5D"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Reading Provision</w:t>
            </w:r>
          </w:p>
        </w:tc>
        <w:tc>
          <w:tcPr>
            <w:tcW w:w="1336" w:type="dxa"/>
            <w:vMerge w:val="restart"/>
            <w:tcBorders>
              <w:top w:val="single" w:sz="4" w:space="0" w:color="auto"/>
              <w:left w:val="single" w:sz="4" w:space="0" w:color="auto"/>
              <w:right w:val="single" w:sz="4" w:space="0" w:color="auto"/>
            </w:tcBorders>
            <w:vAlign w:val="center"/>
          </w:tcPr>
          <w:p w14:paraId="6D7536C8"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Writing Provision</w:t>
            </w:r>
          </w:p>
        </w:tc>
        <w:tc>
          <w:tcPr>
            <w:tcW w:w="1336" w:type="dxa"/>
            <w:vMerge w:val="restart"/>
            <w:tcBorders>
              <w:top w:val="single" w:sz="4" w:space="0" w:color="auto"/>
              <w:left w:val="single" w:sz="4" w:space="0" w:color="auto"/>
              <w:right w:val="single" w:sz="4" w:space="0" w:color="auto"/>
            </w:tcBorders>
            <w:vAlign w:val="center"/>
          </w:tcPr>
          <w:p w14:paraId="44C37E0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Maths Provision</w:t>
            </w:r>
          </w:p>
        </w:tc>
      </w:tr>
      <w:tr w:rsidR="009C1C05" w:rsidRPr="00E30717" w14:paraId="5CFF73E4" w14:textId="77777777" w:rsidTr="00D12485">
        <w:trPr>
          <w:trHeight w:val="184"/>
        </w:trPr>
        <w:tc>
          <w:tcPr>
            <w:tcW w:w="1276" w:type="dxa"/>
            <w:vMerge/>
            <w:tcBorders>
              <w:left w:val="single" w:sz="4" w:space="0" w:color="auto"/>
              <w:right w:val="single" w:sz="4" w:space="0" w:color="auto"/>
            </w:tcBorders>
          </w:tcPr>
          <w:p w14:paraId="7EDF81CC"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5F835AC8"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4D3E853E" w14:textId="77777777" w:rsidR="009C1C05" w:rsidRPr="00E30717" w:rsidRDefault="009C1C05" w:rsidP="00D12485">
            <w:pPr>
              <w:rPr>
                <w:rFonts w:asciiTheme="minorHAnsi" w:hAnsiTheme="minorHAnsi"/>
                <w:sz w:val="20"/>
              </w:rPr>
            </w:pPr>
          </w:p>
        </w:tc>
        <w:tc>
          <w:tcPr>
            <w:tcW w:w="992" w:type="dxa"/>
            <w:vMerge/>
            <w:tcBorders>
              <w:left w:val="single" w:sz="4" w:space="0" w:color="auto"/>
              <w:right w:val="single" w:sz="4" w:space="0" w:color="auto"/>
            </w:tcBorders>
            <w:vAlign w:val="center"/>
          </w:tcPr>
          <w:p w14:paraId="728A8C83" w14:textId="77777777" w:rsidR="009C1C05" w:rsidRPr="00E30717" w:rsidRDefault="009C1C05" w:rsidP="00D12485">
            <w:pPr>
              <w:rPr>
                <w:rFonts w:asciiTheme="minorHAnsi" w:hAnsiTheme="minorHAnsi"/>
                <w:sz w:val="20"/>
              </w:rPr>
            </w:pPr>
          </w:p>
        </w:tc>
        <w:tc>
          <w:tcPr>
            <w:tcW w:w="403" w:type="dxa"/>
            <w:tcBorders>
              <w:top w:val="single" w:sz="4" w:space="0" w:color="auto"/>
              <w:left w:val="single" w:sz="4" w:space="0" w:color="auto"/>
              <w:right w:val="single" w:sz="4" w:space="0" w:color="auto"/>
            </w:tcBorders>
            <w:vAlign w:val="center"/>
          </w:tcPr>
          <w:p w14:paraId="483D7A7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03" w:type="dxa"/>
            <w:tcBorders>
              <w:top w:val="single" w:sz="4" w:space="0" w:color="auto"/>
              <w:left w:val="single" w:sz="4" w:space="0" w:color="auto"/>
              <w:right w:val="single" w:sz="4" w:space="0" w:color="auto"/>
            </w:tcBorders>
            <w:vAlign w:val="center"/>
          </w:tcPr>
          <w:p w14:paraId="79912C2E"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03" w:type="dxa"/>
            <w:tcBorders>
              <w:top w:val="single" w:sz="4" w:space="0" w:color="auto"/>
              <w:left w:val="single" w:sz="4" w:space="0" w:color="auto"/>
              <w:right w:val="single" w:sz="4" w:space="0" w:color="auto"/>
            </w:tcBorders>
            <w:vAlign w:val="center"/>
          </w:tcPr>
          <w:p w14:paraId="5158DCF1"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403" w:type="dxa"/>
            <w:tcBorders>
              <w:left w:val="single" w:sz="4" w:space="0" w:color="auto"/>
              <w:right w:val="single" w:sz="4" w:space="0" w:color="auto"/>
            </w:tcBorders>
            <w:shd w:val="clear" w:color="auto" w:fill="FFFFFF" w:themeFill="background1"/>
            <w:vAlign w:val="center"/>
          </w:tcPr>
          <w:p w14:paraId="5920E9A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03" w:type="dxa"/>
            <w:tcBorders>
              <w:left w:val="single" w:sz="4" w:space="0" w:color="auto"/>
              <w:right w:val="single" w:sz="4" w:space="0" w:color="auto"/>
            </w:tcBorders>
            <w:shd w:val="clear" w:color="auto" w:fill="FFFFFF" w:themeFill="background1"/>
            <w:vAlign w:val="center"/>
          </w:tcPr>
          <w:p w14:paraId="5EB1BA23"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04" w:type="dxa"/>
            <w:tcBorders>
              <w:left w:val="single" w:sz="4" w:space="0" w:color="auto"/>
              <w:right w:val="single" w:sz="4" w:space="0" w:color="auto"/>
            </w:tcBorders>
            <w:shd w:val="clear" w:color="auto" w:fill="FFFFFF" w:themeFill="background1"/>
            <w:vAlign w:val="center"/>
          </w:tcPr>
          <w:p w14:paraId="633EA934"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719" w:type="dxa"/>
            <w:vMerge/>
            <w:tcBorders>
              <w:left w:val="single" w:sz="4" w:space="0" w:color="auto"/>
              <w:right w:val="single" w:sz="4" w:space="0" w:color="auto"/>
            </w:tcBorders>
            <w:vAlign w:val="center"/>
          </w:tcPr>
          <w:p w14:paraId="75EE1D95" w14:textId="77777777" w:rsidR="009C1C05" w:rsidRPr="00E30717" w:rsidRDefault="009C1C05" w:rsidP="00D12485">
            <w:pPr>
              <w:jc w:val="center"/>
              <w:rPr>
                <w:rFonts w:asciiTheme="minorHAnsi" w:hAnsiTheme="minorHAnsi"/>
                <w:b/>
                <w:sz w:val="20"/>
              </w:rPr>
            </w:pPr>
          </w:p>
        </w:tc>
        <w:tc>
          <w:tcPr>
            <w:tcW w:w="421" w:type="dxa"/>
            <w:tcBorders>
              <w:left w:val="single" w:sz="4" w:space="0" w:color="auto"/>
              <w:right w:val="single" w:sz="4" w:space="0" w:color="auto"/>
            </w:tcBorders>
            <w:shd w:val="clear" w:color="auto" w:fill="FFFFFF" w:themeFill="background1"/>
          </w:tcPr>
          <w:p w14:paraId="4AF1DA55"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22" w:type="dxa"/>
            <w:tcBorders>
              <w:left w:val="single" w:sz="4" w:space="0" w:color="auto"/>
              <w:right w:val="single" w:sz="4" w:space="0" w:color="auto"/>
            </w:tcBorders>
            <w:shd w:val="clear" w:color="auto" w:fill="FFFFFF" w:themeFill="background1"/>
          </w:tcPr>
          <w:p w14:paraId="3B51DCCD"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22" w:type="dxa"/>
            <w:tcBorders>
              <w:left w:val="single" w:sz="4" w:space="0" w:color="auto"/>
              <w:right w:val="single" w:sz="4" w:space="0" w:color="auto"/>
            </w:tcBorders>
            <w:shd w:val="clear" w:color="auto" w:fill="FFFFFF" w:themeFill="background1"/>
          </w:tcPr>
          <w:p w14:paraId="4E9069DB"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992" w:type="dxa"/>
            <w:vMerge/>
            <w:tcBorders>
              <w:left w:val="single" w:sz="4" w:space="0" w:color="auto"/>
              <w:right w:val="single" w:sz="4" w:space="0" w:color="auto"/>
            </w:tcBorders>
            <w:vAlign w:val="center"/>
          </w:tcPr>
          <w:p w14:paraId="1539D80B" w14:textId="77777777" w:rsidR="009C1C05" w:rsidRPr="00E30717" w:rsidRDefault="009C1C05" w:rsidP="00D12485">
            <w:pPr>
              <w:jc w:val="center"/>
              <w:rPr>
                <w:rFonts w:asciiTheme="minorHAnsi" w:hAnsiTheme="minorHAnsi"/>
                <w:b/>
                <w:sz w:val="20"/>
              </w:rPr>
            </w:pPr>
          </w:p>
        </w:tc>
        <w:tc>
          <w:tcPr>
            <w:tcW w:w="994" w:type="dxa"/>
            <w:vMerge/>
            <w:tcBorders>
              <w:left w:val="single" w:sz="4" w:space="0" w:color="auto"/>
              <w:right w:val="single" w:sz="4" w:space="0" w:color="auto"/>
            </w:tcBorders>
            <w:vAlign w:val="center"/>
          </w:tcPr>
          <w:p w14:paraId="6721DD89" w14:textId="77777777" w:rsidR="009C1C05" w:rsidRPr="00E30717" w:rsidRDefault="009C1C05" w:rsidP="00D12485">
            <w:pPr>
              <w:jc w:val="center"/>
              <w:rPr>
                <w:rFonts w:asciiTheme="minorHAnsi" w:hAnsiTheme="minorHAnsi"/>
                <w:b/>
                <w:sz w:val="20"/>
              </w:rPr>
            </w:pPr>
          </w:p>
        </w:tc>
        <w:tc>
          <w:tcPr>
            <w:tcW w:w="1335" w:type="dxa"/>
            <w:vMerge/>
            <w:tcBorders>
              <w:left w:val="single" w:sz="4" w:space="0" w:color="auto"/>
              <w:right w:val="single" w:sz="4" w:space="0" w:color="auto"/>
            </w:tcBorders>
          </w:tcPr>
          <w:p w14:paraId="193CABCF" w14:textId="77777777" w:rsidR="009C1C05" w:rsidRPr="00E30717" w:rsidRDefault="009C1C05" w:rsidP="00D12485">
            <w:pPr>
              <w:rPr>
                <w:rFonts w:asciiTheme="minorHAnsi" w:hAnsiTheme="minorHAnsi"/>
                <w:b/>
                <w:sz w:val="20"/>
              </w:rPr>
            </w:pPr>
          </w:p>
        </w:tc>
        <w:tc>
          <w:tcPr>
            <w:tcW w:w="1336" w:type="dxa"/>
            <w:vMerge/>
            <w:tcBorders>
              <w:left w:val="single" w:sz="4" w:space="0" w:color="auto"/>
              <w:right w:val="single" w:sz="4" w:space="0" w:color="auto"/>
            </w:tcBorders>
          </w:tcPr>
          <w:p w14:paraId="4797F246" w14:textId="77777777" w:rsidR="009C1C05" w:rsidRPr="00E30717" w:rsidRDefault="009C1C05" w:rsidP="00D12485">
            <w:pPr>
              <w:rPr>
                <w:rFonts w:asciiTheme="minorHAnsi" w:hAnsiTheme="minorHAnsi"/>
                <w:b/>
                <w:sz w:val="20"/>
              </w:rPr>
            </w:pPr>
          </w:p>
        </w:tc>
        <w:tc>
          <w:tcPr>
            <w:tcW w:w="1336" w:type="dxa"/>
            <w:vMerge/>
            <w:tcBorders>
              <w:left w:val="single" w:sz="4" w:space="0" w:color="auto"/>
              <w:right w:val="single" w:sz="4" w:space="0" w:color="auto"/>
            </w:tcBorders>
          </w:tcPr>
          <w:p w14:paraId="2B364B9C" w14:textId="77777777" w:rsidR="009C1C05" w:rsidRPr="00E30717" w:rsidRDefault="009C1C05" w:rsidP="00D12485">
            <w:pPr>
              <w:rPr>
                <w:rFonts w:asciiTheme="minorHAnsi" w:hAnsiTheme="minorHAnsi"/>
                <w:b/>
                <w:sz w:val="20"/>
              </w:rPr>
            </w:pPr>
          </w:p>
        </w:tc>
      </w:tr>
      <w:tr w:rsidR="009C1C05" w:rsidRPr="00E30717" w14:paraId="5F7EF5DB" w14:textId="77777777" w:rsidTr="00BC798F">
        <w:trPr>
          <w:trHeight w:val="583"/>
        </w:trPr>
        <w:tc>
          <w:tcPr>
            <w:tcW w:w="1276" w:type="dxa"/>
            <w:vMerge w:val="restart"/>
            <w:tcBorders>
              <w:top w:val="single" w:sz="4" w:space="0" w:color="auto"/>
              <w:left w:val="single" w:sz="4" w:space="0" w:color="auto"/>
              <w:right w:val="single" w:sz="4" w:space="0" w:color="auto"/>
            </w:tcBorders>
          </w:tcPr>
          <w:p w14:paraId="4F0DD1F6" w14:textId="77777777" w:rsidR="009C1C05" w:rsidRPr="00E30717" w:rsidRDefault="009C1C05" w:rsidP="00D12485">
            <w:pPr>
              <w:rPr>
                <w:rFonts w:asciiTheme="minorHAnsi" w:hAnsiTheme="minorHAnsi"/>
                <w:sz w:val="20"/>
              </w:rPr>
            </w:pPr>
            <w:r w:rsidRPr="00E30717">
              <w:rPr>
                <w:rFonts w:asciiTheme="minorHAnsi" w:hAnsiTheme="minorHAnsi"/>
                <w:sz w:val="20"/>
              </w:rPr>
              <w:t>Pupil A</w:t>
            </w:r>
          </w:p>
        </w:tc>
        <w:tc>
          <w:tcPr>
            <w:tcW w:w="1261" w:type="dxa"/>
            <w:vMerge w:val="restart"/>
            <w:tcBorders>
              <w:top w:val="single" w:sz="4" w:space="0" w:color="auto"/>
              <w:left w:val="single" w:sz="4" w:space="0" w:color="auto"/>
              <w:right w:val="single" w:sz="4" w:space="0" w:color="auto"/>
            </w:tcBorders>
          </w:tcPr>
          <w:p w14:paraId="603CA5EE" w14:textId="77777777" w:rsidR="009C1C05" w:rsidRPr="00E30717" w:rsidRDefault="009C1C05" w:rsidP="00D12485">
            <w:pPr>
              <w:rPr>
                <w:rFonts w:asciiTheme="minorHAnsi" w:hAnsiTheme="minorHAnsi"/>
                <w:sz w:val="20"/>
              </w:rPr>
            </w:pPr>
            <w:r w:rsidRPr="00E30717">
              <w:rPr>
                <w:rFonts w:asciiTheme="minorHAnsi" w:hAnsiTheme="minorHAnsi"/>
                <w:sz w:val="20"/>
              </w:rPr>
              <w:t>SEN Support</w:t>
            </w:r>
          </w:p>
        </w:tc>
        <w:tc>
          <w:tcPr>
            <w:tcW w:w="1291" w:type="dxa"/>
            <w:vMerge w:val="restart"/>
            <w:tcBorders>
              <w:top w:val="single" w:sz="4" w:space="0" w:color="auto"/>
              <w:left w:val="single" w:sz="4" w:space="0" w:color="auto"/>
              <w:right w:val="single" w:sz="4" w:space="0" w:color="auto"/>
            </w:tcBorders>
          </w:tcPr>
          <w:p w14:paraId="11B673F4" w14:textId="77777777" w:rsidR="009C1C05" w:rsidRPr="00E30717" w:rsidRDefault="009C1C05" w:rsidP="00D12485">
            <w:pPr>
              <w:rPr>
                <w:rFonts w:asciiTheme="minorHAnsi" w:hAnsiTheme="minorHAnsi"/>
                <w:sz w:val="20"/>
              </w:rPr>
            </w:pPr>
            <w:r w:rsidRPr="00E30717">
              <w:rPr>
                <w:rFonts w:asciiTheme="minorHAnsi" w:hAnsiTheme="minorHAnsi"/>
                <w:sz w:val="20"/>
              </w:rPr>
              <w:t>C&amp;L</w:t>
            </w:r>
          </w:p>
          <w:p w14:paraId="1F8B1EFA" w14:textId="77777777" w:rsidR="009C1C05" w:rsidRPr="00E30717" w:rsidRDefault="009C1C05" w:rsidP="00D12485">
            <w:pPr>
              <w:rPr>
                <w:rFonts w:asciiTheme="minorHAnsi" w:hAnsiTheme="minorHAnsi"/>
                <w:sz w:val="20"/>
              </w:rPr>
            </w:pPr>
            <w:r w:rsidRPr="00E30717">
              <w:rPr>
                <w:rFonts w:asciiTheme="minorHAnsi" w:hAnsiTheme="minorHAnsi"/>
                <w:sz w:val="20"/>
              </w:rPr>
              <w:t>SLCN</w:t>
            </w:r>
          </w:p>
        </w:tc>
        <w:tc>
          <w:tcPr>
            <w:tcW w:w="992" w:type="dxa"/>
            <w:vMerge w:val="restart"/>
            <w:tcBorders>
              <w:top w:val="single" w:sz="4" w:space="0" w:color="auto"/>
              <w:left w:val="single" w:sz="4" w:space="0" w:color="auto"/>
              <w:right w:val="single" w:sz="4" w:space="0" w:color="auto"/>
            </w:tcBorders>
          </w:tcPr>
          <w:p w14:paraId="37300D4D" w14:textId="77777777" w:rsidR="009C1C05" w:rsidRPr="00E30717" w:rsidRDefault="009C1C05" w:rsidP="00D12485">
            <w:pPr>
              <w:rPr>
                <w:rFonts w:asciiTheme="minorHAnsi" w:hAnsiTheme="minorHAnsi"/>
                <w:sz w:val="20"/>
              </w:rPr>
            </w:pPr>
          </w:p>
        </w:tc>
        <w:tc>
          <w:tcPr>
            <w:tcW w:w="403" w:type="dxa"/>
            <w:vMerge w:val="restart"/>
            <w:tcBorders>
              <w:top w:val="single" w:sz="4" w:space="0" w:color="auto"/>
              <w:left w:val="single" w:sz="4" w:space="0" w:color="auto"/>
              <w:right w:val="single" w:sz="4" w:space="0" w:color="auto"/>
            </w:tcBorders>
            <w:textDirection w:val="tbRl"/>
            <w:vAlign w:val="center"/>
          </w:tcPr>
          <w:p w14:paraId="497B0A74"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WTS</w:t>
            </w:r>
          </w:p>
        </w:tc>
        <w:tc>
          <w:tcPr>
            <w:tcW w:w="403" w:type="dxa"/>
            <w:vMerge w:val="restart"/>
            <w:tcBorders>
              <w:top w:val="single" w:sz="4" w:space="0" w:color="auto"/>
              <w:left w:val="single" w:sz="4" w:space="0" w:color="auto"/>
              <w:right w:val="single" w:sz="4" w:space="0" w:color="auto"/>
            </w:tcBorders>
            <w:textDirection w:val="tbRl"/>
            <w:vAlign w:val="center"/>
          </w:tcPr>
          <w:p w14:paraId="104CE8EC"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WTS</w:t>
            </w:r>
          </w:p>
        </w:tc>
        <w:tc>
          <w:tcPr>
            <w:tcW w:w="403" w:type="dxa"/>
            <w:vMerge w:val="restart"/>
            <w:tcBorders>
              <w:top w:val="single" w:sz="4" w:space="0" w:color="auto"/>
              <w:left w:val="single" w:sz="4" w:space="0" w:color="auto"/>
              <w:right w:val="single" w:sz="4" w:space="0" w:color="auto"/>
            </w:tcBorders>
            <w:textDirection w:val="tbRl"/>
            <w:vAlign w:val="center"/>
          </w:tcPr>
          <w:p w14:paraId="719064F9"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WTS</w:t>
            </w:r>
          </w:p>
        </w:tc>
        <w:tc>
          <w:tcPr>
            <w:tcW w:w="403" w:type="dxa"/>
            <w:vMerge w:val="restart"/>
            <w:tcBorders>
              <w:left w:val="single" w:sz="4" w:space="0" w:color="auto"/>
              <w:right w:val="single" w:sz="4" w:space="0" w:color="auto"/>
            </w:tcBorders>
            <w:shd w:val="clear" w:color="auto" w:fill="00B0F0"/>
            <w:vAlign w:val="center"/>
          </w:tcPr>
          <w:p w14:paraId="4B7E89FC"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tc>
        <w:tc>
          <w:tcPr>
            <w:tcW w:w="403" w:type="dxa"/>
            <w:vMerge w:val="restart"/>
            <w:tcBorders>
              <w:left w:val="single" w:sz="4" w:space="0" w:color="auto"/>
              <w:right w:val="single" w:sz="4" w:space="0" w:color="auto"/>
            </w:tcBorders>
            <w:shd w:val="clear" w:color="auto" w:fill="00B0F0"/>
            <w:vAlign w:val="center"/>
          </w:tcPr>
          <w:p w14:paraId="5080672E"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tc>
        <w:tc>
          <w:tcPr>
            <w:tcW w:w="404" w:type="dxa"/>
            <w:vMerge w:val="restart"/>
            <w:tcBorders>
              <w:left w:val="single" w:sz="4" w:space="0" w:color="auto"/>
              <w:right w:val="single" w:sz="4" w:space="0" w:color="auto"/>
            </w:tcBorders>
            <w:shd w:val="clear" w:color="auto" w:fill="00B0F0"/>
            <w:vAlign w:val="center"/>
          </w:tcPr>
          <w:p w14:paraId="6903395C"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tc>
        <w:tc>
          <w:tcPr>
            <w:tcW w:w="719" w:type="dxa"/>
            <w:tcBorders>
              <w:left w:val="single" w:sz="4" w:space="0" w:color="auto"/>
              <w:right w:val="single" w:sz="4" w:space="0" w:color="auto"/>
            </w:tcBorders>
            <w:vAlign w:val="center"/>
          </w:tcPr>
          <w:p w14:paraId="3BBC5C9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1</w:t>
            </w:r>
          </w:p>
        </w:tc>
        <w:tc>
          <w:tcPr>
            <w:tcW w:w="421" w:type="dxa"/>
            <w:tcBorders>
              <w:left w:val="single" w:sz="4" w:space="0" w:color="auto"/>
              <w:right w:val="single" w:sz="4" w:space="0" w:color="auto"/>
            </w:tcBorders>
            <w:shd w:val="clear" w:color="auto" w:fill="00B0F0"/>
            <w:vAlign w:val="center"/>
          </w:tcPr>
          <w:p w14:paraId="44398C83"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6ED04E23"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0</w:t>
            </w:r>
          </w:p>
        </w:tc>
        <w:tc>
          <w:tcPr>
            <w:tcW w:w="422" w:type="dxa"/>
            <w:tcBorders>
              <w:left w:val="single" w:sz="4" w:space="0" w:color="auto"/>
              <w:right w:val="single" w:sz="4" w:space="0" w:color="auto"/>
            </w:tcBorders>
            <w:shd w:val="clear" w:color="auto" w:fill="00B0F0"/>
            <w:vAlign w:val="center"/>
          </w:tcPr>
          <w:p w14:paraId="485278A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1EEC1DF3"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17</w:t>
            </w:r>
          </w:p>
        </w:tc>
        <w:tc>
          <w:tcPr>
            <w:tcW w:w="422" w:type="dxa"/>
            <w:tcBorders>
              <w:left w:val="single" w:sz="4" w:space="0" w:color="auto"/>
              <w:right w:val="single" w:sz="4" w:space="0" w:color="auto"/>
            </w:tcBorders>
            <w:shd w:val="clear" w:color="auto" w:fill="00B0F0"/>
            <w:vAlign w:val="center"/>
          </w:tcPr>
          <w:p w14:paraId="6345C758"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06FD7388"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17</w:t>
            </w:r>
          </w:p>
        </w:tc>
        <w:tc>
          <w:tcPr>
            <w:tcW w:w="992" w:type="dxa"/>
            <w:tcBorders>
              <w:top w:val="single" w:sz="4" w:space="0" w:color="auto"/>
              <w:left w:val="single" w:sz="4" w:space="0" w:color="auto"/>
              <w:right w:val="single" w:sz="4" w:space="0" w:color="auto"/>
            </w:tcBorders>
            <w:vAlign w:val="center"/>
          </w:tcPr>
          <w:p w14:paraId="4445E5D9" w14:textId="77777777" w:rsidR="009C1C05" w:rsidRDefault="009C1C05" w:rsidP="00D12485">
            <w:pPr>
              <w:jc w:val="center"/>
              <w:rPr>
                <w:rFonts w:asciiTheme="minorHAnsi" w:hAnsiTheme="minorHAnsi"/>
                <w:sz w:val="20"/>
              </w:rPr>
            </w:pPr>
            <w:r w:rsidRPr="00E30717">
              <w:rPr>
                <w:rFonts w:asciiTheme="minorHAnsi" w:hAnsiTheme="minorHAnsi"/>
                <w:sz w:val="20"/>
              </w:rPr>
              <w:t>8Y 1M</w:t>
            </w:r>
          </w:p>
          <w:p w14:paraId="488F8D93" w14:textId="77777777" w:rsidR="009C1C05" w:rsidRPr="00E30717" w:rsidRDefault="009C1C05" w:rsidP="00D12485">
            <w:pPr>
              <w:jc w:val="center"/>
              <w:rPr>
                <w:rFonts w:asciiTheme="minorHAnsi" w:hAnsiTheme="minorHAnsi"/>
                <w:sz w:val="20"/>
              </w:rPr>
            </w:pPr>
            <w:r>
              <w:rPr>
                <w:rFonts w:asciiTheme="minorHAnsi" w:hAnsiTheme="minorHAnsi"/>
                <w:color w:val="00B050"/>
                <w:sz w:val="20"/>
              </w:rPr>
              <w:t>8</w:t>
            </w:r>
            <w:r w:rsidRPr="00E30717">
              <w:rPr>
                <w:rFonts w:asciiTheme="minorHAnsi" w:hAnsiTheme="minorHAnsi"/>
                <w:color w:val="00B050"/>
                <w:sz w:val="20"/>
              </w:rPr>
              <w:t>Y7M</w:t>
            </w:r>
          </w:p>
        </w:tc>
        <w:tc>
          <w:tcPr>
            <w:tcW w:w="994" w:type="dxa"/>
            <w:tcBorders>
              <w:top w:val="single" w:sz="4" w:space="0" w:color="auto"/>
              <w:left w:val="single" w:sz="4" w:space="0" w:color="auto"/>
              <w:right w:val="single" w:sz="4" w:space="0" w:color="auto"/>
            </w:tcBorders>
            <w:vAlign w:val="center"/>
          </w:tcPr>
          <w:p w14:paraId="46370EC7"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BL5</w:t>
            </w:r>
          </w:p>
        </w:tc>
        <w:tc>
          <w:tcPr>
            <w:tcW w:w="1335" w:type="dxa"/>
            <w:vMerge w:val="restart"/>
            <w:tcBorders>
              <w:top w:val="single" w:sz="4" w:space="0" w:color="auto"/>
              <w:left w:val="single" w:sz="4" w:space="0" w:color="auto"/>
              <w:right w:val="single" w:sz="4" w:space="0" w:color="auto"/>
            </w:tcBorders>
          </w:tcPr>
          <w:p w14:paraId="493EC1FB"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1:1 reading; Precision teaching; Teacher focus</w:t>
            </w:r>
          </w:p>
        </w:tc>
        <w:tc>
          <w:tcPr>
            <w:tcW w:w="1336" w:type="dxa"/>
            <w:vMerge w:val="restart"/>
            <w:tcBorders>
              <w:top w:val="single" w:sz="4" w:space="0" w:color="auto"/>
              <w:left w:val="single" w:sz="4" w:space="0" w:color="auto"/>
              <w:right w:val="single" w:sz="4" w:space="0" w:color="auto"/>
            </w:tcBorders>
          </w:tcPr>
          <w:p w14:paraId="07A4A449"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Spelling intervention; GR group</w:t>
            </w:r>
          </w:p>
        </w:tc>
        <w:tc>
          <w:tcPr>
            <w:tcW w:w="1336" w:type="dxa"/>
            <w:vMerge w:val="restart"/>
            <w:tcBorders>
              <w:top w:val="single" w:sz="4" w:space="0" w:color="auto"/>
              <w:left w:val="single" w:sz="4" w:space="0" w:color="auto"/>
              <w:right w:val="single" w:sz="4" w:space="0" w:color="auto"/>
            </w:tcBorders>
          </w:tcPr>
          <w:p w14:paraId="523F3FC9"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Teacher focus; Gap intervention; HB group</w:t>
            </w:r>
          </w:p>
        </w:tc>
      </w:tr>
      <w:tr w:rsidR="009C1C05" w:rsidRPr="00E30717" w14:paraId="2CAEBFC6" w14:textId="77777777" w:rsidTr="00D12485">
        <w:trPr>
          <w:trHeight w:val="583"/>
        </w:trPr>
        <w:tc>
          <w:tcPr>
            <w:tcW w:w="1276" w:type="dxa"/>
            <w:vMerge/>
            <w:tcBorders>
              <w:left w:val="single" w:sz="4" w:space="0" w:color="auto"/>
              <w:right w:val="single" w:sz="4" w:space="0" w:color="auto"/>
            </w:tcBorders>
          </w:tcPr>
          <w:p w14:paraId="24AACBB8"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475620AB"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4E301D42" w14:textId="77777777" w:rsidR="009C1C05" w:rsidRPr="00E30717" w:rsidRDefault="009C1C05" w:rsidP="00D12485">
            <w:pPr>
              <w:rPr>
                <w:rFonts w:asciiTheme="minorHAnsi" w:hAnsiTheme="minorHAnsi"/>
                <w:sz w:val="20"/>
              </w:rPr>
            </w:pPr>
          </w:p>
        </w:tc>
        <w:tc>
          <w:tcPr>
            <w:tcW w:w="992" w:type="dxa"/>
            <w:vMerge/>
            <w:tcBorders>
              <w:left w:val="single" w:sz="4" w:space="0" w:color="auto"/>
              <w:right w:val="single" w:sz="4" w:space="0" w:color="auto"/>
            </w:tcBorders>
            <w:vAlign w:val="center"/>
          </w:tcPr>
          <w:p w14:paraId="26DF3E5A" w14:textId="77777777" w:rsidR="009C1C05" w:rsidRPr="00E30717" w:rsidRDefault="009C1C05" w:rsidP="00D12485">
            <w:pPr>
              <w:rPr>
                <w:rFonts w:asciiTheme="minorHAnsi" w:hAnsiTheme="minorHAnsi"/>
                <w:sz w:val="20"/>
              </w:rPr>
            </w:pPr>
          </w:p>
        </w:tc>
        <w:tc>
          <w:tcPr>
            <w:tcW w:w="403" w:type="dxa"/>
            <w:vMerge/>
            <w:tcBorders>
              <w:left w:val="single" w:sz="4" w:space="0" w:color="auto"/>
              <w:right w:val="single" w:sz="4" w:space="0" w:color="auto"/>
            </w:tcBorders>
            <w:vAlign w:val="center"/>
          </w:tcPr>
          <w:p w14:paraId="5D67C036"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7045B653"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3D707EC5"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00B0F0"/>
            <w:vAlign w:val="center"/>
          </w:tcPr>
          <w:p w14:paraId="1FBC25B5"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00B0F0"/>
            <w:vAlign w:val="center"/>
          </w:tcPr>
          <w:p w14:paraId="0FFF57F0" w14:textId="77777777" w:rsidR="009C1C05" w:rsidRPr="00E30717" w:rsidRDefault="009C1C05" w:rsidP="00D12485">
            <w:pPr>
              <w:jc w:val="center"/>
              <w:rPr>
                <w:rFonts w:asciiTheme="minorHAnsi" w:hAnsiTheme="minorHAnsi"/>
                <w:sz w:val="20"/>
              </w:rPr>
            </w:pPr>
          </w:p>
        </w:tc>
        <w:tc>
          <w:tcPr>
            <w:tcW w:w="404" w:type="dxa"/>
            <w:vMerge/>
            <w:tcBorders>
              <w:left w:val="single" w:sz="4" w:space="0" w:color="auto"/>
              <w:right w:val="single" w:sz="4" w:space="0" w:color="auto"/>
            </w:tcBorders>
            <w:shd w:val="clear" w:color="auto" w:fill="00B0F0"/>
            <w:vAlign w:val="center"/>
          </w:tcPr>
          <w:p w14:paraId="51DD5B18" w14:textId="77777777" w:rsidR="009C1C05" w:rsidRPr="00E30717" w:rsidRDefault="009C1C05" w:rsidP="00D12485">
            <w:pPr>
              <w:jc w:val="center"/>
              <w:rPr>
                <w:rFonts w:asciiTheme="minorHAnsi" w:hAnsiTheme="minorHAnsi"/>
                <w:sz w:val="20"/>
              </w:rPr>
            </w:pPr>
          </w:p>
        </w:tc>
        <w:tc>
          <w:tcPr>
            <w:tcW w:w="719" w:type="dxa"/>
            <w:tcBorders>
              <w:left w:val="single" w:sz="4" w:space="0" w:color="auto"/>
              <w:right w:val="single" w:sz="4" w:space="0" w:color="auto"/>
            </w:tcBorders>
            <w:vAlign w:val="center"/>
          </w:tcPr>
          <w:p w14:paraId="33FC7772"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2</w:t>
            </w:r>
          </w:p>
        </w:tc>
        <w:tc>
          <w:tcPr>
            <w:tcW w:w="421" w:type="dxa"/>
            <w:tcBorders>
              <w:left w:val="single" w:sz="4" w:space="0" w:color="auto"/>
              <w:right w:val="single" w:sz="4" w:space="0" w:color="auto"/>
            </w:tcBorders>
            <w:shd w:val="clear" w:color="auto" w:fill="00B0F0"/>
          </w:tcPr>
          <w:p w14:paraId="777F0E14"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604C01E9"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0</w:t>
            </w:r>
          </w:p>
        </w:tc>
        <w:tc>
          <w:tcPr>
            <w:tcW w:w="422" w:type="dxa"/>
            <w:tcBorders>
              <w:left w:val="single" w:sz="4" w:space="0" w:color="auto"/>
              <w:right w:val="single" w:sz="4" w:space="0" w:color="auto"/>
            </w:tcBorders>
            <w:shd w:val="clear" w:color="auto" w:fill="00B0F0"/>
          </w:tcPr>
          <w:p w14:paraId="5EF2302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0C2ECA60"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17</w:t>
            </w:r>
          </w:p>
        </w:tc>
        <w:tc>
          <w:tcPr>
            <w:tcW w:w="422" w:type="dxa"/>
            <w:tcBorders>
              <w:left w:val="single" w:sz="4" w:space="0" w:color="auto"/>
              <w:right w:val="single" w:sz="4" w:space="0" w:color="auto"/>
            </w:tcBorders>
            <w:shd w:val="clear" w:color="auto" w:fill="00B0F0"/>
          </w:tcPr>
          <w:p w14:paraId="7A1675CD"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4AB22AC4"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0</w:t>
            </w:r>
          </w:p>
        </w:tc>
        <w:tc>
          <w:tcPr>
            <w:tcW w:w="992" w:type="dxa"/>
            <w:tcBorders>
              <w:top w:val="single" w:sz="4" w:space="0" w:color="auto"/>
              <w:left w:val="single" w:sz="4" w:space="0" w:color="auto"/>
              <w:right w:val="single" w:sz="4" w:space="0" w:color="auto"/>
            </w:tcBorders>
            <w:vAlign w:val="center"/>
          </w:tcPr>
          <w:p w14:paraId="301F6D42" w14:textId="77777777" w:rsidR="009C1C05" w:rsidRDefault="009C1C05" w:rsidP="00D12485">
            <w:pPr>
              <w:jc w:val="center"/>
              <w:rPr>
                <w:rFonts w:asciiTheme="minorHAnsi" w:hAnsiTheme="minorHAnsi"/>
                <w:sz w:val="20"/>
              </w:rPr>
            </w:pPr>
            <w:r w:rsidRPr="00E30717">
              <w:rPr>
                <w:rFonts w:asciiTheme="minorHAnsi" w:hAnsiTheme="minorHAnsi"/>
                <w:sz w:val="20"/>
              </w:rPr>
              <w:t xml:space="preserve">9Y5M </w:t>
            </w:r>
          </w:p>
          <w:p w14:paraId="40AF3E77" w14:textId="77777777" w:rsidR="009C1C05" w:rsidRPr="00E30717" w:rsidRDefault="009C1C05" w:rsidP="00D12485">
            <w:pPr>
              <w:jc w:val="center"/>
              <w:rPr>
                <w:rFonts w:asciiTheme="minorHAnsi" w:hAnsiTheme="minorHAnsi"/>
                <w:sz w:val="20"/>
              </w:rPr>
            </w:pPr>
            <w:r w:rsidRPr="00E30717">
              <w:rPr>
                <w:rFonts w:asciiTheme="minorHAnsi" w:hAnsiTheme="minorHAnsi"/>
                <w:color w:val="00B050"/>
                <w:sz w:val="20"/>
              </w:rPr>
              <w:t xml:space="preserve">9Y 11M </w:t>
            </w:r>
          </w:p>
        </w:tc>
        <w:tc>
          <w:tcPr>
            <w:tcW w:w="994" w:type="dxa"/>
            <w:tcBorders>
              <w:top w:val="single" w:sz="4" w:space="0" w:color="auto"/>
              <w:left w:val="single" w:sz="4" w:space="0" w:color="auto"/>
              <w:right w:val="single" w:sz="4" w:space="0" w:color="auto"/>
            </w:tcBorders>
            <w:vAlign w:val="center"/>
          </w:tcPr>
          <w:p w14:paraId="1DFC2BA2"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5Y4M</w:t>
            </w:r>
          </w:p>
        </w:tc>
        <w:tc>
          <w:tcPr>
            <w:tcW w:w="1335" w:type="dxa"/>
            <w:vMerge/>
            <w:tcBorders>
              <w:left w:val="single" w:sz="4" w:space="0" w:color="auto"/>
              <w:right w:val="single" w:sz="4" w:space="0" w:color="auto"/>
            </w:tcBorders>
          </w:tcPr>
          <w:p w14:paraId="6E229581"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3FCE63C9"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6BD6DB7A" w14:textId="77777777" w:rsidR="009C1C05" w:rsidRPr="00E30717" w:rsidRDefault="009C1C05" w:rsidP="00D12485">
            <w:pPr>
              <w:rPr>
                <w:rFonts w:asciiTheme="minorHAnsi" w:hAnsiTheme="minorHAnsi"/>
                <w:sz w:val="20"/>
              </w:rPr>
            </w:pPr>
          </w:p>
        </w:tc>
      </w:tr>
      <w:tr w:rsidR="009C1C05" w:rsidRPr="00E30717" w14:paraId="2BAB98C9" w14:textId="77777777" w:rsidTr="00D12485">
        <w:trPr>
          <w:trHeight w:val="726"/>
        </w:trPr>
        <w:tc>
          <w:tcPr>
            <w:tcW w:w="1276" w:type="dxa"/>
            <w:vMerge/>
            <w:tcBorders>
              <w:left w:val="single" w:sz="4" w:space="0" w:color="auto"/>
              <w:right w:val="single" w:sz="4" w:space="0" w:color="auto"/>
            </w:tcBorders>
          </w:tcPr>
          <w:p w14:paraId="46FFCA7F"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5E08537C"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0077A4BA" w14:textId="77777777" w:rsidR="009C1C05" w:rsidRPr="00E30717" w:rsidRDefault="009C1C05" w:rsidP="00D12485">
            <w:pPr>
              <w:rPr>
                <w:rFonts w:asciiTheme="minorHAnsi" w:hAnsiTheme="minorHAnsi"/>
                <w:sz w:val="20"/>
              </w:rPr>
            </w:pPr>
          </w:p>
        </w:tc>
        <w:tc>
          <w:tcPr>
            <w:tcW w:w="992" w:type="dxa"/>
            <w:vMerge/>
            <w:tcBorders>
              <w:left w:val="single" w:sz="4" w:space="0" w:color="auto"/>
              <w:right w:val="single" w:sz="4" w:space="0" w:color="auto"/>
            </w:tcBorders>
            <w:vAlign w:val="center"/>
          </w:tcPr>
          <w:p w14:paraId="08F71D89" w14:textId="77777777" w:rsidR="009C1C05" w:rsidRPr="00E30717" w:rsidRDefault="009C1C05" w:rsidP="00D12485">
            <w:pPr>
              <w:rPr>
                <w:rFonts w:asciiTheme="minorHAnsi" w:hAnsiTheme="minorHAnsi"/>
                <w:sz w:val="20"/>
              </w:rPr>
            </w:pPr>
          </w:p>
        </w:tc>
        <w:tc>
          <w:tcPr>
            <w:tcW w:w="403" w:type="dxa"/>
            <w:vMerge/>
            <w:tcBorders>
              <w:left w:val="single" w:sz="4" w:space="0" w:color="auto"/>
              <w:right w:val="single" w:sz="4" w:space="0" w:color="auto"/>
            </w:tcBorders>
            <w:vAlign w:val="center"/>
          </w:tcPr>
          <w:p w14:paraId="0B34B976"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00BB94B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3743D13C"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00B0F0"/>
            <w:vAlign w:val="center"/>
          </w:tcPr>
          <w:p w14:paraId="3FBEA9DA"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00B0F0"/>
            <w:vAlign w:val="center"/>
          </w:tcPr>
          <w:p w14:paraId="1086DCA0" w14:textId="77777777" w:rsidR="009C1C05" w:rsidRPr="00E30717" w:rsidRDefault="009C1C05" w:rsidP="00D12485">
            <w:pPr>
              <w:jc w:val="center"/>
              <w:rPr>
                <w:rFonts w:asciiTheme="minorHAnsi" w:hAnsiTheme="minorHAnsi"/>
                <w:sz w:val="20"/>
              </w:rPr>
            </w:pPr>
          </w:p>
        </w:tc>
        <w:tc>
          <w:tcPr>
            <w:tcW w:w="404" w:type="dxa"/>
            <w:vMerge/>
            <w:tcBorders>
              <w:left w:val="single" w:sz="4" w:space="0" w:color="auto"/>
              <w:right w:val="single" w:sz="4" w:space="0" w:color="auto"/>
            </w:tcBorders>
            <w:shd w:val="clear" w:color="auto" w:fill="00B0F0"/>
            <w:vAlign w:val="center"/>
          </w:tcPr>
          <w:p w14:paraId="20CAA418" w14:textId="77777777" w:rsidR="009C1C05" w:rsidRPr="00E30717" w:rsidRDefault="009C1C05" w:rsidP="00D12485">
            <w:pPr>
              <w:jc w:val="center"/>
              <w:rPr>
                <w:rFonts w:asciiTheme="minorHAnsi" w:hAnsiTheme="minorHAnsi"/>
                <w:sz w:val="20"/>
              </w:rPr>
            </w:pPr>
          </w:p>
        </w:tc>
        <w:tc>
          <w:tcPr>
            <w:tcW w:w="719" w:type="dxa"/>
            <w:tcBorders>
              <w:left w:val="single" w:sz="4" w:space="0" w:color="auto"/>
              <w:right w:val="single" w:sz="4" w:space="0" w:color="auto"/>
            </w:tcBorders>
            <w:vAlign w:val="center"/>
          </w:tcPr>
          <w:p w14:paraId="1905E884"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3</w:t>
            </w:r>
          </w:p>
        </w:tc>
        <w:tc>
          <w:tcPr>
            <w:tcW w:w="421" w:type="dxa"/>
            <w:tcBorders>
              <w:left w:val="single" w:sz="4" w:space="0" w:color="auto"/>
              <w:right w:val="single" w:sz="4" w:space="0" w:color="auto"/>
            </w:tcBorders>
            <w:shd w:val="clear" w:color="auto" w:fill="00B0F0"/>
          </w:tcPr>
          <w:p w14:paraId="12B5C17C"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61CC67FE"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38</w:t>
            </w:r>
          </w:p>
        </w:tc>
        <w:tc>
          <w:tcPr>
            <w:tcW w:w="422" w:type="dxa"/>
            <w:tcBorders>
              <w:left w:val="single" w:sz="4" w:space="0" w:color="auto"/>
              <w:right w:val="single" w:sz="4" w:space="0" w:color="auto"/>
            </w:tcBorders>
            <w:shd w:val="clear" w:color="auto" w:fill="FFC000"/>
          </w:tcPr>
          <w:p w14:paraId="79BE7315"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p w14:paraId="1A51D77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83</w:t>
            </w:r>
          </w:p>
        </w:tc>
        <w:tc>
          <w:tcPr>
            <w:tcW w:w="422" w:type="dxa"/>
            <w:tcBorders>
              <w:left w:val="single" w:sz="4" w:space="0" w:color="auto"/>
              <w:right w:val="single" w:sz="4" w:space="0" w:color="auto"/>
            </w:tcBorders>
            <w:shd w:val="clear" w:color="auto" w:fill="00B0F0"/>
          </w:tcPr>
          <w:p w14:paraId="50C43E0F"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138D9E04"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33</w:t>
            </w:r>
          </w:p>
        </w:tc>
        <w:tc>
          <w:tcPr>
            <w:tcW w:w="992" w:type="dxa"/>
            <w:tcBorders>
              <w:top w:val="single" w:sz="4" w:space="0" w:color="auto"/>
              <w:left w:val="single" w:sz="4" w:space="0" w:color="auto"/>
              <w:right w:val="single" w:sz="4" w:space="0" w:color="auto"/>
            </w:tcBorders>
            <w:vAlign w:val="center"/>
          </w:tcPr>
          <w:p w14:paraId="3AF3CDC1"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9Y 8M</w:t>
            </w:r>
          </w:p>
          <w:p w14:paraId="362937D6" w14:textId="77777777" w:rsidR="009C1C05" w:rsidRPr="00E30717" w:rsidRDefault="009C1C05" w:rsidP="00D12485">
            <w:pPr>
              <w:jc w:val="center"/>
              <w:rPr>
                <w:rFonts w:asciiTheme="minorHAnsi" w:hAnsiTheme="minorHAnsi"/>
                <w:sz w:val="20"/>
              </w:rPr>
            </w:pPr>
            <w:r w:rsidRPr="00E30717">
              <w:rPr>
                <w:rFonts w:asciiTheme="minorHAnsi" w:hAnsiTheme="minorHAnsi"/>
                <w:color w:val="00B050"/>
                <w:sz w:val="20"/>
              </w:rPr>
              <w:t>10Y7M</w:t>
            </w:r>
          </w:p>
        </w:tc>
        <w:tc>
          <w:tcPr>
            <w:tcW w:w="994" w:type="dxa"/>
            <w:tcBorders>
              <w:top w:val="single" w:sz="4" w:space="0" w:color="auto"/>
              <w:left w:val="single" w:sz="4" w:space="0" w:color="auto"/>
              <w:right w:val="single" w:sz="4" w:space="0" w:color="auto"/>
            </w:tcBorders>
            <w:vAlign w:val="center"/>
          </w:tcPr>
          <w:p w14:paraId="664FD499"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5Y 4M</w:t>
            </w:r>
          </w:p>
        </w:tc>
        <w:tc>
          <w:tcPr>
            <w:tcW w:w="1335" w:type="dxa"/>
            <w:vMerge/>
            <w:tcBorders>
              <w:left w:val="single" w:sz="4" w:space="0" w:color="auto"/>
              <w:right w:val="single" w:sz="4" w:space="0" w:color="auto"/>
            </w:tcBorders>
          </w:tcPr>
          <w:p w14:paraId="1F9BD2D7"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37F4531B"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3324F3D9" w14:textId="77777777" w:rsidR="009C1C05" w:rsidRPr="00E30717" w:rsidRDefault="009C1C05" w:rsidP="00D12485">
            <w:pPr>
              <w:rPr>
                <w:rFonts w:asciiTheme="minorHAnsi" w:hAnsiTheme="minorHAnsi"/>
                <w:sz w:val="20"/>
              </w:rPr>
            </w:pPr>
          </w:p>
        </w:tc>
      </w:tr>
    </w:tbl>
    <w:p w14:paraId="71111F66" w14:textId="77777777" w:rsidR="009C1C05" w:rsidRPr="00E30717" w:rsidRDefault="009C1C05" w:rsidP="009C1C05">
      <w:pPr>
        <w:rPr>
          <w:rFonts w:asciiTheme="minorHAnsi" w:hAnsiTheme="minorHAnsi"/>
          <w:sz w:val="20"/>
        </w:rPr>
      </w:pPr>
    </w:p>
    <w:tbl>
      <w:tblPr>
        <w:tblW w:w="151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1261"/>
        <w:gridCol w:w="1291"/>
        <w:gridCol w:w="974"/>
        <w:gridCol w:w="403"/>
        <w:gridCol w:w="403"/>
        <w:gridCol w:w="403"/>
        <w:gridCol w:w="403"/>
        <w:gridCol w:w="403"/>
        <w:gridCol w:w="404"/>
        <w:gridCol w:w="719"/>
        <w:gridCol w:w="421"/>
        <w:gridCol w:w="422"/>
        <w:gridCol w:w="422"/>
        <w:gridCol w:w="992"/>
        <w:gridCol w:w="994"/>
        <w:gridCol w:w="1335"/>
        <w:gridCol w:w="1336"/>
        <w:gridCol w:w="1336"/>
      </w:tblGrid>
      <w:tr w:rsidR="009C1C05" w:rsidRPr="00E30717" w14:paraId="7302C121" w14:textId="77777777" w:rsidTr="00D12485">
        <w:trPr>
          <w:trHeight w:val="184"/>
        </w:trPr>
        <w:tc>
          <w:tcPr>
            <w:tcW w:w="1276" w:type="dxa"/>
            <w:vMerge w:val="restart"/>
            <w:tcBorders>
              <w:top w:val="single" w:sz="4" w:space="0" w:color="auto"/>
              <w:left w:val="single" w:sz="4" w:space="0" w:color="auto"/>
              <w:right w:val="single" w:sz="4" w:space="0" w:color="auto"/>
            </w:tcBorders>
          </w:tcPr>
          <w:p w14:paraId="38EE77BA" w14:textId="77777777" w:rsidR="009C1C05" w:rsidRPr="00E30717" w:rsidRDefault="009C1C05" w:rsidP="00D12485">
            <w:pPr>
              <w:rPr>
                <w:rFonts w:asciiTheme="minorHAnsi" w:hAnsiTheme="minorHAnsi"/>
                <w:b/>
                <w:sz w:val="20"/>
              </w:rPr>
            </w:pPr>
            <w:r w:rsidRPr="00E30717">
              <w:rPr>
                <w:rFonts w:asciiTheme="minorHAnsi" w:hAnsiTheme="minorHAnsi"/>
                <w:b/>
                <w:sz w:val="20"/>
              </w:rPr>
              <w:t>Name</w:t>
            </w:r>
          </w:p>
        </w:tc>
        <w:tc>
          <w:tcPr>
            <w:tcW w:w="1261" w:type="dxa"/>
            <w:vMerge w:val="restart"/>
            <w:tcBorders>
              <w:top w:val="single" w:sz="4" w:space="0" w:color="auto"/>
              <w:left w:val="single" w:sz="4" w:space="0" w:color="auto"/>
              <w:right w:val="single" w:sz="4" w:space="0" w:color="auto"/>
            </w:tcBorders>
          </w:tcPr>
          <w:p w14:paraId="2F73F529" w14:textId="77777777" w:rsidR="009C1C05" w:rsidRPr="00E30717" w:rsidRDefault="009C1C05" w:rsidP="00D12485">
            <w:pPr>
              <w:rPr>
                <w:rFonts w:asciiTheme="minorHAnsi" w:hAnsiTheme="minorHAnsi"/>
                <w:b/>
                <w:sz w:val="20"/>
              </w:rPr>
            </w:pPr>
            <w:r w:rsidRPr="00E30717">
              <w:rPr>
                <w:rFonts w:asciiTheme="minorHAnsi" w:hAnsiTheme="minorHAnsi"/>
                <w:b/>
                <w:sz w:val="20"/>
              </w:rPr>
              <w:t>SEN Stage</w:t>
            </w:r>
          </w:p>
        </w:tc>
        <w:tc>
          <w:tcPr>
            <w:tcW w:w="1291" w:type="dxa"/>
            <w:vMerge w:val="restart"/>
            <w:tcBorders>
              <w:top w:val="single" w:sz="4" w:space="0" w:color="auto"/>
              <w:left w:val="single" w:sz="4" w:space="0" w:color="auto"/>
              <w:right w:val="single" w:sz="4" w:space="0" w:color="auto"/>
            </w:tcBorders>
          </w:tcPr>
          <w:p w14:paraId="0E90F087" w14:textId="77777777" w:rsidR="009C1C05" w:rsidRPr="00E30717" w:rsidRDefault="009C1C05" w:rsidP="00D12485">
            <w:pPr>
              <w:ind w:firstLine="34"/>
              <w:rPr>
                <w:rFonts w:asciiTheme="minorHAnsi" w:hAnsiTheme="minorHAnsi"/>
                <w:b/>
                <w:sz w:val="20"/>
              </w:rPr>
            </w:pPr>
            <w:r w:rsidRPr="00E30717">
              <w:rPr>
                <w:rFonts w:asciiTheme="minorHAnsi" w:hAnsiTheme="minorHAnsi"/>
                <w:b/>
                <w:sz w:val="20"/>
              </w:rPr>
              <w:t>Area of Need</w:t>
            </w:r>
          </w:p>
        </w:tc>
        <w:tc>
          <w:tcPr>
            <w:tcW w:w="974" w:type="dxa"/>
            <w:vMerge w:val="restart"/>
            <w:tcBorders>
              <w:top w:val="single" w:sz="4" w:space="0" w:color="auto"/>
              <w:left w:val="single" w:sz="4" w:space="0" w:color="auto"/>
              <w:right w:val="single" w:sz="4" w:space="0" w:color="auto"/>
            </w:tcBorders>
          </w:tcPr>
          <w:p w14:paraId="69681B38"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Outside Agency</w:t>
            </w:r>
          </w:p>
        </w:tc>
        <w:tc>
          <w:tcPr>
            <w:tcW w:w="1209" w:type="dxa"/>
            <w:gridSpan w:val="3"/>
            <w:tcBorders>
              <w:top w:val="single" w:sz="4" w:space="0" w:color="auto"/>
              <w:left w:val="single" w:sz="4" w:space="0" w:color="auto"/>
              <w:right w:val="single" w:sz="4" w:space="0" w:color="auto"/>
            </w:tcBorders>
            <w:vAlign w:val="center"/>
          </w:tcPr>
          <w:p w14:paraId="59E92BAD"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KS1 Result</w:t>
            </w:r>
          </w:p>
        </w:tc>
        <w:tc>
          <w:tcPr>
            <w:tcW w:w="1210" w:type="dxa"/>
            <w:gridSpan w:val="3"/>
            <w:tcBorders>
              <w:left w:val="single" w:sz="4" w:space="0" w:color="auto"/>
              <w:right w:val="single" w:sz="4" w:space="0" w:color="auto"/>
            </w:tcBorders>
            <w:shd w:val="clear" w:color="auto" w:fill="FFFFFF" w:themeFill="background1"/>
            <w:vAlign w:val="center"/>
          </w:tcPr>
          <w:p w14:paraId="613D811C"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Y3 ARE</w:t>
            </w:r>
          </w:p>
        </w:tc>
        <w:tc>
          <w:tcPr>
            <w:tcW w:w="719" w:type="dxa"/>
            <w:vMerge w:val="restart"/>
            <w:tcBorders>
              <w:left w:val="single" w:sz="4" w:space="0" w:color="auto"/>
              <w:right w:val="single" w:sz="4" w:space="0" w:color="auto"/>
            </w:tcBorders>
          </w:tcPr>
          <w:p w14:paraId="0F8EF348" w14:textId="77777777" w:rsidR="009C1C05" w:rsidRPr="00E30717" w:rsidRDefault="009C1C05" w:rsidP="00D12485">
            <w:pPr>
              <w:jc w:val="center"/>
              <w:rPr>
                <w:rFonts w:asciiTheme="minorHAnsi" w:hAnsiTheme="minorHAnsi"/>
                <w:b/>
                <w:sz w:val="20"/>
              </w:rPr>
            </w:pPr>
            <w:proofErr w:type="gramStart"/>
            <w:r w:rsidRPr="00E30717">
              <w:rPr>
                <w:rFonts w:asciiTheme="minorHAnsi" w:hAnsiTheme="minorHAnsi"/>
                <w:b/>
                <w:sz w:val="20"/>
              </w:rPr>
              <w:t>Mile stone</w:t>
            </w:r>
            <w:proofErr w:type="gramEnd"/>
          </w:p>
        </w:tc>
        <w:tc>
          <w:tcPr>
            <w:tcW w:w="1265" w:type="dxa"/>
            <w:gridSpan w:val="3"/>
            <w:tcBorders>
              <w:left w:val="single" w:sz="4" w:space="0" w:color="auto"/>
              <w:right w:val="single" w:sz="4" w:space="0" w:color="auto"/>
            </w:tcBorders>
            <w:shd w:val="clear" w:color="auto" w:fill="FFFFFF" w:themeFill="background1"/>
          </w:tcPr>
          <w:p w14:paraId="7A17B80A"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Y4 ARE</w:t>
            </w:r>
          </w:p>
        </w:tc>
        <w:tc>
          <w:tcPr>
            <w:tcW w:w="992" w:type="dxa"/>
            <w:vMerge w:val="restart"/>
            <w:tcBorders>
              <w:top w:val="single" w:sz="4" w:space="0" w:color="auto"/>
              <w:left w:val="single" w:sz="4" w:space="0" w:color="auto"/>
              <w:right w:val="single" w:sz="4" w:space="0" w:color="auto"/>
            </w:tcBorders>
            <w:vAlign w:val="center"/>
          </w:tcPr>
          <w:p w14:paraId="7AFC623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 xml:space="preserve">Reading Age &amp; </w:t>
            </w:r>
            <w:r w:rsidRPr="00E30717">
              <w:rPr>
                <w:rFonts w:asciiTheme="minorHAnsi" w:hAnsiTheme="minorHAnsi"/>
                <w:b/>
                <w:color w:val="00B050"/>
                <w:sz w:val="20"/>
              </w:rPr>
              <w:t>Comp Age</w:t>
            </w:r>
          </w:p>
        </w:tc>
        <w:tc>
          <w:tcPr>
            <w:tcW w:w="994" w:type="dxa"/>
            <w:vMerge w:val="restart"/>
            <w:tcBorders>
              <w:top w:val="single" w:sz="4" w:space="0" w:color="auto"/>
              <w:left w:val="single" w:sz="4" w:space="0" w:color="auto"/>
              <w:right w:val="single" w:sz="4" w:space="0" w:color="auto"/>
            </w:tcBorders>
            <w:vAlign w:val="center"/>
          </w:tcPr>
          <w:p w14:paraId="3F520C97"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Spelling Age</w:t>
            </w:r>
          </w:p>
        </w:tc>
        <w:tc>
          <w:tcPr>
            <w:tcW w:w="1335" w:type="dxa"/>
            <w:vMerge w:val="restart"/>
            <w:tcBorders>
              <w:top w:val="single" w:sz="4" w:space="0" w:color="auto"/>
              <w:left w:val="single" w:sz="4" w:space="0" w:color="auto"/>
              <w:right w:val="single" w:sz="4" w:space="0" w:color="auto"/>
            </w:tcBorders>
            <w:vAlign w:val="center"/>
          </w:tcPr>
          <w:p w14:paraId="49B9C084"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Reading Provision</w:t>
            </w:r>
          </w:p>
        </w:tc>
        <w:tc>
          <w:tcPr>
            <w:tcW w:w="1336" w:type="dxa"/>
            <w:vMerge w:val="restart"/>
            <w:tcBorders>
              <w:top w:val="single" w:sz="4" w:space="0" w:color="auto"/>
              <w:left w:val="single" w:sz="4" w:space="0" w:color="auto"/>
              <w:right w:val="single" w:sz="4" w:space="0" w:color="auto"/>
            </w:tcBorders>
            <w:vAlign w:val="center"/>
          </w:tcPr>
          <w:p w14:paraId="761B629D"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Writing Provision</w:t>
            </w:r>
          </w:p>
        </w:tc>
        <w:tc>
          <w:tcPr>
            <w:tcW w:w="1336" w:type="dxa"/>
            <w:vMerge w:val="restart"/>
            <w:tcBorders>
              <w:top w:val="single" w:sz="4" w:space="0" w:color="auto"/>
              <w:left w:val="single" w:sz="4" w:space="0" w:color="auto"/>
              <w:right w:val="single" w:sz="4" w:space="0" w:color="auto"/>
            </w:tcBorders>
            <w:vAlign w:val="center"/>
          </w:tcPr>
          <w:p w14:paraId="13A31900"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Maths Provision</w:t>
            </w:r>
          </w:p>
        </w:tc>
      </w:tr>
      <w:tr w:rsidR="009C1C05" w:rsidRPr="00E30717" w14:paraId="4E8921D9" w14:textId="77777777" w:rsidTr="00D12485">
        <w:trPr>
          <w:trHeight w:val="184"/>
        </w:trPr>
        <w:tc>
          <w:tcPr>
            <w:tcW w:w="1276" w:type="dxa"/>
            <w:vMerge/>
            <w:tcBorders>
              <w:left w:val="single" w:sz="4" w:space="0" w:color="auto"/>
              <w:right w:val="single" w:sz="4" w:space="0" w:color="auto"/>
            </w:tcBorders>
          </w:tcPr>
          <w:p w14:paraId="4BB80EAA"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6F177D60"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7331C21C" w14:textId="77777777" w:rsidR="009C1C05" w:rsidRPr="00E30717" w:rsidRDefault="009C1C05" w:rsidP="00D12485">
            <w:pPr>
              <w:rPr>
                <w:rFonts w:asciiTheme="minorHAnsi" w:hAnsiTheme="minorHAnsi"/>
                <w:sz w:val="20"/>
              </w:rPr>
            </w:pPr>
          </w:p>
        </w:tc>
        <w:tc>
          <w:tcPr>
            <w:tcW w:w="974" w:type="dxa"/>
            <w:vMerge/>
            <w:tcBorders>
              <w:left w:val="single" w:sz="4" w:space="0" w:color="auto"/>
              <w:right w:val="single" w:sz="4" w:space="0" w:color="auto"/>
            </w:tcBorders>
            <w:vAlign w:val="center"/>
          </w:tcPr>
          <w:p w14:paraId="56F09E49" w14:textId="77777777" w:rsidR="009C1C05" w:rsidRPr="00E30717" w:rsidRDefault="009C1C05" w:rsidP="00D12485">
            <w:pPr>
              <w:rPr>
                <w:rFonts w:asciiTheme="minorHAnsi" w:hAnsiTheme="minorHAnsi"/>
                <w:sz w:val="20"/>
              </w:rPr>
            </w:pPr>
          </w:p>
        </w:tc>
        <w:tc>
          <w:tcPr>
            <w:tcW w:w="403" w:type="dxa"/>
            <w:tcBorders>
              <w:top w:val="single" w:sz="4" w:space="0" w:color="auto"/>
              <w:left w:val="single" w:sz="4" w:space="0" w:color="auto"/>
              <w:right w:val="single" w:sz="4" w:space="0" w:color="auto"/>
            </w:tcBorders>
            <w:vAlign w:val="center"/>
          </w:tcPr>
          <w:p w14:paraId="67F548E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03" w:type="dxa"/>
            <w:tcBorders>
              <w:top w:val="single" w:sz="4" w:space="0" w:color="auto"/>
              <w:left w:val="single" w:sz="4" w:space="0" w:color="auto"/>
              <w:right w:val="single" w:sz="4" w:space="0" w:color="auto"/>
            </w:tcBorders>
            <w:vAlign w:val="center"/>
          </w:tcPr>
          <w:p w14:paraId="47FBE0AD"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03" w:type="dxa"/>
            <w:tcBorders>
              <w:top w:val="single" w:sz="4" w:space="0" w:color="auto"/>
              <w:left w:val="single" w:sz="4" w:space="0" w:color="auto"/>
              <w:right w:val="single" w:sz="4" w:space="0" w:color="auto"/>
            </w:tcBorders>
            <w:vAlign w:val="center"/>
          </w:tcPr>
          <w:p w14:paraId="24E71D3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403" w:type="dxa"/>
            <w:tcBorders>
              <w:left w:val="single" w:sz="4" w:space="0" w:color="auto"/>
              <w:right w:val="single" w:sz="4" w:space="0" w:color="auto"/>
            </w:tcBorders>
            <w:shd w:val="clear" w:color="auto" w:fill="FFFFFF" w:themeFill="background1"/>
            <w:vAlign w:val="center"/>
          </w:tcPr>
          <w:p w14:paraId="5159CFE7"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03" w:type="dxa"/>
            <w:tcBorders>
              <w:left w:val="single" w:sz="4" w:space="0" w:color="auto"/>
              <w:right w:val="single" w:sz="4" w:space="0" w:color="auto"/>
            </w:tcBorders>
            <w:shd w:val="clear" w:color="auto" w:fill="FFFFFF" w:themeFill="background1"/>
            <w:vAlign w:val="center"/>
          </w:tcPr>
          <w:p w14:paraId="7D89BED6"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04" w:type="dxa"/>
            <w:tcBorders>
              <w:left w:val="single" w:sz="4" w:space="0" w:color="auto"/>
              <w:right w:val="single" w:sz="4" w:space="0" w:color="auto"/>
            </w:tcBorders>
            <w:shd w:val="clear" w:color="auto" w:fill="FFFFFF" w:themeFill="background1"/>
            <w:vAlign w:val="center"/>
          </w:tcPr>
          <w:p w14:paraId="286B037E"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719" w:type="dxa"/>
            <w:vMerge/>
            <w:tcBorders>
              <w:left w:val="single" w:sz="4" w:space="0" w:color="auto"/>
              <w:right w:val="single" w:sz="4" w:space="0" w:color="auto"/>
            </w:tcBorders>
            <w:vAlign w:val="center"/>
          </w:tcPr>
          <w:p w14:paraId="2C71B40B" w14:textId="77777777" w:rsidR="009C1C05" w:rsidRPr="00E30717" w:rsidRDefault="009C1C05" w:rsidP="00D12485">
            <w:pPr>
              <w:jc w:val="center"/>
              <w:rPr>
                <w:rFonts w:asciiTheme="minorHAnsi" w:hAnsiTheme="minorHAnsi"/>
                <w:b/>
                <w:sz w:val="20"/>
              </w:rPr>
            </w:pPr>
          </w:p>
        </w:tc>
        <w:tc>
          <w:tcPr>
            <w:tcW w:w="421" w:type="dxa"/>
            <w:tcBorders>
              <w:left w:val="single" w:sz="4" w:space="0" w:color="auto"/>
              <w:right w:val="single" w:sz="4" w:space="0" w:color="auto"/>
            </w:tcBorders>
            <w:shd w:val="clear" w:color="auto" w:fill="FFFFFF" w:themeFill="background1"/>
          </w:tcPr>
          <w:p w14:paraId="2114D779"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22" w:type="dxa"/>
            <w:tcBorders>
              <w:left w:val="single" w:sz="4" w:space="0" w:color="auto"/>
              <w:right w:val="single" w:sz="4" w:space="0" w:color="auto"/>
            </w:tcBorders>
            <w:shd w:val="clear" w:color="auto" w:fill="FFFFFF" w:themeFill="background1"/>
          </w:tcPr>
          <w:p w14:paraId="379B0FC1"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22" w:type="dxa"/>
            <w:tcBorders>
              <w:left w:val="single" w:sz="4" w:space="0" w:color="auto"/>
              <w:right w:val="single" w:sz="4" w:space="0" w:color="auto"/>
            </w:tcBorders>
            <w:shd w:val="clear" w:color="auto" w:fill="FFFFFF" w:themeFill="background1"/>
          </w:tcPr>
          <w:p w14:paraId="52B82DF0"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992" w:type="dxa"/>
            <w:vMerge/>
            <w:tcBorders>
              <w:left w:val="single" w:sz="4" w:space="0" w:color="auto"/>
              <w:right w:val="single" w:sz="4" w:space="0" w:color="auto"/>
            </w:tcBorders>
            <w:vAlign w:val="center"/>
          </w:tcPr>
          <w:p w14:paraId="7EC72D52" w14:textId="77777777" w:rsidR="009C1C05" w:rsidRPr="00E30717" w:rsidRDefault="009C1C05" w:rsidP="00D12485">
            <w:pPr>
              <w:jc w:val="center"/>
              <w:rPr>
                <w:rFonts w:asciiTheme="minorHAnsi" w:hAnsiTheme="minorHAnsi"/>
                <w:b/>
                <w:sz w:val="20"/>
              </w:rPr>
            </w:pPr>
          </w:p>
        </w:tc>
        <w:tc>
          <w:tcPr>
            <w:tcW w:w="994" w:type="dxa"/>
            <w:vMerge/>
            <w:tcBorders>
              <w:left w:val="single" w:sz="4" w:space="0" w:color="auto"/>
              <w:right w:val="single" w:sz="4" w:space="0" w:color="auto"/>
            </w:tcBorders>
            <w:vAlign w:val="center"/>
          </w:tcPr>
          <w:p w14:paraId="3A229A86" w14:textId="77777777" w:rsidR="009C1C05" w:rsidRPr="00E30717" w:rsidRDefault="009C1C05" w:rsidP="00D12485">
            <w:pPr>
              <w:jc w:val="center"/>
              <w:rPr>
                <w:rFonts w:asciiTheme="minorHAnsi" w:hAnsiTheme="minorHAnsi"/>
                <w:b/>
                <w:sz w:val="20"/>
              </w:rPr>
            </w:pPr>
          </w:p>
        </w:tc>
        <w:tc>
          <w:tcPr>
            <w:tcW w:w="1335" w:type="dxa"/>
            <w:vMerge/>
            <w:tcBorders>
              <w:left w:val="single" w:sz="4" w:space="0" w:color="auto"/>
              <w:bottom w:val="single" w:sz="4" w:space="0" w:color="auto"/>
              <w:right w:val="single" w:sz="4" w:space="0" w:color="auto"/>
            </w:tcBorders>
          </w:tcPr>
          <w:p w14:paraId="5C8EEAB5" w14:textId="77777777" w:rsidR="009C1C05" w:rsidRPr="00E30717" w:rsidRDefault="009C1C05" w:rsidP="00D12485">
            <w:pPr>
              <w:rPr>
                <w:rFonts w:asciiTheme="minorHAnsi" w:hAnsiTheme="minorHAnsi"/>
                <w:b/>
                <w:sz w:val="20"/>
              </w:rPr>
            </w:pPr>
          </w:p>
        </w:tc>
        <w:tc>
          <w:tcPr>
            <w:tcW w:w="1336" w:type="dxa"/>
            <w:vMerge/>
            <w:tcBorders>
              <w:left w:val="single" w:sz="4" w:space="0" w:color="auto"/>
              <w:right w:val="single" w:sz="4" w:space="0" w:color="auto"/>
            </w:tcBorders>
          </w:tcPr>
          <w:p w14:paraId="71CF0E66" w14:textId="77777777" w:rsidR="009C1C05" w:rsidRPr="00E30717" w:rsidRDefault="009C1C05" w:rsidP="00D12485">
            <w:pPr>
              <w:rPr>
                <w:rFonts w:asciiTheme="minorHAnsi" w:hAnsiTheme="minorHAnsi"/>
                <w:b/>
                <w:sz w:val="20"/>
              </w:rPr>
            </w:pPr>
          </w:p>
        </w:tc>
        <w:tc>
          <w:tcPr>
            <w:tcW w:w="1336" w:type="dxa"/>
            <w:vMerge/>
            <w:tcBorders>
              <w:left w:val="single" w:sz="4" w:space="0" w:color="auto"/>
              <w:right w:val="single" w:sz="4" w:space="0" w:color="auto"/>
            </w:tcBorders>
          </w:tcPr>
          <w:p w14:paraId="2F68476E" w14:textId="77777777" w:rsidR="009C1C05" w:rsidRPr="00E30717" w:rsidRDefault="009C1C05" w:rsidP="00D12485">
            <w:pPr>
              <w:rPr>
                <w:rFonts w:asciiTheme="minorHAnsi" w:hAnsiTheme="minorHAnsi"/>
                <w:b/>
                <w:sz w:val="20"/>
              </w:rPr>
            </w:pPr>
          </w:p>
        </w:tc>
      </w:tr>
      <w:tr w:rsidR="009C1C05" w:rsidRPr="00E30717" w14:paraId="7C1BBD3F" w14:textId="77777777" w:rsidTr="00BC798F">
        <w:trPr>
          <w:trHeight w:val="751"/>
        </w:trPr>
        <w:tc>
          <w:tcPr>
            <w:tcW w:w="1276" w:type="dxa"/>
            <w:vMerge w:val="restart"/>
            <w:tcBorders>
              <w:top w:val="single" w:sz="4" w:space="0" w:color="auto"/>
              <w:left w:val="single" w:sz="4" w:space="0" w:color="auto"/>
              <w:right w:val="single" w:sz="4" w:space="0" w:color="auto"/>
            </w:tcBorders>
          </w:tcPr>
          <w:p w14:paraId="7DE46855" w14:textId="77777777" w:rsidR="009C1C05" w:rsidRPr="00E30717" w:rsidRDefault="009C1C05" w:rsidP="00D12485">
            <w:pPr>
              <w:rPr>
                <w:rFonts w:asciiTheme="minorHAnsi" w:hAnsiTheme="minorHAnsi"/>
                <w:sz w:val="20"/>
              </w:rPr>
            </w:pPr>
            <w:r w:rsidRPr="00E30717">
              <w:rPr>
                <w:rFonts w:asciiTheme="minorHAnsi" w:hAnsiTheme="minorHAnsi"/>
                <w:sz w:val="20"/>
              </w:rPr>
              <w:t>Pupil B</w:t>
            </w:r>
          </w:p>
        </w:tc>
        <w:tc>
          <w:tcPr>
            <w:tcW w:w="1261" w:type="dxa"/>
            <w:vMerge w:val="restart"/>
            <w:tcBorders>
              <w:top w:val="single" w:sz="4" w:space="0" w:color="auto"/>
              <w:left w:val="single" w:sz="4" w:space="0" w:color="auto"/>
              <w:right w:val="single" w:sz="4" w:space="0" w:color="auto"/>
            </w:tcBorders>
          </w:tcPr>
          <w:p w14:paraId="3E83714D" w14:textId="77777777" w:rsidR="009C1C05" w:rsidRPr="00E30717" w:rsidRDefault="009C1C05" w:rsidP="00D12485">
            <w:pPr>
              <w:rPr>
                <w:rFonts w:asciiTheme="minorHAnsi" w:hAnsiTheme="minorHAnsi"/>
                <w:sz w:val="20"/>
              </w:rPr>
            </w:pPr>
            <w:r w:rsidRPr="00E30717">
              <w:rPr>
                <w:rFonts w:asciiTheme="minorHAnsi" w:hAnsiTheme="minorHAnsi"/>
                <w:sz w:val="20"/>
              </w:rPr>
              <w:t>SEN Support</w:t>
            </w:r>
          </w:p>
        </w:tc>
        <w:tc>
          <w:tcPr>
            <w:tcW w:w="1291" w:type="dxa"/>
            <w:vMerge w:val="restart"/>
            <w:tcBorders>
              <w:top w:val="single" w:sz="4" w:space="0" w:color="auto"/>
              <w:left w:val="single" w:sz="4" w:space="0" w:color="auto"/>
              <w:right w:val="single" w:sz="4" w:space="0" w:color="auto"/>
            </w:tcBorders>
          </w:tcPr>
          <w:p w14:paraId="539E6A84" w14:textId="77777777" w:rsidR="009C1C05" w:rsidRPr="00E30717" w:rsidRDefault="009C1C05" w:rsidP="00D12485">
            <w:pPr>
              <w:rPr>
                <w:rFonts w:asciiTheme="minorHAnsi" w:hAnsiTheme="minorHAnsi"/>
                <w:sz w:val="20"/>
              </w:rPr>
            </w:pPr>
            <w:r w:rsidRPr="00E30717">
              <w:rPr>
                <w:rFonts w:asciiTheme="minorHAnsi" w:hAnsiTheme="minorHAnsi"/>
                <w:sz w:val="20"/>
              </w:rPr>
              <w:t>SEMH</w:t>
            </w:r>
          </w:p>
        </w:tc>
        <w:tc>
          <w:tcPr>
            <w:tcW w:w="974" w:type="dxa"/>
            <w:vMerge w:val="restart"/>
            <w:tcBorders>
              <w:top w:val="single" w:sz="4" w:space="0" w:color="auto"/>
              <w:left w:val="single" w:sz="4" w:space="0" w:color="auto"/>
              <w:right w:val="single" w:sz="4" w:space="0" w:color="auto"/>
            </w:tcBorders>
          </w:tcPr>
          <w:p w14:paraId="7F693818" w14:textId="77777777" w:rsidR="009C1C05" w:rsidRPr="00E30717" w:rsidRDefault="009C1C05" w:rsidP="00D12485">
            <w:pPr>
              <w:rPr>
                <w:rFonts w:asciiTheme="minorHAnsi" w:hAnsiTheme="minorHAnsi"/>
                <w:sz w:val="20"/>
              </w:rPr>
            </w:pPr>
            <w:r w:rsidRPr="00E30717">
              <w:rPr>
                <w:rFonts w:asciiTheme="minorHAnsi" w:hAnsiTheme="minorHAnsi"/>
                <w:sz w:val="20"/>
              </w:rPr>
              <w:t>PBS</w:t>
            </w:r>
          </w:p>
          <w:p w14:paraId="0299F160" w14:textId="77777777" w:rsidR="009C1C05" w:rsidRPr="00E30717" w:rsidRDefault="009C1C05" w:rsidP="00D12485">
            <w:pPr>
              <w:rPr>
                <w:rFonts w:asciiTheme="minorHAnsi" w:hAnsiTheme="minorHAnsi"/>
                <w:sz w:val="20"/>
              </w:rPr>
            </w:pPr>
            <w:r w:rsidRPr="00E30717">
              <w:rPr>
                <w:rFonts w:asciiTheme="minorHAnsi" w:hAnsiTheme="minorHAnsi"/>
                <w:sz w:val="20"/>
              </w:rPr>
              <w:t xml:space="preserve">EP </w:t>
            </w:r>
          </w:p>
        </w:tc>
        <w:tc>
          <w:tcPr>
            <w:tcW w:w="403" w:type="dxa"/>
            <w:vMerge w:val="restart"/>
            <w:tcBorders>
              <w:top w:val="single" w:sz="4" w:space="0" w:color="auto"/>
              <w:left w:val="single" w:sz="4" w:space="0" w:color="auto"/>
              <w:right w:val="single" w:sz="4" w:space="0" w:color="auto"/>
            </w:tcBorders>
            <w:textDirection w:val="tbRl"/>
            <w:vAlign w:val="center"/>
          </w:tcPr>
          <w:p w14:paraId="66CD9EB4"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ARE</w:t>
            </w:r>
          </w:p>
        </w:tc>
        <w:tc>
          <w:tcPr>
            <w:tcW w:w="403" w:type="dxa"/>
            <w:vMerge w:val="restart"/>
            <w:tcBorders>
              <w:top w:val="single" w:sz="4" w:space="0" w:color="auto"/>
              <w:left w:val="single" w:sz="4" w:space="0" w:color="auto"/>
              <w:right w:val="single" w:sz="4" w:space="0" w:color="auto"/>
            </w:tcBorders>
            <w:textDirection w:val="tbRl"/>
            <w:vAlign w:val="center"/>
          </w:tcPr>
          <w:p w14:paraId="794E4D62"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ARE</w:t>
            </w:r>
          </w:p>
        </w:tc>
        <w:tc>
          <w:tcPr>
            <w:tcW w:w="403" w:type="dxa"/>
            <w:vMerge w:val="restart"/>
            <w:tcBorders>
              <w:top w:val="single" w:sz="4" w:space="0" w:color="auto"/>
              <w:left w:val="single" w:sz="4" w:space="0" w:color="auto"/>
              <w:right w:val="single" w:sz="4" w:space="0" w:color="auto"/>
            </w:tcBorders>
            <w:textDirection w:val="tbRl"/>
            <w:vAlign w:val="center"/>
          </w:tcPr>
          <w:p w14:paraId="4BFBB252"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ARE</w:t>
            </w:r>
          </w:p>
        </w:tc>
        <w:tc>
          <w:tcPr>
            <w:tcW w:w="403" w:type="dxa"/>
            <w:vMerge w:val="restart"/>
            <w:tcBorders>
              <w:left w:val="single" w:sz="4" w:space="0" w:color="auto"/>
              <w:right w:val="single" w:sz="4" w:space="0" w:color="auto"/>
            </w:tcBorders>
            <w:shd w:val="clear" w:color="auto" w:fill="FFC000"/>
            <w:vAlign w:val="center"/>
          </w:tcPr>
          <w:p w14:paraId="11F4C83D"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tc>
        <w:tc>
          <w:tcPr>
            <w:tcW w:w="403" w:type="dxa"/>
            <w:vMerge w:val="restart"/>
            <w:tcBorders>
              <w:left w:val="single" w:sz="4" w:space="0" w:color="auto"/>
              <w:right w:val="single" w:sz="4" w:space="0" w:color="auto"/>
            </w:tcBorders>
            <w:shd w:val="clear" w:color="auto" w:fill="FFC000"/>
            <w:vAlign w:val="center"/>
          </w:tcPr>
          <w:p w14:paraId="76B27478"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tc>
        <w:tc>
          <w:tcPr>
            <w:tcW w:w="404" w:type="dxa"/>
            <w:vMerge w:val="restart"/>
            <w:tcBorders>
              <w:left w:val="single" w:sz="4" w:space="0" w:color="auto"/>
              <w:right w:val="single" w:sz="4" w:space="0" w:color="auto"/>
            </w:tcBorders>
            <w:shd w:val="clear" w:color="auto" w:fill="FFC000"/>
            <w:vAlign w:val="center"/>
          </w:tcPr>
          <w:p w14:paraId="372B1528"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tc>
        <w:tc>
          <w:tcPr>
            <w:tcW w:w="719" w:type="dxa"/>
            <w:tcBorders>
              <w:left w:val="single" w:sz="4" w:space="0" w:color="auto"/>
              <w:right w:val="single" w:sz="4" w:space="0" w:color="auto"/>
            </w:tcBorders>
            <w:vAlign w:val="center"/>
          </w:tcPr>
          <w:p w14:paraId="0AD77939"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1</w:t>
            </w:r>
          </w:p>
        </w:tc>
        <w:tc>
          <w:tcPr>
            <w:tcW w:w="421" w:type="dxa"/>
            <w:tcBorders>
              <w:left w:val="single" w:sz="4" w:space="0" w:color="auto"/>
              <w:right w:val="single" w:sz="4" w:space="0" w:color="auto"/>
            </w:tcBorders>
            <w:shd w:val="clear" w:color="auto" w:fill="00B0F0"/>
            <w:vAlign w:val="center"/>
          </w:tcPr>
          <w:p w14:paraId="07524372"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79F227AE"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62</w:t>
            </w:r>
          </w:p>
        </w:tc>
        <w:tc>
          <w:tcPr>
            <w:tcW w:w="422" w:type="dxa"/>
            <w:tcBorders>
              <w:left w:val="single" w:sz="4" w:space="0" w:color="auto"/>
              <w:right w:val="single" w:sz="4" w:space="0" w:color="auto"/>
            </w:tcBorders>
            <w:shd w:val="clear" w:color="auto" w:fill="00B0F0"/>
            <w:vAlign w:val="center"/>
          </w:tcPr>
          <w:p w14:paraId="59E9320D"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6231EFA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33</w:t>
            </w:r>
          </w:p>
        </w:tc>
        <w:tc>
          <w:tcPr>
            <w:tcW w:w="422" w:type="dxa"/>
            <w:tcBorders>
              <w:left w:val="single" w:sz="4" w:space="0" w:color="auto"/>
              <w:right w:val="single" w:sz="4" w:space="0" w:color="auto"/>
            </w:tcBorders>
            <w:shd w:val="clear" w:color="auto" w:fill="FFC000"/>
            <w:vAlign w:val="center"/>
          </w:tcPr>
          <w:p w14:paraId="30C44FE2"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p w14:paraId="763965FE"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83</w:t>
            </w:r>
          </w:p>
        </w:tc>
        <w:tc>
          <w:tcPr>
            <w:tcW w:w="992" w:type="dxa"/>
            <w:tcBorders>
              <w:top w:val="single" w:sz="4" w:space="0" w:color="auto"/>
              <w:left w:val="single" w:sz="4" w:space="0" w:color="auto"/>
              <w:right w:val="single" w:sz="4" w:space="0" w:color="auto"/>
            </w:tcBorders>
            <w:vAlign w:val="center"/>
          </w:tcPr>
          <w:p w14:paraId="130AB9C3" w14:textId="77777777" w:rsidR="009C1C05" w:rsidRDefault="009C1C05" w:rsidP="00D12485">
            <w:pPr>
              <w:jc w:val="center"/>
              <w:rPr>
                <w:rFonts w:asciiTheme="minorHAnsi" w:hAnsiTheme="minorHAnsi"/>
                <w:sz w:val="20"/>
              </w:rPr>
            </w:pPr>
            <w:r w:rsidRPr="00E30717">
              <w:rPr>
                <w:rFonts w:asciiTheme="minorHAnsi" w:hAnsiTheme="minorHAnsi"/>
                <w:sz w:val="20"/>
              </w:rPr>
              <w:t>10Y6M</w:t>
            </w:r>
          </w:p>
          <w:p w14:paraId="1D852451" w14:textId="77777777" w:rsidR="009C1C05" w:rsidRPr="00E30717" w:rsidRDefault="009C1C05" w:rsidP="00D12485">
            <w:pPr>
              <w:jc w:val="center"/>
              <w:rPr>
                <w:rFonts w:asciiTheme="minorHAnsi" w:hAnsiTheme="minorHAnsi"/>
                <w:sz w:val="20"/>
              </w:rPr>
            </w:pPr>
            <w:r w:rsidRPr="00E30717">
              <w:rPr>
                <w:rFonts w:asciiTheme="minorHAnsi" w:hAnsiTheme="minorHAnsi"/>
                <w:color w:val="00B050"/>
                <w:sz w:val="20"/>
              </w:rPr>
              <w:t>10Y7M</w:t>
            </w:r>
          </w:p>
        </w:tc>
        <w:tc>
          <w:tcPr>
            <w:tcW w:w="994" w:type="dxa"/>
            <w:tcBorders>
              <w:top w:val="single" w:sz="4" w:space="0" w:color="auto"/>
              <w:left w:val="single" w:sz="4" w:space="0" w:color="auto"/>
              <w:right w:val="single" w:sz="4" w:space="0" w:color="auto"/>
            </w:tcBorders>
            <w:vAlign w:val="center"/>
          </w:tcPr>
          <w:p w14:paraId="17CEECED"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9Y 1M</w:t>
            </w:r>
          </w:p>
        </w:tc>
        <w:tc>
          <w:tcPr>
            <w:tcW w:w="1335" w:type="dxa"/>
            <w:vMerge w:val="restart"/>
            <w:tcBorders>
              <w:top w:val="single" w:sz="4" w:space="0" w:color="auto"/>
              <w:left w:val="single" w:sz="4" w:space="0" w:color="auto"/>
              <w:bottom w:val="nil"/>
              <w:right w:val="single" w:sz="4" w:space="0" w:color="auto"/>
            </w:tcBorders>
          </w:tcPr>
          <w:p w14:paraId="78640E18"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LSA support; 1:1 reading; Small focused GR group (GR)</w:t>
            </w:r>
          </w:p>
        </w:tc>
        <w:tc>
          <w:tcPr>
            <w:tcW w:w="1336" w:type="dxa"/>
            <w:vMerge w:val="restart"/>
            <w:tcBorders>
              <w:top w:val="single" w:sz="4" w:space="0" w:color="auto"/>
              <w:left w:val="single" w:sz="4" w:space="0" w:color="auto"/>
              <w:right w:val="single" w:sz="4" w:space="0" w:color="auto"/>
            </w:tcBorders>
          </w:tcPr>
          <w:p w14:paraId="317DB24B"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LSA support; GR group; Spelling intervention</w:t>
            </w:r>
          </w:p>
        </w:tc>
        <w:tc>
          <w:tcPr>
            <w:tcW w:w="1336" w:type="dxa"/>
            <w:vMerge w:val="restart"/>
            <w:tcBorders>
              <w:top w:val="single" w:sz="4" w:space="0" w:color="auto"/>
              <w:left w:val="single" w:sz="4" w:space="0" w:color="auto"/>
              <w:right w:val="single" w:sz="4" w:space="0" w:color="auto"/>
            </w:tcBorders>
          </w:tcPr>
          <w:p w14:paraId="3E2DBF96"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LSA support; GR group</w:t>
            </w:r>
          </w:p>
        </w:tc>
      </w:tr>
      <w:tr w:rsidR="009C1C05" w:rsidRPr="00E30717" w14:paraId="0916BAF9" w14:textId="77777777" w:rsidTr="00D12485">
        <w:trPr>
          <w:trHeight w:val="244"/>
        </w:trPr>
        <w:tc>
          <w:tcPr>
            <w:tcW w:w="1276" w:type="dxa"/>
            <w:vMerge/>
            <w:tcBorders>
              <w:left w:val="single" w:sz="4" w:space="0" w:color="auto"/>
              <w:right w:val="single" w:sz="4" w:space="0" w:color="auto"/>
            </w:tcBorders>
          </w:tcPr>
          <w:p w14:paraId="4F381F55"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3716ED0D"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0590D827" w14:textId="77777777" w:rsidR="009C1C05" w:rsidRPr="00E30717" w:rsidRDefault="009C1C05" w:rsidP="00D12485">
            <w:pPr>
              <w:rPr>
                <w:rFonts w:asciiTheme="minorHAnsi" w:hAnsiTheme="minorHAnsi"/>
                <w:sz w:val="20"/>
              </w:rPr>
            </w:pPr>
          </w:p>
        </w:tc>
        <w:tc>
          <w:tcPr>
            <w:tcW w:w="974" w:type="dxa"/>
            <w:vMerge/>
            <w:tcBorders>
              <w:left w:val="single" w:sz="4" w:space="0" w:color="auto"/>
              <w:right w:val="single" w:sz="4" w:space="0" w:color="auto"/>
            </w:tcBorders>
            <w:vAlign w:val="center"/>
          </w:tcPr>
          <w:p w14:paraId="20C10E23" w14:textId="77777777" w:rsidR="009C1C05" w:rsidRPr="00E30717" w:rsidRDefault="009C1C05" w:rsidP="00D12485">
            <w:pPr>
              <w:rPr>
                <w:rFonts w:asciiTheme="minorHAnsi" w:hAnsiTheme="minorHAnsi"/>
                <w:sz w:val="20"/>
              </w:rPr>
            </w:pPr>
          </w:p>
        </w:tc>
        <w:tc>
          <w:tcPr>
            <w:tcW w:w="403" w:type="dxa"/>
            <w:vMerge/>
            <w:tcBorders>
              <w:left w:val="single" w:sz="4" w:space="0" w:color="auto"/>
              <w:right w:val="single" w:sz="4" w:space="0" w:color="auto"/>
            </w:tcBorders>
            <w:vAlign w:val="center"/>
          </w:tcPr>
          <w:p w14:paraId="29481082"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4CAE231E"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4F861236"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6575731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65CC17A9" w14:textId="77777777" w:rsidR="009C1C05" w:rsidRPr="00E30717" w:rsidRDefault="009C1C05" w:rsidP="00D12485">
            <w:pPr>
              <w:jc w:val="center"/>
              <w:rPr>
                <w:rFonts w:asciiTheme="minorHAnsi" w:hAnsiTheme="minorHAnsi"/>
                <w:sz w:val="20"/>
              </w:rPr>
            </w:pPr>
          </w:p>
        </w:tc>
        <w:tc>
          <w:tcPr>
            <w:tcW w:w="404" w:type="dxa"/>
            <w:vMerge/>
            <w:tcBorders>
              <w:left w:val="single" w:sz="4" w:space="0" w:color="auto"/>
              <w:right w:val="single" w:sz="4" w:space="0" w:color="auto"/>
            </w:tcBorders>
            <w:shd w:val="clear" w:color="auto" w:fill="FFC000"/>
            <w:vAlign w:val="center"/>
          </w:tcPr>
          <w:p w14:paraId="61B488FB" w14:textId="77777777" w:rsidR="009C1C05" w:rsidRPr="00E30717" w:rsidRDefault="009C1C05" w:rsidP="00D12485">
            <w:pPr>
              <w:jc w:val="center"/>
              <w:rPr>
                <w:rFonts w:asciiTheme="minorHAnsi" w:hAnsiTheme="minorHAnsi"/>
                <w:sz w:val="20"/>
              </w:rPr>
            </w:pPr>
          </w:p>
        </w:tc>
        <w:tc>
          <w:tcPr>
            <w:tcW w:w="719" w:type="dxa"/>
            <w:vMerge w:val="restart"/>
            <w:tcBorders>
              <w:left w:val="single" w:sz="4" w:space="0" w:color="auto"/>
              <w:right w:val="single" w:sz="4" w:space="0" w:color="auto"/>
            </w:tcBorders>
            <w:vAlign w:val="center"/>
          </w:tcPr>
          <w:p w14:paraId="65F7F62C"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2</w:t>
            </w:r>
          </w:p>
        </w:tc>
        <w:tc>
          <w:tcPr>
            <w:tcW w:w="421" w:type="dxa"/>
            <w:vMerge w:val="restart"/>
            <w:tcBorders>
              <w:left w:val="single" w:sz="4" w:space="0" w:color="auto"/>
              <w:right w:val="single" w:sz="4" w:space="0" w:color="auto"/>
            </w:tcBorders>
            <w:shd w:val="clear" w:color="auto" w:fill="00B0F0"/>
            <w:vAlign w:val="center"/>
          </w:tcPr>
          <w:p w14:paraId="74ABF2E3"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0391E6CE"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62</w:t>
            </w:r>
          </w:p>
        </w:tc>
        <w:tc>
          <w:tcPr>
            <w:tcW w:w="422" w:type="dxa"/>
            <w:vMerge w:val="restart"/>
            <w:tcBorders>
              <w:left w:val="single" w:sz="4" w:space="0" w:color="auto"/>
              <w:right w:val="single" w:sz="4" w:space="0" w:color="auto"/>
            </w:tcBorders>
            <w:shd w:val="clear" w:color="auto" w:fill="FFC000"/>
            <w:vAlign w:val="center"/>
          </w:tcPr>
          <w:p w14:paraId="0F501586"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p w14:paraId="0E56815C"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83</w:t>
            </w:r>
          </w:p>
        </w:tc>
        <w:tc>
          <w:tcPr>
            <w:tcW w:w="422" w:type="dxa"/>
            <w:vMerge w:val="restart"/>
            <w:tcBorders>
              <w:left w:val="single" w:sz="4" w:space="0" w:color="auto"/>
              <w:right w:val="single" w:sz="4" w:space="0" w:color="auto"/>
            </w:tcBorders>
            <w:shd w:val="clear" w:color="auto" w:fill="FFC000"/>
            <w:vAlign w:val="center"/>
          </w:tcPr>
          <w:p w14:paraId="27AD6B6F"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p w14:paraId="42FF3FF7" w14:textId="77777777" w:rsidR="009C1C05" w:rsidRPr="00E30717" w:rsidRDefault="009C1C05" w:rsidP="00D12485">
            <w:pPr>
              <w:jc w:val="center"/>
              <w:rPr>
                <w:rFonts w:asciiTheme="minorHAnsi" w:hAnsiTheme="minorHAnsi"/>
                <w:sz w:val="20"/>
              </w:rPr>
            </w:pPr>
            <w:r w:rsidRPr="001B44DB">
              <w:rPr>
                <w:rFonts w:asciiTheme="minorHAnsi" w:hAnsiTheme="minorHAnsi"/>
                <w:sz w:val="12"/>
              </w:rPr>
              <w:t>100</w:t>
            </w:r>
          </w:p>
        </w:tc>
        <w:tc>
          <w:tcPr>
            <w:tcW w:w="992" w:type="dxa"/>
            <w:vMerge w:val="restart"/>
            <w:tcBorders>
              <w:top w:val="single" w:sz="4" w:space="0" w:color="auto"/>
              <w:left w:val="single" w:sz="4" w:space="0" w:color="auto"/>
              <w:right w:val="single" w:sz="4" w:space="0" w:color="auto"/>
            </w:tcBorders>
            <w:vAlign w:val="center"/>
          </w:tcPr>
          <w:p w14:paraId="5545BAE0"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10Y11M</w:t>
            </w:r>
          </w:p>
          <w:p w14:paraId="6F1EFC8A" w14:textId="77777777" w:rsidR="009C1C05" w:rsidRPr="00E30717" w:rsidRDefault="009C1C05" w:rsidP="00D12485">
            <w:pPr>
              <w:jc w:val="center"/>
              <w:rPr>
                <w:rFonts w:asciiTheme="minorHAnsi" w:hAnsiTheme="minorHAnsi"/>
                <w:sz w:val="20"/>
              </w:rPr>
            </w:pPr>
            <w:r>
              <w:rPr>
                <w:rFonts w:asciiTheme="minorHAnsi" w:hAnsiTheme="minorHAnsi"/>
                <w:color w:val="00B050"/>
                <w:sz w:val="20"/>
              </w:rPr>
              <w:t>12Y</w:t>
            </w:r>
          </w:p>
        </w:tc>
        <w:tc>
          <w:tcPr>
            <w:tcW w:w="994" w:type="dxa"/>
            <w:vMerge w:val="restart"/>
            <w:tcBorders>
              <w:top w:val="single" w:sz="4" w:space="0" w:color="auto"/>
              <w:left w:val="single" w:sz="4" w:space="0" w:color="auto"/>
              <w:right w:val="single" w:sz="4" w:space="0" w:color="auto"/>
            </w:tcBorders>
            <w:vAlign w:val="center"/>
          </w:tcPr>
          <w:p w14:paraId="12CB19D2"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9Y 6M</w:t>
            </w:r>
          </w:p>
        </w:tc>
        <w:tc>
          <w:tcPr>
            <w:tcW w:w="1335" w:type="dxa"/>
            <w:vMerge/>
            <w:tcBorders>
              <w:left w:val="single" w:sz="4" w:space="0" w:color="auto"/>
              <w:bottom w:val="single" w:sz="4" w:space="0" w:color="auto"/>
              <w:right w:val="single" w:sz="4" w:space="0" w:color="auto"/>
            </w:tcBorders>
          </w:tcPr>
          <w:p w14:paraId="14AA3F1F"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624433B8"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6D81012B" w14:textId="77777777" w:rsidR="009C1C05" w:rsidRPr="00E30717" w:rsidRDefault="009C1C05" w:rsidP="00D12485">
            <w:pPr>
              <w:rPr>
                <w:rFonts w:asciiTheme="minorHAnsi" w:hAnsiTheme="minorHAnsi"/>
                <w:sz w:val="20"/>
              </w:rPr>
            </w:pPr>
          </w:p>
        </w:tc>
      </w:tr>
      <w:tr w:rsidR="009C1C05" w:rsidRPr="00E30717" w14:paraId="4828FA8C" w14:textId="77777777" w:rsidTr="00D12485">
        <w:trPr>
          <w:trHeight w:val="244"/>
        </w:trPr>
        <w:tc>
          <w:tcPr>
            <w:tcW w:w="1276" w:type="dxa"/>
            <w:vMerge/>
            <w:tcBorders>
              <w:left w:val="single" w:sz="4" w:space="0" w:color="auto"/>
              <w:right w:val="single" w:sz="4" w:space="0" w:color="auto"/>
            </w:tcBorders>
          </w:tcPr>
          <w:p w14:paraId="480F88BF"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16FDDA43"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23AAEBC6" w14:textId="77777777" w:rsidR="009C1C05" w:rsidRPr="00E30717" w:rsidRDefault="009C1C05" w:rsidP="00D12485">
            <w:pPr>
              <w:rPr>
                <w:rFonts w:asciiTheme="minorHAnsi" w:hAnsiTheme="minorHAnsi"/>
                <w:sz w:val="20"/>
              </w:rPr>
            </w:pPr>
          </w:p>
        </w:tc>
        <w:tc>
          <w:tcPr>
            <w:tcW w:w="974" w:type="dxa"/>
            <w:vMerge/>
            <w:tcBorders>
              <w:left w:val="single" w:sz="4" w:space="0" w:color="auto"/>
              <w:right w:val="single" w:sz="4" w:space="0" w:color="auto"/>
            </w:tcBorders>
            <w:vAlign w:val="center"/>
          </w:tcPr>
          <w:p w14:paraId="6F23BD94" w14:textId="77777777" w:rsidR="009C1C05" w:rsidRPr="00E30717" w:rsidRDefault="009C1C05" w:rsidP="00D12485">
            <w:pPr>
              <w:rPr>
                <w:rFonts w:asciiTheme="minorHAnsi" w:hAnsiTheme="minorHAnsi"/>
                <w:sz w:val="20"/>
              </w:rPr>
            </w:pPr>
          </w:p>
        </w:tc>
        <w:tc>
          <w:tcPr>
            <w:tcW w:w="403" w:type="dxa"/>
            <w:vMerge/>
            <w:tcBorders>
              <w:left w:val="single" w:sz="4" w:space="0" w:color="auto"/>
              <w:right w:val="single" w:sz="4" w:space="0" w:color="auto"/>
            </w:tcBorders>
            <w:vAlign w:val="center"/>
          </w:tcPr>
          <w:p w14:paraId="492CCEE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570947CE"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1A14A146"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247BC27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3ADF0B85" w14:textId="77777777" w:rsidR="009C1C05" w:rsidRPr="00E30717" w:rsidRDefault="009C1C05" w:rsidP="00D12485">
            <w:pPr>
              <w:jc w:val="center"/>
              <w:rPr>
                <w:rFonts w:asciiTheme="minorHAnsi" w:hAnsiTheme="minorHAnsi"/>
                <w:sz w:val="20"/>
              </w:rPr>
            </w:pPr>
          </w:p>
        </w:tc>
        <w:tc>
          <w:tcPr>
            <w:tcW w:w="404" w:type="dxa"/>
            <w:vMerge/>
            <w:tcBorders>
              <w:left w:val="single" w:sz="4" w:space="0" w:color="auto"/>
              <w:right w:val="single" w:sz="4" w:space="0" w:color="auto"/>
            </w:tcBorders>
            <w:shd w:val="clear" w:color="auto" w:fill="FFC000"/>
            <w:vAlign w:val="center"/>
          </w:tcPr>
          <w:p w14:paraId="19C9B613" w14:textId="77777777" w:rsidR="009C1C05" w:rsidRPr="00E30717" w:rsidRDefault="009C1C05" w:rsidP="00D12485">
            <w:pPr>
              <w:jc w:val="center"/>
              <w:rPr>
                <w:rFonts w:asciiTheme="minorHAnsi" w:hAnsiTheme="minorHAnsi"/>
                <w:sz w:val="20"/>
              </w:rPr>
            </w:pPr>
          </w:p>
        </w:tc>
        <w:tc>
          <w:tcPr>
            <w:tcW w:w="719" w:type="dxa"/>
            <w:vMerge/>
            <w:tcBorders>
              <w:left w:val="single" w:sz="4" w:space="0" w:color="auto"/>
              <w:right w:val="single" w:sz="4" w:space="0" w:color="auto"/>
            </w:tcBorders>
            <w:vAlign w:val="center"/>
          </w:tcPr>
          <w:p w14:paraId="6A5AB8B0" w14:textId="77777777" w:rsidR="009C1C05" w:rsidRPr="00E30717" w:rsidRDefault="009C1C05" w:rsidP="00D12485">
            <w:pPr>
              <w:jc w:val="center"/>
              <w:rPr>
                <w:rFonts w:asciiTheme="minorHAnsi" w:hAnsiTheme="minorHAnsi"/>
                <w:sz w:val="20"/>
              </w:rPr>
            </w:pPr>
          </w:p>
        </w:tc>
        <w:tc>
          <w:tcPr>
            <w:tcW w:w="421" w:type="dxa"/>
            <w:vMerge/>
            <w:tcBorders>
              <w:left w:val="single" w:sz="4" w:space="0" w:color="auto"/>
              <w:right w:val="single" w:sz="4" w:space="0" w:color="auto"/>
            </w:tcBorders>
            <w:shd w:val="clear" w:color="auto" w:fill="00B0F0"/>
            <w:vAlign w:val="center"/>
          </w:tcPr>
          <w:p w14:paraId="356C2436" w14:textId="77777777" w:rsidR="009C1C05" w:rsidRPr="00E30717" w:rsidRDefault="009C1C05" w:rsidP="00D12485">
            <w:pPr>
              <w:jc w:val="center"/>
              <w:rPr>
                <w:rFonts w:asciiTheme="minorHAnsi" w:hAnsiTheme="minorHAnsi"/>
                <w:sz w:val="20"/>
              </w:rPr>
            </w:pPr>
          </w:p>
        </w:tc>
        <w:tc>
          <w:tcPr>
            <w:tcW w:w="422" w:type="dxa"/>
            <w:vMerge/>
            <w:tcBorders>
              <w:left w:val="single" w:sz="4" w:space="0" w:color="auto"/>
              <w:right w:val="single" w:sz="4" w:space="0" w:color="auto"/>
            </w:tcBorders>
            <w:shd w:val="clear" w:color="auto" w:fill="FFC000"/>
            <w:vAlign w:val="center"/>
          </w:tcPr>
          <w:p w14:paraId="10B5F127" w14:textId="77777777" w:rsidR="009C1C05" w:rsidRPr="00E30717" w:rsidRDefault="009C1C05" w:rsidP="00D12485">
            <w:pPr>
              <w:jc w:val="center"/>
              <w:rPr>
                <w:rFonts w:asciiTheme="minorHAnsi" w:hAnsiTheme="minorHAnsi"/>
                <w:sz w:val="20"/>
              </w:rPr>
            </w:pPr>
          </w:p>
        </w:tc>
        <w:tc>
          <w:tcPr>
            <w:tcW w:w="422" w:type="dxa"/>
            <w:vMerge/>
            <w:tcBorders>
              <w:left w:val="single" w:sz="4" w:space="0" w:color="auto"/>
              <w:right w:val="single" w:sz="4" w:space="0" w:color="auto"/>
            </w:tcBorders>
            <w:shd w:val="clear" w:color="auto" w:fill="FFC000"/>
            <w:vAlign w:val="center"/>
          </w:tcPr>
          <w:p w14:paraId="2EF12E39" w14:textId="77777777" w:rsidR="009C1C05" w:rsidRPr="00E30717" w:rsidRDefault="009C1C05" w:rsidP="00D12485">
            <w:pPr>
              <w:jc w:val="center"/>
              <w:rPr>
                <w:rFonts w:asciiTheme="minorHAnsi" w:hAnsiTheme="minorHAnsi"/>
                <w:sz w:val="20"/>
              </w:rPr>
            </w:pPr>
          </w:p>
        </w:tc>
        <w:tc>
          <w:tcPr>
            <w:tcW w:w="992" w:type="dxa"/>
            <w:vMerge/>
            <w:tcBorders>
              <w:left w:val="single" w:sz="4" w:space="0" w:color="auto"/>
              <w:right w:val="single" w:sz="4" w:space="0" w:color="auto"/>
            </w:tcBorders>
            <w:vAlign w:val="center"/>
          </w:tcPr>
          <w:p w14:paraId="75871E5D" w14:textId="77777777" w:rsidR="009C1C05" w:rsidRPr="00E30717" w:rsidRDefault="009C1C05" w:rsidP="00D12485">
            <w:pPr>
              <w:jc w:val="center"/>
              <w:rPr>
                <w:rFonts w:asciiTheme="minorHAnsi" w:hAnsiTheme="minorHAnsi"/>
                <w:sz w:val="20"/>
              </w:rPr>
            </w:pPr>
          </w:p>
        </w:tc>
        <w:tc>
          <w:tcPr>
            <w:tcW w:w="994" w:type="dxa"/>
            <w:vMerge/>
            <w:tcBorders>
              <w:left w:val="single" w:sz="4" w:space="0" w:color="auto"/>
              <w:right w:val="single" w:sz="4" w:space="0" w:color="auto"/>
            </w:tcBorders>
            <w:vAlign w:val="center"/>
          </w:tcPr>
          <w:p w14:paraId="5BA4D7EF" w14:textId="77777777" w:rsidR="009C1C05" w:rsidRPr="00E30717" w:rsidRDefault="009C1C05" w:rsidP="00D12485">
            <w:pPr>
              <w:jc w:val="center"/>
              <w:rPr>
                <w:rFonts w:asciiTheme="minorHAnsi" w:hAnsiTheme="minorHAnsi"/>
                <w:sz w:val="20"/>
              </w:rPr>
            </w:pPr>
          </w:p>
        </w:tc>
        <w:tc>
          <w:tcPr>
            <w:tcW w:w="4007" w:type="dxa"/>
            <w:gridSpan w:val="3"/>
            <w:vMerge w:val="restart"/>
            <w:tcBorders>
              <w:top w:val="single" w:sz="4" w:space="0" w:color="auto"/>
              <w:left w:val="single" w:sz="4" w:space="0" w:color="auto"/>
              <w:right w:val="single" w:sz="4" w:space="0" w:color="auto"/>
            </w:tcBorders>
          </w:tcPr>
          <w:p w14:paraId="5DFCD94B" w14:textId="77777777" w:rsidR="009C1C05" w:rsidRPr="00E30717" w:rsidRDefault="009C1C05" w:rsidP="00D12485">
            <w:pPr>
              <w:rPr>
                <w:rFonts w:asciiTheme="minorHAnsi" w:hAnsiTheme="minorHAnsi"/>
                <w:sz w:val="20"/>
              </w:rPr>
            </w:pPr>
            <w:r w:rsidRPr="00E30717">
              <w:rPr>
                <w:rFonts w:asciiTheme="minorHAnsi" w:hAnsiTheme="minorHAnsi"/>
                <w:sz w:val="20"/>
              </w:rPr>
              <w:t>Pastoral Support: 1:1 LSA + ELSA</w:t>
            </w:r>
          </w:p>
        </w:tc>
      </w:tr>
      <w:tr w:rsidR="009C1C05" w:rsidRPr="00E30717" w14:paraId="61E212D4" w14:textId="77777777" w:rsidTr="00D12485">
        <w:trPr>
          <w:trHeight w:val="732"/>
        </w:trPr>
        <w:tc>
          <w:tcPr>
            <w:tcW w:w="1276" w:type="dxa"/>
            <w:vMerge/>
            <w:tcBorders>
              <w:left w:val="single" w:sz="4" w:space="0" w:color="auto"/>
              <w:right w:val="single" w:sz="4" w:space="0" w:color="auto"/>
            </w:tcBorders>
          </w:tcPr>
          <w:p w14:paraId="6720A0B4"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69C1FD0B"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52157F2A" w14:textId="77777777" w:rsidR="009C1C05" w:rsidRPr="00E30717" w:rsidRDefault="009C1C05" w:rsidP="00D12485">
            <w:pPr>
              <w:rPr>
                <w:rFonts w:asciiTheme="minorHAnsi" w:hAnsiTheme="minorHAnsi"/>
                <w:sz w:val="20"/>
              </w:rPr>
            </w:pPr>
          </w:p>
        </w:tc>
        <w:tc>
          <w:tcPr>
            <w:tcW w:w="974" w:type="dxa"/>
            <w:vMerge/>
            <w:tcBorders>
              <w:left w:val="single" w:sz="4" w:space="0" w:color="auto"/>
              <w:right w:val="single" w:sz="4" w:space="0" w:color="auto"/>
            </w:tcBorders>
            <w:vAlign w:val="center"/>
          </w:tcPr>
          <w:p w14:paraId="1DBC44E1" w14:textId="77777777" w:rsidR="009C1C05" w:rsidRPr="00E30717" w:rsidRDefault="009C1C05" w:rsidP="00D12485">
            <w:pPr>
              <w:rPr>
                <w:rFonts w:asciiTheme="minorHAnsi" w:hAnsiTheme="minorHAnsi"/>
                <w:sz w:val="20"/>
              </w:rPr>
            </w:pPr>
          </w:p>
        </w:tc>
        <w:tc>
          <w:tcPr>
            <w:tcW w:w="403" w:type="dxa"/>
            <w:vMerge/>
            <w:tcBorders>
              <w:left w:val="single" w:sz="4" w:space="0" w:color="auto"/>
              <w:right w:val="single" w:sz="4" w:space="0" w:color="auto"/>
            </w:tcBorders>
            <w:vAlign w:val="center"/>
          </w:tcPr>
          <w:p w14:paraId="5AAB1E5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71B6D434"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0DF7B35F"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72A90D5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5A70B30B" w14:textId="77777777" w:rsidR="009C1C05" w:rsidRPr="00E30717" w:rsidRDefault="009C1C05" w:rsidP="00D12485">
            <w:pPr>
              <w:jc w:val="center"/>
              <w:rPr>
                <w:rFonts w:asciiTheme="minorHAnsi" w:hAnsiTheme="minorHAnsi"/>
                <w:sz w:val="20"/>
              </w:rPr>
            </w:pPr>
          </w:p>
        </w:tc>
        <w:tc>
          <w:tcPr>
            <w:tcW w:w="404" w:type="dxa"/>
            <w:vMerge/>
            <w:tcBorders>
              <w:left w:val="single" w:sz="4" w:space="0" w:color="auto"/>
              <w:right w:val="single" w:sz="4" w:space="0" w:color="auto"/>
            </w:tcBorders>
            <w:shd w:val="clear" w:color="auto" w:fill="FFC000"/>
            <w:vAlign w:val="center"/>
          </w:tcPr>
          <w:p w14:paraId="309185F0" w14:textId="77777777" w:rsidR="009C1C05" w:rsidRPr="00E30717" w:rsidRDefault="009C1C05" w:rsidP="00D12485">
            <w:pPr>
              <w:jc w:val="center"/>
              <w:rPr>
                <w:rFonts w:asciiTheme="minorHAnsi" w:hAnsiTheme="minorHAnsi"/>
                <w:sz w:val="20"/>
              </w:rPr>
            </w:pPr>
          </w:p>
        </w:tc>
        <w:tc>
          <w:tcPr>
            <w:tcW w:w="719" w:type="dxa"/>
            <w:tcBorders>
              <w:left w:val="single" w:sz="4" w:space="0" w:color="auto"/>
              <w:right w:val="single" w:sz="4" w:space="0" w:color="auto"/>
            </w:tcBorders>
            <w:vAlign w:val="center"/>
          </w:tcPr>
          <w:p w14:paraId="59CC12F7"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3</w:t>
            </w:r>
          </w:p>
        </w:tc>
        <w:tc>
          <w:tcPr>
            <w:tcW w:w="421" w:type="dxa"/>
            <w:tcBorders>
              <w:left w:val="single" w:sz="4" w:space="0" w:color="auto"/>
              <w:right w:val="single" w:sz="4" w:space="0" w:color="auto"/>
            </w:tcBorders>
            <w:shd w:val="clear" w:color="auto" w:fill="FFC000"/>
            <w:vAlign w:val="center"/>
          </w:tcPr>
          <w:p w14:paraId="05007237"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p w14:paraId="7D2A4B58" w14:textId="77777777" w:rsidR="009C1C05" w:rsidRPr="00E30717" w:rsidRDefault="009C1C05" w:rsidP="00D12485">
            <w:pPr>
              <w:jc w:val="center"/>
              <w:rPr>
                <w:rFonts w:asciiTheme="minorHAnsi" w:hAnsiTheme="minorHAnsi"/>
                <w:sz w:val="20"/>
              </w:rPr>
            </w:pPr>
            <w:r w:rsidRPr="001B44DB">
              <w:rPr>
                <w:rFonts w:asciiTheme="minorHAnsi" w:hAnsiTheme="minorHAnsi"/>
                <w:sz w:val="12"/>
              </w:rPr>
              <w:t>100</w:t>
            </w:r>
          </w:p>
        </w:tc>
        <w:tc>
          <w:tcPr>
            <w:tcW w:w="422" w:type="dxa"/>
            <w:tcBorders>
              <w:left w:val="single" w:sz="4" w:space="0" w:color="auto"/>
              <w:right w:val="single" w:sz="4" w:space="0" w:color="auto"/>
            </w:tcBorders>
            <w:shd w:val="clear" w:color="auto" w:fill="FFC000"/>
            <w:vAlign w:val="center"/>
          </w:tcPr>
          <w:p w14:paraId="5A9964F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S</w:t>
            </w:r>
          </w:p>
          <w:p w14:paraId="49C3CE52" w14:textId="77777777" w:rsidR="009C1C05" w:rsidRPr="00E30717" w:rsidRDefault="009C1C05" w:rsidP="00D12485">
            <w:pPr>
              <w:jc w:val="center"/>
              <w:rPr>
                <w:rFonts w:asciiTheme="minorHAnsi" w:hAnsiTheme="minorHAnsi"/>
                <w:sz w:val="20"/>
              </w:rPr>
            </w:pPr>
            <w:r w:rsidRPr="001B44DB">
              <w:rPr>
                <w:rFonts w:asciiTheme="minorHAnsi" w:hAnsiTheme="minorHAnsi"/>
                <w:sz w:val="12"/>
              </w:rPr>
              <w:t>100</w:t>
            </w:r>
          </w:p>
        </w:tc>
        <w:tc>
          <w:tcPr>
            <w:tcW w:w="422" w:type="dxa"/>
            <w:tcBorders>
              <w:left w:val="single" w:sz="4" w:space="0" w:color="auto"/>
              <w:right w:val="single" w:sz="4" w:space="0" w:color="auto"/>
            </w:tcBorders>
            <w:shd w:val="clear" w:color="auto" w:fill="FFC000"/>
            <w:vAlign w:val="center"/>
          </w:tcPr>
          <w:p w14:paraId="77CEF128"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S</w:t>
            </w:r>
          </w:p>
          <w:p w14:paraId="590695C6" w14:textId="77777777" w:rsidR="009C1C05" w:rsidRPr="00E30717" w:rsidRDefault="009C1C05" w:rsidP="00D12485">
            <w:pPr>
              <w:jc w:val="center"/>
              <w:rPr>
                <w:rFonts w:asciiTheme="minorHAnsi" w:hAnsiTheme="minorHAnsi"/>
                <w:sz w:val="20"/>
              </w:rPr>
            </w:pPr>
            <w:r w:rsidRPr="001B44DB">
              <w:rPr>
                <w:rFonts w:asciiTheme="minorHAnsi" w:hAnsiTheme="minorHAnsi"/>
                <w:sz w:val="12"/>
              </w:rPr>
              <w:t>100</w:t>
            </w:r>
          </w:p>
        </w:tc>
        <w:tc>
          <w:tcPr>
            <w:tcW w:w="992" w:type="dxa"/>
            <w:tcBorders>
              <w:top w:val="single" w:sz="4" w:space="0" w:color="auto"/>
              <w:left w:val="single" w:sz="4" w:space="0" w:color="auto"/>
              <w:right w:val="single" w:sz="4" w:space="0" w:color="auto"/>
            </w:tcBorders>
            <w:vAlign w:val="center"/>
          </w:tcPr>
          <w:p w14:paraId="6CACABB6"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 xml:space="preserve">11Y0M </w:t>
            </w:r>
            <w:r w:rsidRPr="00E30717">
              <w:rPr>
                <w:rFonts w:asciiTheme="minorHAnsi" w:hAnsiTheme="minorHAnsi"/>
                <w:color w:val="00B050"/>
                <w:sz w:val="20"/>
              </w:rPr>
              <w:t>12Y</w:t>
            </w:r>
          </w:p>
        </w:tc>
        <w:tc>
          <w:tcPr>
            <w:tcW w:w="994" w:type="dxa"/>
            <w:tcBorders>
              <w:top w:val="single" w:sz="4" w:space="0" w:color="auto"/>
              <w:left w:val="single" w:sz="4" w:space="0" w:color="auto"/>
              <w:right w:val="single" w:sz="4" w:space="0" w:color="auto"/>
            </w:tcBorders>
            <w:vAlign w:val="center"/>
          </w:tcPr>
          <w:p w14:paraId="37445CB4" w14:textId="77777777" w:rsidR="009C1C05" w:rsidRPr="00E30717" w:rsidRDefault="009C1C05" w:rsidP="00D12485">
            <w:pPr>
              <w:jc w:val="center"/>
              <w:rPr>
                <w:rFonts w:asciiTheme="minorHAnsi" w:hAnsiTheme="minorHAnsi"/>
                <w:sz w:val="20"/>
              </w:rPr>
            </w:pPr>
            <w:r>
              <w:rPr>
                <w:rFonts w:asciiTheme="minorHAnsi" w:hAnsiTheme="minorHAnsi"/>
                <w:sz w:val="20"/>
              </w:rPr>
              <w:t>9Y 10M</w:t>
            </w:r>
          </w:p>
        </w:tc>
        <w:tc>
          <w:tcPr>
            <w:tcW w:w="4007" w:type="dxa"/>
            <w:gridSpan w:val="3"/>
            <w:vMerge/>
            <w:tcBorders>
              <w:left w:val="single" w:sz="4" w:space="0" w:color="auto"/>
              <w:right w:val="single" w:sz="4" w:space="0" w:color="auto"/>
            </w:tcBorders>
          </w:tcPr>
          <w:p w14:paraId="54A53B55" w14:textId="77777777" w:rsidR="009C1C05" w:rsidRPr="00E30717" w:rsidRDefault="009C1C05" w:rsidP="00D12485">
            <w:pPr>
              <w:rPr>
                <w:rFonts w:asciiTheme="minorHAnsi" w:hAnsiTheme="minorHAnsi"/>
                <w:sz w:val="20"/>
              </w:rPr>
            </w:pPr>
          </w:p>
        </w:tc>
      </w:tr>
    </w:tbl>
    <w:p w14:paraId="38F93EE2" w14:textId="77777777" w:rsidR="00D12485" w:rsidRDefault="00D12485" w:rsidP="00CF74F8">
      <w:pPr>
        <w:spacing w:after="200" w:line="276" w:lineRule="auto"/>
        <w:rPr>
          <w:rFonts w:ascii="Arial" w:hAnsi="Arial" w:cs="Arial"/>
        </w:rPr>
      </w:pPr>
    </w:p>
    <w:p w14:paraId="4CEE4535" w14:textId="77777777" w:rsidR="00D12485" w:rsidRDefault="00D12485">
      <w:pPr>
        <w:rPr>
          <w:rFonts w:ascii="Arial" w:hAnsi="Arial" w:cs="Arial"/>
        </w:rPr>
      </w:pPr>
      <w:r>
        <w:rPr>
          <w:rFonts w:ascii="Arial" w:hAnsi="Arial" w:cs="Arial"/>
        </w:rPr>
        <w:br w:type="page"/>
      </w:r>
    </w:p>
    <w:p w14:paraId="6BE1EBAD" w14:textId="77777777" w:rsidR="007249E6" w:rsidRDefault="007249E6" w:rsidP="00D12485">
      <w:pPr>
        <w:rPr>
          <w:rFonts w:asciiTheme="minorHAnsi" w:hAnsiTheme="minorHAnsi"/>
          <w:b/>
          <w:sz w:val="20"/>
        </w:rPr>
        <w:sectPr w:rsidR="007249E6" w:rsidSect="00D40E44">
          <w:pgSz w:w="16838" w:h="11906" w:orient="landscape"/>
          <w:pgMar w:top="720" w:right="720" w:bottom="720" w:left="720" w:header="709" w:footer="709" w:gutter="0"/>
          <w:cols w:space="708"/>
          <w:docGrid w:linePitch="360"/>
        </w:sectPr>
      </w:pPr>
    </w:p>
    <w:p w14:paraId="551B3B7D" w14:textId="77777777" w:rsidR="00D12485" w:rsidRPr="00E30717" w:rsidRDefault="00D12485" w:rsidP="00D12485">
      <w:pPr>
        <w:rPr>
          <w:rFonts w:asciiTheme="minorHAnsi" w:hAnsiTheme="minorHAnsi"/>
          <w:b/>
          <w:sz w:val="20"/>
        </w:rPr>
      </w:pPr>
      <w:r w:rsidRPr="00E30717">
        <w:rPr>
          <w:rFonts w:asciiTheme="minorHAnsi" w:hAnsiTheme="minorHAnsi"/>
          <w:b/>
          <w:sz w:val="20"/>
        </w:rPr>
        <w:lastRenderedPageBreak/>
        <w:t>Tracking Sheets</w:t>
      </w:r>
    </w:p>
    <w:p w14:paraId="10C61D21" w14:textId="77777777" w:rsidR="00D12485" w:rsidRDefault="00D12485" w:rsidP="00D12485">
      <w:pPr>
        <w:rPr>
          <w:rFonts w:asciiTheme="minorHAnsi" w:hAnsiTheme="minorHAnsi"/>
          <w:sz w:val="20"/>
        </w:rPr>
      </w:pPr>
      <w:r w:rsidRPr="00E30717">
        <w:rPr>
          <w:rFonts w:asciiTheme="minorHAnsi" w:hAnsiTheme="minorHAnsi"/>
          <w:sz w:val="20"/>
        </w:rPr>
        <w:t xml:space="preserve">Tracking sheets show when interventions have taken place. </w:t>
      </w:r>
    </w:p>
    <w:p w14:paraId="1B5831FD" w14:textId="77777777" w:rsidR="007249E6" w:rsidRDefault="007249E6" w:rsidP="00D12485">
      <w:pPr>
        <w:rPr>
          <w:rFonts w:asciiTheme="minorHAnsi" w:hAnsiTheme="minorHAnsi"/>
          <w:sz w:val="20"/>
        </w:rPr>
      </w:pPr>
    </w:p>
    <w:p w14:paraId="218276D4" w14:textId="77777777" w:rsidR="007249E6" w:rsidRPr="00E30717" w:rsidRDefault="007249E6" w:rsidP="007249E6">
      <w:pPr>
        <w:jc w:val="center"/>
        <w:rPr>
          <w:rFonts w:asciiTheme="minorHAnsi" w:hAnsiTheme="minorHAnsi"/>
          <w:sz w:val="20"/>
        </w:rPr>
      </w:pPr>
      <w:r w:rsidRPr="007249E6">
        <w:rPr>
          <w:rFonts w:asciiTheme="minorHAnsi" w:hAnsiTheme="minorHAnsi"/>
          <w:noProof/>
          <w:sz w:val="20"/>
          <w:lang w:eastAsia="en-GB"/>
        </w:rPr>
        <w:drawing>
          <wp:inline distT="0" distB="0" distL="0" distR="0" wp14:anchorId="03FEECEF" wp14:editId="798C009B">
            <wp:extent cx="6153150" cy="88484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57099" cy="8854095"/>
                    </a:xfrm>
                    <a:prstGeom prst="rect">
                      <a:avLst/>
                    </a:prstGeom>
                  </pic:spPr>
                </pic:pic>
              </a:graphicData>
            </a:graphic>
          </wp:inline>
        </w:drawing>
      </w:r>
    </w:p>
    <w:p w14:paraId="2515542C" w14:textId="77777777" w:rsidR="00D12485" w:rsidRPr="00E30717" w:rsidRDefault="00D12485" w:rsidP="001D587E">
      <w:pPr>
        <w:jc w:val="center"/>
        <w:rPr>
          <w:rFonts w:asciiTheme="minorHAnsi" w:hAnsiTheme="minorHAnsi"/>
          <w:sz w:val="20"/>
        </w:rPr>
      </w:pPr>
    </w:p>
    <w:p w14:paraId="3E4AD574" w14:textId="77777777" w:rsidR="007863B5" w:rsidRDefault="007863B5" w:rsidP="001D587E">
      <w:pPr>
        <w:rPr>
          <w:rFonts w:asciiTheme="minorHAnsi" w:hAnsiTheme="minorHAnsi"/>
          <w:b/>
          <w:sz w:val="20"/>
        </w:rPr>
        <w:sectPr w:rsidR="007863B5" w:rsidSect="007249E6">
          <w:pgSz w:w="11906" w:h="16838"/>
          <w:pgMar w:top="720" w:right="720" w:bottom="720" w:left="720" w:header="709" w:footer="709" w:gutter="0"/>
          <w:cols w:space="708"/>
          <w:docGrid w:linePitch="360"/>
        </w:sectPr>
      </w:pPr>
    </w:p>
    <w:p w14:paraId="57EBA931" w14:textId="77777777" w:rsidR="001D587E" w:rsidRPr="00E30717" w:rsidRDefault="001D587E" w:rsidP="001D587E">
      <w:pPr>
        <w:rPr>
          <w:rFonts w:asciiTheme="minorHAnsi" w:hAnsiTheme="minorHAnsi"/>
          <w:b/>
          <w:sz w:val="20"/>
        </w:rPr>
      </w:pPr>
      <w:r w:rsidRPr="00E30717">
        <w:rPr>
          <w:rFonts w:asciiTheme="minorHAnsi" w:hAnsiTheme="minorHAnsi"/>
          <w:b/>
          <w:sz w:val="20"/>
        </w:rPr>
        <w:lastRenderedPageBreak/>
        <w:t>Parent / Teacher Meetings</w:t>
      </w:r>
    </w:p>
    <w:p w14:paraId="06C6A5C7" w14:textId="77777777" w:rsidR="001D587E" w:rsidRPr="00E30717" w:rsidRDefault="001D587E" w:rsidP="001D587E">
      <w:pPr>
        <w:rPr>
          <w:rFonts w:asciiTheme="minorHAnsi" w:hAnsiTheme="minorHAnsi"/>
          <w:sz w:val="20"/>
        </w:rPr>
      </w:pPr>
      <w:r w:rsidRPr="00E30717">
        <w:rPr>
          <w:rFonts w:asciiTheme="minorHAnsi" w:hAnsiTheme="minorHAnsi"/>
          <w:sz w:val="20"/>
        </w:rPr>
        <w:t>Our ‘Collaborative Meetings’ put the pupil at the centre of the discussion between parent and teacher regarding their progress. This ensures parents are kept up to date with their current targets. All pupils will go through this progress twice a year</w:t>
      </w:r>
      <w:r>
        <w:rPr>
          <w:rFonts w:asciiTheme="minorHAnsi" w:hAnsiTheme="minorHAnsi"/>
          <w:sz w:val="20"/>
        </w:rPr>
        <w:t>.</w:t>
      </w:r>
      <w:r w:rsidRPr="00E30717">
        <w:rPr>
          <w:rFonts w:asciiTheme="minorHAnsi" w:hAnsiTheme="minorHAnsi"/>
          <w:sz w:val="20"/>
        </w:rPr>
        <w:t xml:space="preserve"> </w:t>
      </w:r>
    </w:p>
    <w:p w14:paraId="47CC1362" w14:textId="77777777" w:rsidR="00BD0EB2" w:rsidRDefault="00345650" w:rsidP="001D587E">
      <w:pPr>
        <w:rPr>
          <w:noProof/>
        </w:rPr>
      </w:pPr>
      <w:r>
        <w:rPr>
          <w:rFonts w:asciiTheme="minorHAnsi" w:hAnsiTheme="minorHAnsi"/>
          <w:b/>
          <w:noProof/>
          <w:sz w:val="20"/>
        </w:rPr>
        <w:lastRenderedPageBreak/>
        <mc:AlternateContent>
          <mc:Choice Requires="wps">
            <w:drawing>
              <wp:anchor distT="0" distB="0" distL="114300" distR="114300" simplePos="0" relativeHeight="251686912" behindDoc="0" locked="0" layoutInCell="1" allowOverlap="1" wp14:anchorId="25B66568" wp14:editId="615D16BA">
                <wp:simplePos x="0" y="0"/>
                <wp:positionH relativeFrom="column">
                  <wp:posOffset>866775</wp:posOffset>
                </wp:positionH>
                <wp:positionV relativeFrom="paragraph">
                  <wp:posOffset>333376</wp:posOffset>
                </wp:positionV>
                <wp:extent cx="571500" cy="209550"/>
                <wp:effectExtent l="0" t="0" r="0" b="0"/>
                <wp:wrapNone/>
                <wp:docPr id="9" name="Rectangle 9"/>
                <wp:cNvGraphicFramePr/>
                <a:graphic xmlns:a="http://schemas.openxmlformats.org/drawingml/2006/main">
                  <a:graphicData uri="http://schemas.microsoft.com/office/word/2010/wordprocessingShape">
                    <wps:wsp>
                      <wps:cNvSpPr/>
                      <wps:spPr>
                        <a:xfrm>
                          <a:off x="0" y="0"/>
                          <a:ext cx="571500" cy="2095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257D79" id="Rectangle 9" o:spid="_x0000_s1026" style="position:absolute;margin-left:68.25pt;margin-top:26.25pt;width:45pt;height:1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" fillcolor="white [3212]" stroked="f" strokeweight="1pt"/>
            </w:pict>
          </mc:Fallback>
        </mc:AlternateContent>
      </w:r>
      <w:r w:rsidRPr="00345650">
        <w:rPr>
          <w:rFonts w:asciiTheme="minorHAnsi" w:hAnsiTheme="minorHAnsi"/>
          <w:b/>
          <w:noProof/>
          <w:sz w:val="20"/>
        </w:rPr>
        <w:drawing>
          <wp:inline distT="0" distB="0" distL="0" distR="0" wp14:anchorId="61BFC886" wp14:editId="1AB92EFC">
            <wp:extent cx="4655185" cy="66459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55185" cy="6645910"/>
                    </a:xfrm>
                    <a:prstGeom prst="rect">
                      <a:avLst/>
                    </a:prstGeom>
                  </pic:spPr>
                </pic:pic>
              </a:graphicData>
            </a:graphic>
          </wp:inline>
        </w:drawing>
      </w:r>
      <w:r w:rsidRPr="00345650">
        <w:rPr>
          <w:noProof/>
        </w:rPr>
        <w:t xml:space="preserve"> </w:t>
      </w:r>
      <w:r w:rsidRPr="00345650">
        <w:rPr>
          <w:rFonts w:asciiTheme="minorHAnsi" w:hAnsiTheme="minorHAnsi"/>
          <w:b/>
          <w:noProof/>
          <w:sz w:val="20"/>
        </w:rPr>
        <w:drawing>
          <wp:inline distT="0" distB="0" distL="0" distR="0" wp14:anchorId="0053685F" wp14:editId="153154FB">
            <wp:extent cx="4830445" cy="6645910"/>
            <wp:effectExtent l="0" t="0" r="825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30445" cy="6645910"/>
                    </a:xfrm>
                    <a:prstGeom prst="rect">
                      <a:avLst/>
                    </a:prstGeom>
                  </pic:spPr>
                </pic:pic>
              </a:graphicData>
            </a:graphic>
          </wp:inline>
        </w:drawing>
      </w:r>
    </w:p>
    <w:p w14:paraId="0DD28921" w14:textId="68B02017" w:rsidR="001D587E" w:rsidRPr="00E30717" w:rsidRDefault="001D587E" w:rsidP="001D587E">
      <w:pPr>
        <w:rPr>
          <w:rFonts w:asciiTheme="minorHAnsi" w:hAnsiTheme="minorHAnsi"/>
          <w:b/>
          <w:sz w:val="20"/>
        </w:rPr>
      </w:pPr>
      <w:r w:rsidRPr="00E30717">
        <w:rPr>
          <w:rFonts w:asciiTheme="minorHAnsi" w:hAnsiTheme="minorHAnsi"/>
          <w:b/>
          <w:sz w:val="20"/>
        </w:rPr>
        <w:lastRenderedPageBreak/>
        <w:br w:type="page"/>
      </w:r>
    </w:p>
    <w:p w14:paraId="60E3758D" w14:textId="77777777" w:rsidR="007249E6" w:rsidRDefault="007249E6" w:rsidP="00E354D2">
      <w:pPr>
        <w:rPr>
          <w:rFonts w:asciiTheme="minorHAnsi" w:hAnsiTheme="minorHAnsi"/>
          <w:b/>
          <w:sz w:val="20"/>
        </w:rPr>
        <w:sectPr w:rsidR="007249E6" w:rsidSect="007863B5">
          <w:pgSz w:w="16838" w:h="11906" w:orient="landscape"/>
          <w:pgMar w:top="720" w:right="720" w:bottom="720" w:left="720" w:header="709" w:footer="709" w:gutter="0"/>
          <w:cols w:space="708"/>
          <w:docGrid w:linePitch="360"/>
        </w:sectPr>
      </w:pPr>
    </w:p>
    <w:p w14:paraId="112195C4" w14:textId="77777777" w:rsidR="002A595F" w:rsidRPr="002A595F" w:rsidRDefault="002A595F" w:rsidP="00E354D2">
      <w:pPr>
        <w:rPr>
          <w:rFonts w:asciiTheme="minorHAnsi" w:hAnsiTheme="minorHAnsi"/>
          <w:b/>
          <w:sz w:val="20"/>
          <w:szCs w:val="14"/>
        </w:rPr>
      </w:pPr>
      <w:r w:rsidRPr="002A595F">
        <w:rPr>
          <w:rFonts w:asciiTheme="minorHAnsi" w:hAnsiTheme="minorHAnsi"/>
          <w:b/>
          <w:sz w:val="20"/>
        </w:rPr>
        <w:lastRenderedPageBreak/>
        <w:t>Tracking Backwards</w:t>
      </w:r>
    </w:p>
    <w:p w14:paraId="507B3720" w14:textId="77777777" w:rsidR="002A595F" w:rsidRPr="00E30717" w:rsidRDefault="002A595F" w:rsidP="002A595F">
      <w:pPr>
        <w:rPr>
          <w:rFonts w:asciiTheme="minorHAnsi" w:hAnsiTheme="minorHAnsi"/>
          <w:sz w:val="20"/>
        </w:rPr>
      </w:pPr>
      <w:r>
        <w:rPr>
          <w:rFonts w:asciiTheme="minorHAnsi" w:hAnsiTheme="minorHAnsi"/>
          <w:sz w:val="20"/>
        </w:rPr>
        <w:t xml:space="preserve">New assessment sheets are being introduced this year for pupils who are not on track in any domains across a subject area. These will help to identify areas where the pupils have made progress and provide a useful tool for planning future provision. These assessment documents will be shared with parents at the assessment milestones.  </w:t>
      </w:r>
    </w:p>
    <w:tbl>
      <w:tblPr>
        <w:tblStyle w:val="TableGrid"/>
        <w:tblpPr w:leftFromText="180" w:rightFromText="180" w:vertAnchor="page" w:horzAnchor="margin" w:tblpY="2311"/>
        <w:tblW w:w="15388" w:type="dxa"/>
        <w:tblLayout w:type="fixed"/>
        <w:tblLook w:val="04A0" w:firstRow="1" w:lastRow="0" w:firstColumn="1" w:lastColumn="0" w:noHBand="0" w:noVBand="1"/>
      </w:tblPr>
      <w:tblGrid>
        <w:gridCol w:w="1129"/>
        <w:gridCol w:w="3564"/>
        <w:gridCol w:w="3565"/>
        <w:gridCol w:w="3565"/>
        <w:gridCol w:w="3565"/>
      </w:tblGrid>
      <w:tr w:rsidR="002A595F" w:rsidRPr="002603FE" w14:paraId="40F906D8" w14:textId="77777777" w:rsidTr="002A595F">
        <w:tc>
          <w:tcPr>
            <w:tcW w:w="1129" w:type="dxa"/>
            <w:shd w:val="clear" w:color="auto" w:fill="FFFF00"/>
          </w:tcPr>
          <w:p w14:paraId="21FEA5F0" w14:textId="77777777" w:rsidR="002A595F" w:rsidRPr="00E354D2" w:rsidRDefault="002A595F" w:rsidP="002A595F">
            <w:pPr>
              <w:ind w:left="360"/>
              <w:rPr>
                <w:rFonts w:asciiTheme="minorHAnsi" w:hAnsiTheme="minorHAnsi"/>
                <w:sz w:val="14"/>
                <w:szCs w:val="14"/>
              </w:rPr>
            </w:pPr>
          </w:p>
        </w:tc>
        <w:tc>
          <w:tcPr>
            <w:tcW w:w="3564" w:type="dxa"/>
            <w:shd w:val="clear" w:color="auto" w:fill="FFFF00"/>
            <w:vAlign w:val="center"/>
          </w:tcPr>
          <w:p w14:paraId="41309D76" w14:textId="77777777" w:rsidR="002A595F" w:rsidRPr="00E354D2" w:rsidRDefault="002A595F" w:rsidP="002A595F">
            <w:pPr>
              <w:ind w:left="360"/>
              <w:jc w:val="center"/>
              <w:rPr>
                <w:rFonts w:asciiTheme="minorHAnsi" w:hAnsiTheme="minorHAnsi"/>
                <w:b/>
                <w:sz w:val="20"/>
              </w:rPr>
            </w:pPr>
            <w:r w:rsidRPr="00E354D2">
              <w:rPr>
                <w:rFonts w:asciiTheme="minorHAnsi" w:hAnsiTheme="minorHAnsi"/>
                <w:b/>
                <w:sz w:val="20"/>
              </w:rPr>
              <w:t>Year 1</w:t>
            </w:r>
          </w:p>
        </w:tc>
        <w:tc>
          <w:tcPr>
            <w:tcW w:w="3565" w:type="dxa"/>
            <w:shd w:val="clear" w:color="auto" w:fill="FFFF00"/>
            <w:vAlign w:val="center"/>
          </w:tcPr>
          <w:p w14:paraId="01159754" w14:textId="77777777" w:rsidR="002A595F" w:rsidRPr="00E354D2" w:rsidRDefault="002A595F" w:rsidP="002A595F">
            <w:pPr>
              <w:ind w:left="360"/>
              <w:jc w:val="center"/>
              <w:rPr>
                <w:rFonts w:asciiTheme="minorHAnsi" w:hAnsiTheme="minorHAnsi"/>
                <w:b/>
                <w:sz w:val="20"/>
              </w:rPr>
            </w:pPr>
            <w:r w:rsidRPr="00E354D2">
              <w:rPr>
                <w:rFonts w:asciiTheme="minorHAnsi" w:hAnsiTheme="minorHAnsi"/>
                <w:b/>
                <w:sz w:val="20"/>
              </w:rPr>
              <w:t>Year 2</w:t>
            </w:r>
          </w:p>
        </w:tc>
        <w:tc>
          <w:tcPr>
            <w:tcW w:w="3565" w:type="dxa"/>
            <w:shd w:val="clear" w:color="auto" w:fill="FFFF00"/>
            <w:vAlign w:val="center"/>
          </w:tcPr>
          <w:p w14:paraId="345B34BA" w14:textId="77777777" w:rsidR="002A595F" w:rsidRPr="00E354D2" w:rsidRDefault="002A595F" w:rsidP="002A595F">
            <w:pPr>
              <w:ind w:left="360"/>
              <w:jc w:val="center"/>
              <w:rPr>
                <w:rFonts w:asciiTheme="minorHAnsi" w:hAnsiTheme="minorHAnsi"/>
                <w:b/>
                <w:sz w:val="20"/>
              </w:rPr>
            </w:pPr>
            <w:r w:rsidRPr="00E354D2">
              <w:rPr>
                <w:rFonts w:asciiTheme="minorHAnsi" w:hAnsiTheme="minorHAnsi"/>
                <w:b/>
                <w:sz w:val="20"/>
              </w:rPr>
              <w:t>Year 3</w:t>
            </w:r>
          </w:p>
        </w:tc>
        <w:tc>
          <w:tcPr>
            <w:tcW w:w="3565" w:type="dxa"/>
            <w:shd w:val="clear" w:color="auto" w:fill="FFFF00"/>
            <w:vAlign w:val="center"/>
          </w:tcPr>
          <w:p w14:paraId="2A029ACA" w14:textId="77777777" w:rsidR="002A595F" w:rsidRPr="00E354D2" w:rsidRDefault="002A595F" w:rsidP="002A595F">
            <w:pPr>
              <w:ind w:left="360"/>
              <w:jc w:val="center"/>
              <w:rPr>
                <w:rFonts w:asciiTheme="minorHAnsi" w:hAnsiTheme="minorHAnsi"/>
                <w:b/>
                <w:sz w:val="20"/>
              </w:rPr>
            </w:pPr>
            <w:r w:rsidRPr="00E354D2">
              <w:rPr>
                <w:rFonts w:asciiTheme="minorHAnsi" w:hAnsiTheme="minorHAnsi"/>
                <w:b/>
                <w:sz w:val="20"/>
              </w:rPr>
              <w:t>Year 4</w:t>
            </w:r>
          </w:p>
        </w:tc>
      </w:tr>
      <w:tr w:rsidR="002A595F" w:rsidRPr="002603FE" w14:paraId="3328A806" w14:textId="77777777" w:rsidTr="002A595F">
        <w:tc>
          <w:tcPr>
            <w:tcW w:w="1129" w:type="dxa"/>
            <w:shd w:val="clear" w:color="auto" w:fill="FFFF00"/>
            <w:vAlign w:val="center"/>
          </w:tcPr>
          <w:p w14:paraId="2C886B4B" w14:textId="77777777" w:rsidR="002A595F" w:rsidRPr="00E354D2" w:rsidRDefault="002A595F" w:rsidP="002A595F">
            <w:pPr>
              <w:jc w:val="center"/>
              <w:rPr>
                <w:rFonts w:asciiTheme="minorHAnsi" w:hAnsiTheme="minorHAnsi"/>
                <w:b/>
                <w:sz w:val="16"/>
                <w:szCs w:val="14"/>
              </w:rPr>
            </w:pPr>
            <w:r w:rsidRPr="00E354D2">
              <w:rPr>
                <w:rFonts w:asciiTheme="minorHAnsi" w:hAnsiTheme="minorHAnsi"/>
                <w:b/>
                <w:sz w:val="16"/>
                <w:szCs w:val="14"/>
              </w:rPr>
              <w:t>Word Reading</w:t>
            </w:r>
          </w:p>
        </w:tc>
        <w:tc>
          <w:tcPr>
            <w:tcW w:w="3564" w:type="dxa"/>
          </w:tcPr>
          <w:p w14:paraId="0888DDBD" w14:textId="77777777" w:rsidR="002A595F" w:rsidRPr="00E354D2" w:rsidRDefault="002A595F" w:rsidP="00BC798F">
            <w:pPr>
              <w:pStyle w:val="bulletundertext"/>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Respond speedily with the correct sound to graphemes (letters or groups of letters) for all 40+ phonemes, including, where applicable, alternative sounds for graphemes that have been taught</w:t>
            </w:r>
          </w:p>
          <w:p w14:paraId="05AF45B3" w14:textId="77777777" w:rsidR="002A595F" w:rsidRPr="00E354D2" w:rsidRDefault="002A595F" w:rsidP="00BC798F">
            <w:pPr>
              <w:pStyle w:val="bulletundertext"/>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Read accurately by blending sounds in unfamiliar words containing GPCs that have been taught</w:t>
            </w:r>
          </w:p>
          <w:p w14:paraId="301193AF" w14:textId="77777777" w:rsidR="002A595F" w:rsidRPr="00E354D2" w:rsidRDefault="002A595F" w:rsidP="00BC798F">
            <w:pPr>
              <w:pStyle w:val="bulletundertext"/>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 xml:space="preserve">Read common exception words that have been taught, noting unusual correspondences between spelling and sound and where these occur in the word </w:t>
            </w:r>
          </w:p>
          <w:p w14:paraId="2D5B6822"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Read aloud accurately books that are consistent with their developing phonic knowledge and that do not require them to use other strategies to work out words</w:t>
            </w:r>
          </w:p>
          <w:p w14:paraId="26B6A5BD" w14:textId="77777777" w:rsidR="002A595F" w:rsidRPr="00E354D2" w:rsidRDefault="002A595F" w:rsidP="00BC798F">
            <w:pPr>
              <w:pStyle w:val="bulletundertext"/>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Re-read books to build up their fluency and confidence in word reading</w:t>
            </w:r>
            <w:r w:rsidRPr="00E354D2">
              <w:rPr>
                <w:rFonts w:asciiTheme="minorHAnsi" w:hAnsiTheme="minorHAnsi" w:cstheme="minorHAnsi"/>
                <w:sz w:val="14"/>
                <w:szCs w:val="14"/>
              </w:rPr>
              <w:br/>
              <w:t>Read other words of more than one syllable that contain taught GPCs</w:t>
            </w:r>
            <w:r w:rsidRPr="00E354D2">
              <w:rPr>
                <w:rFonts w:asciiTheme="minorHAnsi" w:hAnsiTheme="minorHAnsi" w:cstheme="minorHAnsi"/>
                <w:sz w:val="14"/>
                <w:szCs w:val="14"/>
              </w:rPr>
              <w:br/>
              <w:t xml:space="preserve"> Read words containing taught GPCs and –s, –es, –</w:t>
            </w:r>
            <w:proofErr w:type="spellStart"/>
            <w:r w:rsidRPr="00E354D2">
              <w:rPr>
                <w:rFonts w:asciiTheme="minorHAnsi" w:hAnsiTheme="minorHAnsi" w:cstheme="minorHAnsi"/>
                <w:sz w:val="14"/>
                <w:szCs w:val="14"/>
              </w:rPr>
              <w:t>ing</w:t>
            </w:r>
            <w:proofErr w:type="spellEnd"/>
            <w:r w:rsidRPr="00E354D2">
              <w:rPr>
                <w:rFonts w:asciiTheme="minorHAnsi" w:hAnsiTheme="minorHAnsi" w:cstheme="minorHAnsi"/>
                <w:sz w:val="14"/>
                <w:szCs w:val="14"/>
              </w:rPr>
              <w:t>, –ed, –er and –</w:t>
            </w:r>
            <w:proofErr w:type="spellStart"/>
            <w:r w:rsidRPr="00E354D2">
              <w:rPr>
                <w:rFonts w:asciiTheme="minorHAnsi" w:hAnsiTheme="minorHAnsi" w:cstheme="minorHAnsi"/>
                <w:sz w:val="14"/>
                <w:szCs w:val="14"/>
              </w:rPr>
              <w:t>est</w:t>
            </w:r>
            <w:proofErr w:type="spellEnd"/>
            <w:r w:rsidRPr="00E354D2">
              <w:rPr>
                <w:rFonts w:asciiTheme="minorHAnsi" w:hAnsiTheme="minorHAnsi" w:cstheme="minorHAnsi"/>
                <w:sz w:val="14"/>
                <w:szCs w:val="14"/>
              </w:rPr>
              <w:t xml:space="preserve"> endings</w:t>
            </w:r>
          </w:p>
          <w:p w14:paraId="4800FEC7"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Read words with contractions [for example, I’m, I’ll, we’ll], and understand that the apostrophe represents the omitted letter(s)</w:t>
            </w:r>
          </w:p>
        </w:tc>
        <w:tc>
          <w:tcPr>
            <w:tcW w:w="3565" w:type="dxa"/>
          </w:tcPr>
          <w:p w14:paraId="693AFE31" w14:textId="77777777" w:rsidR="002A595F" w:rsidRPr="00E354D2" w:rsidRDefault="002A595F" w:rsidP="00BC798F">
            <w:pPr>
              <w:pStyle w:val="bulletundertext"/>
              <w:numPr>
                <w:ilvl w:val="0"/>
                <w:numId w:val="15"/>
              </w:numPr>
              <w:spacing w:after="40" w:line="240" w:lineRule="auto"/>
              <w:ind w:left="176" w:right="132" w:hanging="176"/>
              <w:rPr>
                <w:rFonts w:asciiTheme="minorHAnsi" w:hAnsiTheme="minorHAnsi" w:cstheme="minorHAnsi"/>
                <w:sz w:val="14"/>
                <w:szCs w:val="14"/>
              </w:rPr>
            </w:pPr>
            <w:r w:rsidRPr="00E354D2">
              <w:rPr>
                <w:rFonts w:asciiTheme="minorHAnsi" w:hAnsiTheme="minorHAnsi" w:cstheme="minorHAnsi"/>
                <w:sz w:val="14"/>
                <w:szCs w:val="14"/>
              </w:rPr>
              <w:t>Read accurately by blending the sounds in words that contain the graphemes taught so far, especially recognising alternative sounds for graphemes</w:t>
            </w:r>
          </w:p>
          <w:p w14:paraId="17369F34" w14:textId="77777777" w:rsidR="002A595F" w:rsidRPr="00E354D2" w:rsidRDefault="002A595F" w:rsidP="00BC798F">
            <w:pPr>
              <w:pStyle w:val="bulletundertext"/>
              <w:numPr>
                <w:ilvl w:val="0"/>
                <w:numId w:val="15"/>
              </w:numPr>
              <w:spacing w:after="40" w:line="240" w:lineRule="auto"/>
              <w:ind w:left="176" w:right="132" w:hanging="176"/>
              <w:rPr>
                <w:rFonts w:asciiTheme="minorHAnsi" w:hAnsiTheme="minorHAnsi" w:cstheme="minorHAnsi"/>
                <w:sz w:val="14"/>
                <w:szCs w:val="14"/>
              </w:rPr>
            </w:pPr>
            <w:r w:rsidRPr="00E354D2">
              <w:rPr>
                <w:rFonts w:asciiTheme="minorHAnsi" w:hAnsiTheme="minorHAnsi" w:cstheme="minorHAnsi"/>
                <w:sz w:val="14"/>
                <w:szCs w:val="14"/>
              </w:rPr>
              <w:t>Read accurately words of two or more syllables that contain the graphemes taught so far</w:t>
            </w:r>
          </w:p>
          <w:p w14:paraId="25865BF8" w14:textId="77777777" w:rsidR="002A595F" w:rsidRPr="00E354D2" w:rsidRDefault="002A595F" w:rsidP="00BC798F">
            <w:pPr>
              <w:pStyle w:val="bulletundertext"/>
              <w:numPr>
                <w:ilvl w:val="0"/>
                <w:numId w:val="15"/>
              </w:numPr>
              <w:spacing w:after="40" w:line="240" w:lineRule="auto"/>
              <w:ind w:left="176" w:right="132" w:hanging="176"/>
              <w:rPr>
                <w:rFonts w:asciiTheme="minorHAnsi" w:hAnsiTheme="minorHAnsi" w:cstheme="minorHAnsi"/>
                <w:sz w:val="14"/>
                <w:szCs w:val="14"/>
              </w:rPr>
            </w:pPr>
            <w:r w:rsidRPr="00E354D2">
              <w:rPr>
                <w:rFonts w:asciiTheme="minorHAnsi" w:hAnsiTheme="minorHAnsi" w:cstheme="minorHAnsi"/>
                <w:sz w:val="14"/>
                <w:szCs w:val="14"/>
              </w:rPr>
              <w:t>Read words containing common suffixes</w:t>
            </w:r>
          </w:p>
          <w:p w14:paraId="2E82F6E9"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Read aloud books closely matched to their improving phonic knowledge, sounding out unfamiliar words accurately, automatically and without undue hesitation</w:t>
            </w:r>
          </w:p>
          <w:p w14:paraId="71471CDC" w14:textId="77777777" w:rsidR="002A595F" w:rsidRPr="00E354D2" w:rsidRDefault="002A595F" w:rsidP="00BC798F">
            <w:pPr>
              <w:pStyle w:val="bulletundertext"/>
              <w:numPr>
                <w:ilvl w:val="0"/>
                <w:numId w:val="15"/>
              </w:numPr>
              <w:spacing w:after="40" w:line="240" w:lineRule="auto"/>
              <w:ind w:left="176" w:right="132" w:hanging="176"/>
              <w:rPr>
                <w:rFonts w:asciiTheme="minorHAnsi" w:hAnsiTheme="minorHAnsi" w:cstheme="minorHAnsi"/>
                <w:sz w:val="14"/>
                <w:szCs w:val="14"/>
              </w:rPr>
            </w:pPr>
            <w:r w:rsidRPr="00E354D2">
              <w:rPr>
                <w:rFonts w:asciiTheme="minorHAnsi" w:hAnsiTheme="minorHAnsi" w:cstheme="minorHAnsi"/>
                <w:sz w:val="14"/>
                <w:szCs w:val="14"/>
              </w:rPr>
              <w:t>Read further common exception words, noting unusual correspondences between spelling and sound and where these occur in the word</w:t>
            </w:r>
          </w:p>
          <w:p w14:paraId="502B2A6B"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Re-read books to build up their fluency and confidence in word reading</w:t>
            </w:r>
          </w:p>
          <w:p w14:paraId="23072683"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 xml:space="preserve">Read most </w:t>
            </w:r>
            <w:proofErr w:type="gramStart"/>
            <w:r w:rsidRPr="00E354D2">
              <w:rPr>
                <w:rFonts w:asciiTheme="minorHAnsi" w:hAnsiTheme="minorHAnsi" w:cstheme="minorHAnsi"/>
                <w:sz w:val="14"/>
                <w:szCs w:val="14"/>
              </w:rPr>
              <w:t>words</w:t>
            </w:r>
            <w:r w:rsidRPr="00E354D2">
              <w:rPr>
                <w:rFonts w:asciiTheme="minorHAnsi" w:eastAsia="MS Mincho" w:hAnsiTheme="minorHAnsi" w:cstheme="minorHAnsi"/>
                <w:sz w:val="14"/>
                <w:szCs w:val="14"/>
                <w:lang w:val="en-US" w:eastAsia="ja-JP"/>
              </w:rPr>
              <w:t xml:space="preserve">  </w:t>
            </w:r>
            <w:r w:rsidRPr="00E354D2">
              <w:rPr>
                <w:rFonts w:asciiTheme="minorHAnsi" w:hAnsiTheme="minorHAnsi" w:cstheme="minorHAnsi"/>
                <w:sz w:val="14"/>
                <w:szCs w:val="14"/>
              </w:rPr>
              <w:t>quickly</w:t>
            </w:r>
            <w:proofErr w:type="gramEnd"/>
            <w:r w:rsidRPr="00E354D2">
              <w:rPr>
                <w:rFonts w:asciiTheme="minorHAnsi" w:hAnsiTheme="minorHAnsi" w:cstheme="minorHAnsi"/>
                <w:sz w:val="14"/>
                <w:szCs w:val="14"/>
              </w:rPr>
              <w:t xml:space="preserve"> and accurately, without overt sounding and blending, when they have been frequently encountered</w:t>
            </w:r>
          </w:p>
        </w:tc>
        <w:tc>
          <w:tcPr>
            <w:tcW w:w="3565" w:type="dxa"/>
          </w:tcPr>
          <w:p w14:paraId="645D28AF" w14:textId="77777777" w:rsidR="002A595F" w:rsidRPr="00E354D2" w:rsidRDefault="002A595F" w:rsidP="00BC798F">
            <w:pPr>
              <w:pStyle w:val="bulletundernumbered"/>
              <w:numPr>
                <w:ilvl w:val="0"/>
                <w:numId w:val="15"/>
              </w:numPr>
              <w:spacing w:after="40" w:line="240" w:lineRule="auto"/>
              <w:ind w:left="176" w:right="132" w:hanging="176"/>
              <w:rPr>
                <w:rFonts w:asciiTheme="minorHAnsi" w:hAnsiTheme="minorHAnsi"/>
                <w:sz w:val="14"/>
                <w:szCs w:val="14"/>
              </w:rPr>
            </w:pPr>
            <w:r w:rsidRPr="00E354D2">
              <w:rPr>
                <w:rFonts w:asciiTheme="minorHAnsi" w:hAnsiTheme="minorHAnsi" w:cstheme="minorHAnsi"/>
                <w:sz w:val="14"/>
                <w:szCs w:val="14"/>
              </w:rPr>
              <w:t xml:space="preserve">Apply their growing knowledge of root words, prefixes and suffixes (etymology and morphology) as listed in </w:t>
            </w:r>
            <w:hyperlink w:anchor="EnglishAppendix1Spelling" w:history="1">
              <w:r w:rsidRPr="00E354D2">
                <w:rPr>
                  <w:rFonts w:asciiTheme="minorHAnsi" w:hAnsiTheme="minorHAnsi" w:cstheme="minorHAnsi"/>
                  <w:sz w:val="14"/>
                  <w:szCs w:val="14"/>
                </w:rPr>
                <w:t>English Appendix 1</w:t>
              </w:r>
            </w:hyperlink>
            <w:r w:rsidRPr="00E354D2">
              <w:rPr>
                <w:rFonts w:asciiTheme="minorHAnsi" w:hAnsiTheme="minorHAnsi" w:cstheme="minorHAnsi"/>
                <w:sz w:val="14"/>
                <w:szCs w:val="14"/>
              </w:rPr>
              <w:t>, both to read aloud and to understand the meaning of new words they meet</w:t>
            </w:r>
            <w:r w:rsidRPr="00E354D2">
              <w:rPr>
                <w:rFonts w:asciiTheme="minorHAnsi" w:hAnsiTheme="minorHAnsi" w:cstheme="minorHAnsi"/>
                <w:sz w:val="14"/>
                <w:szCs w:val="14"/>
              </w:rPr>
              <w:br/>
              <w:t>Read further exception words, noting the unusual correspondences between spelling and sound, and where these occur in the word</w:t>
            </w:r>
          </w:p>
        </w:tc>
        <w:tc>
          <w:tcPr>
            <w:tcW w:w="3565" w:type="dxa"/>
          </w:tcPr>
          <w:p w14:paraId="64EEAB25" w14:textId="77777777" w:rsidR="002A595F" w:rsidRPr="00E354D2" w:rsidRDefault="002A595F" w:rsidP="00BC798F">
            <w:pPr>
              <w:pStyle w:val="bulletundernumbered"/>
              <w:numPr>
                <w:ilvl w:val="0"/>
                <w:numId w:val="15"/>
              </w:numPr>
              <w:spacing w:after="40" w:line="240" w:lineRule="auto"/>
              <w:ind w:left="176" w:right="132" w:hanging="176"/>
              <w:rPr>
                <w:rFonts w:asciiTheme="minorHAnsi" w:hAnsiTheme="minorHAnsi"/>
                <w:sz w:val="14"/>
                <w:szCs w:val="14"/>
              </w:rPr>
            </w:pPr>
            <w:r w:rsidRPr="00E354D2">
              <w:rPr>
                <w:rFonts w:asciiTheme="minorHAnsi" w:hAnsiTheme="minorHAnsi" w:cstheme="minorHAnsi"/>
                <w:sz w:val="14"/>
                <w:szCs w:val="14"/>
              </w:rPr>
              <w:t xml:space="preserve">Apply their growing knowledge of root words, prefixes and suffixes (etymology and morphology) as listed in </w:t>
            </w:r>
            <w:hyperlink w:anchor="EnglishAppendix1Spelling" w:history="1">
              <w:r w:rsidRPr="00E354D2">
                <w:rPr>
                  <w:rFonts w:asciiTheme="minorHAnsi" w:hAnsiTheme="minorHAnsi" w:cstheme="minorHAnsi"/>
                  <w:sz w:val="14"/>
                  <w:szCs w:val="14"/>
                </w:rPr>
                <w:t>English Appendix 1</w:t>
              </w:r>
            </w:hyperlink>
            <w:r w:rsidRPr="00E354D2">
              <w:rPr>
                <w:rFonts w:asciiTheme="minorHAnsi" w:hAnsiTheme="minorHAnsi" w:cstheme="minorHAnsi"/>
                <w:sz w:val="14"/>
                <w:szCs w:val="14"/>
              </w:rPr>
              <w:t>, both to read aloud and to understand the meaning of new words they meet</w:t>
            </w:r>
            <w:r w:rsidRPr="00E354D2">
              <w:rPr>
                <w:rFonts w:asciiTheme="minorHAnsi" w:hAnsiTheme="minorHAnsi" w:cstheme="minorHAnsi"/>
                <w:sz w:val="14"/>
                <w:szCs w:val="14"/>
              </w:rPr>
              <w:br/>
              <w:t>Read further exception words, noting the unusual correspondences between spelling and sound, and where these occur in the word</w:t>
            </w:r>
          </w:p>
        </w:tc>
      </w:tr>
      <w:tr w:rsidR="002A595F" w:rsidRPr="002603FE" w14:paraId="62789B2A" w14:textId="77777777" w:rsidTr="002A595F">
        <w:tc>
          <w:tcPr>
            <w:tcW w:w="1129" w:type="dxa"/>
            <w:shd w:val="clear" w:color="auto" w:fill="FFFF00"/>
            <w:vAlign w:val="center"/>
          </w:tcPr>
          <w:p w14:paraId="39C2B224" w14:textId="77777777" w:rsidR="002A595F" w:rsidRPr="00E354D2" w:rsidRDefault="002A595F" w:rsidP="002A595F">
            <w:pPr>
              <w:jc w:val="center"/>
              <w:rPr>
                <w:rFonts w:asciiTheme="minorHAnsi" w:hAnsiTheme="minorHAnsi"/>
                <w:b/>
                <w:sz w:val="16"/>
                <w:szCs w:val="14"/>
              </w:rPr>
            </w:pPr>
            <w:r w:rsidRPr="00E354D2">
              <w:rPr>
                <w:rFonts w:asciiTheme="minorHAnsi" w:hAnsiTheme="minorHAnsi"/>
                <w:b/>
                <w:sz w:val="16"/>
                <w:szCs w:val="14"/>
              </w:rPr>
              <w:t xml:space="preserve">Monitor and </w:t>
            </w:r>
            <w:proofErr w:type="gramStart"/>
            <w:r w:rsidRPr="00E354D2">
              <w:rPr>
                <w:rFonts w:asciiTheme="minorHAnsi" w:hAnsiTheme="minorHAnsi"/>
                <w:b/>
                <w:sz w:val="16"/>
                <w:szCs w:val="14"/>
              </w:rPr>
              <w:t>Summarise</w:t>
            </w:r>
            <w:proofErr w:type="gramEnd"/>
          </w:p>
        </w:tc>
        <w:tc>
          <w:tcPr>
            <w:tcW w:w="3564" w:type="dxa"/>
          </w:tcPr>
          <w:p w14:paraId="7D38DF3F"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Check that the text makes sense to them as they read and correcting inaccurate reading</w:t>
            </w:r>
          </w:p>
          <w:p w14:paraId="09D981BB"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Recall the main points of a narrative in the correct sequence</w:t>
            </w:r>
          </w:p>
        </w:tc>
        <w:tc>
          <w:tcPr>
            <w:tcW w:w="3565" w:type="dxa"/>
          </w:tcPr>
          <w:p w14:paraId="78529090"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Identify and discuss the main events or key points in a text</w:t>
            </w:r>
          </w:p>
          <w:p w14:paraId="1280D5E8"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Retell a story clearly and with appropriate detail</w:t>
            </w:r>
          </w:p>
          <w:p w14:paraId="739AE6D7" w14:textId="77777777" w:rsidR="002A595F" w:rsidRPr="00E354D2" w:rsidRDefault="002A595F" w:rsidP="00BC798F">
            <w:pPr>
              <w:pStyle w:val="bulletundernumbered"/>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Discuss the sequence of events in books and how items of information are related</w:t>
            </w:r>
          </w:p>
          <w:p w14:paraId="1896C3D6"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Identify or provide own synonyms for specific words within the text</w:t>
            </w:r>
          </w:p>
          <w:p w14:paraId="6AE3BAC9" w14:textId="77777777" w:rsidR="002A595F" w:rsidRPr="00E354D2" w:rsidRDefault="002A595F" w:rsidP="002A595F">
            <w:pPr>
              <w:ind w:left="176" w:hanging="176"/>
              <w:rPr>
                <w:rFonts w:asciiTheme="minorHAnsi" w:hAnsiTheme="minorHAnsi"/>
                <w:sz w:val="14"/>
                <w:szCs w:val="14"/>
              </w:rPr>
            </w:pPr>
          </w:p>
        </w:tc>
        <w:tc>
          <w:tcPr>
            <w:tcW w:w="3565" w:type="dxa"/>
          </w:tcPr>
          <w:p w14:paraId="3D81AD40"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Show understanding of the main points drawn from more than one paragraph</w:t>
            </w:r>
          </w:p>
        </w:tc>
        <w:tc>
          <w:tcPr>
            <w:tcW w:w="3565" w:type="dxa"/>
          </w:tcPr>
          <w:p w14:paraId="32E05062"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 xml:space="preserve">Identify main ideas drawn from more than one paragraph and summarising these </w:t>
            </w:r>
            <w:r w:rsidRPr="00E354D2">
              <w:rPr>
                <w:rFonts w:asciiTheme="minorHAnsi" w:hAnsiTheme="minorHAnsi" w:cstheme="minorHAnsi"/>
                <w:sz w:val="14"/>
                <w:szCs w:val="14"/>
              </w:rPr>
              <w:br/>
              <w:t xml:space="preserve">Summarise the main details from more than one paragraph in a few </w:t>
            </w:r>
            <w:proofErr w:type="gramStart"/>
            <w:r w:rsidRPr="00E354D2">
              <w:rPr>
                <w:rFonts w:asciiTheme="minorHAnsi" w:hAnsiTheme="minorHAnsi" w:cstheme="minorHAnsi"/>
                <w:sz w:val="14"/>
                <w:szCs w:val="14"/>
              </w:rPr>
              <w:t>sentences,  using</w:t>
            </w:r>
            <w:proofErr w:type="gramEnd"/>
            <w:r w:rsidRPr="00E354D2">
              <w:rPr>
                <w:rFonts w:asciiTheme="minorHAnsi" w:hAnsiTheme="minorHAnsi" w:cstheme="minorHAnsi"/>
                <w:sz w:val="14"/>
                <w:szCs w:val="14"/>
              </w:rPr>
              <w:t xml:space="preserve"> vocabulary from the text</w:t>
            </w:r>
          </w:p>
        </w:tc>
      </w:tr>
      <w:tr w:rsidR="002A595F" w:rsidRPr="002603FE" w14:paraId="7D98AD5E" w14:textId="77777777" w:rsidTr="002A595F">
        <w:tc>
          <w:tcPr>
            <w:tcW w:w="1129" w:type="dxa"/>
            <w:shd w:val="clear" w:color="auto" w:fill="FFFF00"/>
            <w:vAlign w:val="center"/>
          </w:tcPr>
          <w:p w14:paraId="47E572BF" w14:textId="77777777" w:rsidR="002A595F" w:rsidRPr="00E354D2" w:rsidRDefault="002A595F" w:rsidP="002A595F">
            <w:pPr>
              <w:jc w:val="center"/>
              <w:rPr>
                <w:rFonts w:asciiTheme="minorHAnsi" w:hAnsiTheme="minorHAnsi"/>
                <w:b/>
                <w:sz w:val="16"/>
                <w:szCs w:val="14"/>
              </w:rPr>
            </w:pPr>
            <w:r w:rsidRPr="00E354D2">
              <w:rPr>
                <w:rFonts w:asciiTheme="minorHAnsi" w:hAnsiTheme="minorHAnsi"/>
                <w:b/>
                <w:sz w:val="16"/>
                <w:szCs w:val="14"/>
              </w:rPr>
              <w:t xml:space="preserve">Select and </w:t>
            </w:r>
            <w:proofErr w:type="gramStart"/>
            <w:r w:rsidRPr="00E354D2">
              <w:rPr>
                <w:rFonts w:asciiTheme="minorHAnsi" w:hAnsiTheme="minorHAnsi"/>
                <w:b/>
                <w:sz w:val="16"/>
                <w:szCs w:val="14"/>
              </w:rPr>
              <w:t>Retrieve</w:t>
            </w:r>
            <w:proofErr w:type="gramEnd"/>
          </w:p>
        </w:tc>
        <w:tc>
          <w:tcPr>
            <w:tcW w:w="3564" w:type="dxa"/>
          </w:tcPr>
          <w:p w14:paraId="486FF715"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Participate in discussion about what is read to them, taking turns and listening to what others say</w:t>
            </w:r>
          </w:p>
          <w:p w14:paraId="0A66B779"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Find key points in a story or some key facts from an information text</w:t>
            </w:r>
          </w:p>
          <w:p w14:paraId="21996471" w14:textId="77777777" w:rsidR="002A595F" w:rsidRPr="00E354D2" w:rsidRDefault="002A595F" w:rsidP="002A595F">
            <w:pPr>
              <w:ind w:left="176" w:hanging="176"/>
              <w:rPr>
                <w:rFonts w:asciiTheme="minorHAnsi" w:hAnsiTheme="minorHAnsi"/>
                <w:sz w:val="14"/>
                <w:szCs w:val="14"/>
              </w:rPr>
            </w:pPr>
          </w:p>
        </w:tc>
        <w:tc>
          <w:tcPr>
            <w:tcW w:w="3565" w:type="dxa"/>
          </w:tcPr>
          <w:p w14:paraId="14AF0178"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Answer questions</w:t>
            </w:r>
          </w:p>
          <w:p w14:paraId="18D817D6"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Ask questions</w:t>
            </w:r>
          </w:p>
          <w:p w14:paraId="35172BE8"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Extract information from the text and discuss orally with reference to the text</w:t>
            </w:r>
          </w:p>
          <w:p w14:paraId="54FC41D7"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Understand how to use alphabetically ordered texts to retrieve information</w:t>
            </w:r>
          </w:p>
          <w:p w14:paraId="6C76B7C9" w14:textId="77777777" w:rsidR="002A595F" w:rsidRPr="00E354D2" w:rsidRDefault="002A595F" w:rsidP="002A595F">
            <w:pPr>
              <w:ind w:left="176" w:hanging="176"/>
              <w:rPr>
                <w:rFonts w:asciiTheme="minorHAnsi" w:hAnsiTheme="minorHAnsi"/>
                <w:sz w:val="14"/>
                <w:szCs w:val="14"/>
              </w:rPr>
            </w:pPr>
          </w:p>
        </w:tc>
        <w:tc>
          <w:tcPr>
            <w:tcW w:w="3565" w:type="dxa"/>
          </w:tcPr>
          <w:p w14:paraId="21757C54" w14:textId="77777777" w:rsidR="002A595F" w:rsidRPr="00E354D2" w:rsidRDefault="002A595F" w:rsidP="00BC798F">
            <w:pPr>
              <w:pStyle w:val="bulletundertext"/>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Uses text features to locate information e.g. contents, indices, subheadings</w:t>
            </w:r>
          </w:p>
          <w:p w14:paraId="332F61FB" w14:textId="77777777" w:rsidR="002A595F" w:rsidRPr="00E354D2" w:rsidRDefault="002A595F" w:rsidP="00BC798F">
            <w:pPr>
              <w:pStyle w:val="bulletundertext"/>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Locate and retrieve information using skimming, scanning and text marking</w:t>
            </w:r>
          </w:p>
          <w:p w14:paraId="3BCEAE41"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Begin to recognise fact and opinion</w:t>
            </w:r>
          </w:p>
          <w:p w14:paraId="02FFC5D0" w14:textId="77777777" w:rsidR="002A595F" w:rsidRPr="00E354D2" w:rsidRDefault="002A595F" w:rsidP="00BC798F">
            <w:pPr>
              <w:pStyle w:val="bulletundertext"/>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 xml:space="preserve">Retrieve and record information from non-fiction </w:t>
            </w:r>
          </w:p>
          <w:p w14:paraId="29547A01"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Extract information and make notes</w:t>
            </w:r>
          </w:p>
        </w:tc>
        <w:tc>
          <w:tcPr>
            <w:tcW w:w="3565" w:type="dxa"/>
          </w:tcPr>
          <w:p w14:paraId="28D9501C" w14:textId="77777777" w:rsidR="002A595F" w:rsidRPr="00E354D2" w:rsidRDefault="002A595F" w:rsidP="00BC798F">
            <w:pPr>
              <w:pStyle w:val="bulletundertext"/>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Retrieve and record information from non-fiction</w:t>
            </w:r>
          </w:p>
          <w:p w14:paraId="33E30130" w14:textId="77777777" w:rsidR="002A595F" w:rsidRPr="00E354D2" w:rsidRDefault="002A595F" w:rsidP="00BC798F">
            <w:pPr>
              <w:pStyle w:val="bulletundertext"/>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Recognise and distinguish between fact and opinion</w:t>
            </w:r>
          </w:p>
          <w:p w14:paraId="26B15F10" w14:textId="77777777" w:rsidR="002A595F" w:rsidRPr="00E354D2" w:rsidRDefault="002A595F" w:rsidP="002A595F">
            <w:pPr>
              <w:ind w:left="176" w:hanging="176"/>
              <w:rPr>
                <w:rFonts w:asciiTheme="minorHAnsi" w:hAnsiTheme="minorHAnsi"/>
                <w:sz w:val="14"/>
                <w:szCs w:val="14"/>
              </w:rPr>
            </w:pPr>
          </w:p>
        </w:tc>
      </w:tr>
      <w:tr w:rsidR="002A595F" w:rsidRPr="002603FE" w14:paraId="523E98FD" w14:textId="77777777" w:rsidTr="002A595F">
        <w:tc>
          <w:tcPr>
            <w:tcW w:w="1129" w:type="dxa"/>
            <w:shd w:val="clear" w:color="auto" w:fill="FFFF00"/>
            <w:vAlign w:val="center"/>
          </w:tcPr>
          <w:p w14:paraId="653FF711" w14:textId="77777777" w:rsidR="002A595F" w:rsidRPr="00E354D2" w:rsidRDefault="002A595F" w:rsidP="002A595F">
            <w:pPr>
              <w:jc w:val="center"/>
              <w:rPr>
                <w:rFonts w:asciiTheme="minorHAnsi" w:hAnsiTheme="minorHAnsi"/>
                <w:b/>
                <w:sz w:val="16"/>
                <w:szCs w:val="14"/>
              </w:rPr>
            </w:pPr>
            <w:r w:rsidRPr="00E354D2">
              <w:rPr>
                <w:rFonts w:asciiTheme="minorHAnsi" w:hAnsiTheme="minorHAnsi"/>
                <w:b/>
                <w:sz w:val="16"/>
                <w:szCs w:val="14"/>
              </w:rPr>
              <w:t>Inference</w:t>
            </w:r>
          </w:p>
        </w:tc>
        <w:tc>
          <w:tcPr>
            <w:tcW w:w="3564" w:type="dxa"/>
          </w:tcPr>
          <w:p w14:paraId="61F63432"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 xml:space="preserve">Predict what might happen </w:t>
            </w:r>
            <w:proofErr w:type="gramStart"/>
            <w:r w:rsidRPr="00E354D2">
              <w:rPr>
                <w:rFonts w:asciiTheme="minorHAnsi" w:hAnsiTheme="minorHAnsi" w:cstheme="minorHAnsi"/>
                <w:sz w:val="14"/>
                <w:szCs w:val="14"/>
              </w:rPr>
              <w:t>on the basis of</w:t>
            </w:r>
            <w:proofErr w:type="gramEnd"/>
            <w:r w:rsidRPr="00E354D2">
              <w:rPr>
                <w:rFonts w:asciiTheme="minorHAnsi" w:hAnsiTheme="minorHAnsi" w:cstheme="minorHAnsi"/>
                <w:sz w:val="14"/>
                <w:szCs w:val="14"/>
              </w:rPr>
              <w:t xml:space="preserve"> what has been read so far</w:t>
            </w:r>
          </w:p>
          <w:p w14:paraId="3D3D4705" w14:textId="77777777" w:rsidR="002A595F" w:rsidRPr="00E354D2" w:rsidRDefault="002A595F" w:rsidP="00BC798F">
            <w:pPr>
              <w:pStyle w:val="ListParagraph"/>
              <w:numPr>
                <w:ilvl w:val="0"/>
                <w:numId w:val="15"/>
              </w:numPr>
              <w:spacing w:after="20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 xml:space="preserve">Make inferences </w:t>
            </w:r>
            <w:proofErr w:type="gramStart"/>
            <w:r w:rsidRPr="00E354D2">
              <w:rPr>
                <w:rFonts w:asciiTheme="minorHAnsi" w:hAnsiTheme="minorHAnsi" w:cstheme="minorHAnsi"/>
                <w:sz w:val="14"/>
                <w:szCs w:val="14"/>
              </w:rPr>
              <w:t>on the basis of</w:t>
            </w:r>
            <w:proofErr w:type="gramEnd"/>
            <w:r w:rsidRPr="00E354D2">
              <w:rPr>
                <w:rFonts w:asciiTheme="minorHAnsi" w:hAnsiTheme="minorHAnsi" w:cstheme="minorHAnsi"/>
                <w:sz w:val="14"/>
                <w:szCs w:val="14"/>
              </w:rPr>
              <w:t xml:space="preserve"> what is being said and done</w:t>
            </w:r>
          </w:p>
          <w:p w14:paraId="72DA5105" w14:textId="77777777" w:rsidR="002A595F" w:rsidRPr="00E354D2" w:rsidRDefault="002A595F" w:rsidP="002A595F">
            <w:pPr>
              <w:ind w:left="176" w:hanging="176"/>
              <w:rPr>
                <w:rFonts w:asciiTheme="minorHAnsi" w:hAnsiTheme="minorHAnsi"/>
                <w:sz w:val="14"/>
                <w:szCs w:val="14"/>
              </w:rPr>
            </w:pPr>
          </w:p>
        </w:tc>
        <w:tc>
          <w:tcPr>
            <w:tcW w:w="3565" w:type="dxa"/>
          </w:tcPr>
          <w:p w14:paraId="3C633496"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 xml:space="preserve">Predict what might happen </w:t>
            </w:r>
            <w:proofErr w:type="gramStart"/>
            <w:r w:rsidRPr="00E354D2">
              <w:rPr>
                <w:rFonts w:asciiTheme="minorHAnsi" w:hAnsiTheme="minorHAnsi" w:cstheme="minorHAnsi"/>
                <w:sz w:val="14"/>
                <w:szCs w:val="14"/>
              </w:rPr>
              <w:t>on the basis of</w:t>
            </w:r>
            <w:proofErr w:type="gramEnd"/>
            <w:r w:rsidRPr="00E354D2">
              <w:rPr>
                <w:rFonts w:asciiTheme="minorHAnsi" w:hAnsiTheme="minorHAnsi" w:cstheme="minorHAnsi"/>
                <w:sz w:val="14"/>
                <w:szCs w:val="14"/>
              </w:rPr>
              <w:t xml:space="preserve"> what has been read so far and their own experience</w:t>
            </w:r>
          </w:p>
          <w:p w14:paraId="44E53D6D"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 xml:space="preserve">Make inferences </w:t>
            </w:r>
            <w:proofErr w:type="gramStart"/>
            <w:r w:rsidRPr="00E354D2">
              <w:rPr>
                <w:rFonts w:asciiTheme="minorHAnsi" w:hAnsiTheme="minorHAnsi" w:cstheme="minorHAnsi"/>
                <w:sz w:val="14"/>
                <w:szCs w:val="14"/>
              </w:rPr>
              <w:t>on the basis of</w:t>
            </w:r>
            <w:proofErr w:type="gramEnd"/>
            <w:r w:rsidRPr="00E354D2">
              <w:rPr>
                <w:rFonts w:asciiTheme="minorHAnsi" w:hAnsiTheme="minorHAnsi" w:cstheme="minorHAnsi"/>
                <w:sz w:val="14"/>
                <w:szCs w:val="14"/>
              </w:rPr>
              <w:t xml:space="preserve"> what is being said and done</w:t>
            </w:r>
          </w:p>
          <w:p w14:paraId="29725DC2"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Make simple inferences about characters’ thoughts and feelings and reasons for actions</w:t>
            </w:r>
          </w:p>
        </w:tc>
        <w:tc>
          <w:tcPr>
            <w:tcW w:w="3565" w:type="dxa"/>
          </w:tcPr>
          <w:p w14:paraId="2383A92E"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Predict what might happen from details stated and implied</w:t>
            </w:r>
          </w:p>
          <w:p w14:paraId="0CFE0B0D" w14:textId="77777777" w:rsidR="002A595F" w:rsidRPr="00E354D2" w:rsidRDefault="002A595F" w:rsidP="00BC798F">
            <w:pPr>
              <w:pStyle w:val="ListParagraph"/>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Draw plausible inferences, often supported through reference to the text</w:t>
            </w:r>
          </w:p>
          <w:p w14:paraId="08FAB430"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 xml:space="preserve">Draw inferences such as inferring feelings, thoughts and motives of main characters from their actions </w:t>
            </w:r>
          </w:p>
          <w:p w14:paraId="14DF4D56"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Justify inferences with evidence</w:t>
            </w:r>
          </w:p>
        </w:tc>
        <w:tc>
          <w:tcPr>
            <w:tcW w:w="3565" w:type="dxa"/>
          </w:tcPr>
          <w:p w14:paraId="55A6A30C"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 xml:space="preserve">Predict what might happen from details stated and implied </w:t>
            </w:r>
          </w:p>
          <w:p w14:paraId="74C9F626" w14:textId="77777777" w:rsidR="002A595F" w:rsidRPr="00E354D2" w:rsidRDefault="002A595F" w:rsidP="00BC798F">
            <w:pPr>
              <w:pStyle w:val="ListParagraph"/>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 xml:space="preserve">Draw </w:t>
            </w:r>
            <w:proofErr w:type="gramStart"/>
            <w:r w:rsidRPr="00E354D2">
              <w:rPr>
                <w:rFonts w:asciiTheme="minorHAnsi" w:hAnsiTheme="minorHAnsi" w:cstheme="minorHAnsi"/>
                <w:sz w:val="14"/>
                <w:szCs w:val="14"/>
              </w:rPr>
              <w:t>sound  inferences</w:t>
            </w:r>
            <w:proofErr w:type="gramEnd"/>
            <w:r w:rsidRPr="00E354D2">
              <w:rPr>
                <w:rFonts w:asciiTheme="minorHAnsi" w:hAnsiTheme="minorHAnsi" w:cstheme="minorHAnsi"/>
                <w:sz w:val="14"/>
                <w:szCs w:val="14"/>
              </w:rPr>
              <w:t>, supported through reference to the text</w:t>
            </w:r>
          </w:p>
          <w:p w14:paraId="02F4F423"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Draw inferences such as inferring characters’ feelings, thoughts and motives of main characters from their actions, and justifying inferences with evidence</w:t>
            </w:r>
          </w:p>
          <w:p w14:paraId="0A469E96"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Infer underlying themes and ideas</w:t>
            </w:r>
          </w:p>
        </w:tc>
      </w:tr>
    </w:tbl>
    <w:p w14:paraId="46801118" w14:textId="77777777" w:rsidR="002A595F" w:rsidRDefault="002A595F" w:rsidP="00E354D2">
      <w:pPr>
        <w:rPr>
          <w:rFonts w:asciiTheme="minorHAnsi" w:hAnsiTheme="minorHAnsi"/>
          <w:sz w:val="20"/>
          <w:szCs w:val="14"/>
        </w:rPr>
      </w:pPr>
    </w:p>
    <w:p w14:paraId="3A1CA58D" w14:textId="77777777" w:rsidR="00E354D2" w:rsidRPr="00E354D2" w:rsidRDefault="00E354D2" w:rsidP="00E354D2">
      <w:pPr>
        <w:rPr>
          <w:rFonts w:asciiTheme="minorHAnsi" w:hAnsiTheme="minorHAnsi"/>
          <w:sz w:val="20"/>
          <w:szCs w:val="14"/>
        </w:rPr>
      </w:pPr>
      <w:r w:rsidRPr="00E354D2">
        <w:rPr>
          <w:rFonts w:asciiTheme="minorHAnsi" w:hAnsiTheme="minorHAnsi"/>
          <w:sz w:val="20"/>
          <w:szCs w:val="14"/>
        </w:rPr>
        <w:t xml:space="preserve">Name of </w:t>
      </w:r>
      <w:proofErr w:type="gramStart"/>
      <w:r w:rsidRPr="00E354D2">
        <w:rPr>
          <w:rFonts w:asciiTheme="minorHAnsi" w:hAnsiTheme="minorHAnsi"/>
          <w:sz w:val="20"/>
          <w:szCs w:val="14"/>
        </w:rPr>
        <w:t>pupil:_</w:t>
      </w:r>
      <w:proofErr w:type="gramEnd"/>
      <w:r w:rsidRPr="00E354D2">
        <w:rPr>
          <w:rFonts w:asciiTheme="minorHAnsi" w:hAnsiTheme="minorHAnsi"/>
          <w:sz w:val="20"/>
          <w:szCs w:val="14"/>
        </w:rPr>
        <w:t xml:space="preserve">_________________________________________________________________      Class: _________________________    </w:t>
      </w:r>
      <w:proofErr w:type="gramStart"/>
      <w:r w:rsidRPr="00E354D2">
        <w:rPr>
          <w:rFonts w:asciiTheme="minorHAnsi" w:hAnsiTheme="minorHAnsi"/>
          <w:sz w:val="20"/>
          <w:szCs w:val="14"/>
        </w:rPr>
        <w:t>Date:_</w:t>
      </w:r>
      <w:proofErr w:type="gramEnd"/>
      <w:r w:rsidRPr="00E354D2">
        <w:rPr>
          <w:rFonts w:asciiTheme="minorHAnsi" w:hAnsiTheme="minorHAnsi"/>
          <w:sz w:val="20"/>
          <w:szCs w:val="14"/>
        </w:rPr>
        <w:t>________________________</w:t>
      </w:r>
    </w:p>
    <w:p w14:paraId="7807F846" w14:textId="77777777" w:rsidR="00E354D2" w:rsidRPr="00E354D2" w:rsidRDefault="00E354D2" w:rsidP="00E354D2">
      <w:pPr>
        <w:rPr>
          <w:rFonts w:asciiTheme="minorHAnsi" w:hAnsiTheme="minorHAnsi"/>
          <w:sz w:val="20"/>
          <w:szCs w:val="14"/>
        </w:rPr>
      </w:pPr>
      <w:r w:rsidRPr="00E354D2">
        <w:rPr>
          <w:rFonts w:asciiTheme="minorHAnsi" w:hAnsiTheme="minorHAnsi"/>
          <w:sz w:val="20"/>
          <w:szCs w:val="14"/>
        </w:rPr>
        <w:t>The objectives that are highlighted have been achieved by the pupil</w:t>
      </w:r>
    </w:p>
    <w:p w14:paraId="64CC7E67" w14:textId="77777777" w:rsidR="001D587E" w:rsidRPr="00E30717" w:rsidRDefault="001D587E" w:rsidP="001D587E">
      <w:pPr>
        <w:jc w:val="center"/>
        <w:rPr>
          <w:rFonts w:asciiTheme="minorHAnsi" w:hAnsiTheme="minorHAnsi"/>
          <w:b/>
          <w:sz w:val="20"/>
          <w:u w:val="single"/>
        </w:rPr>
        <w:sectPr w:rsidR="001D587E" w:rsidRPr="00E30717" w:rsidSect="007863B5">
          <w:pgSz w:w="16838" w:h="11906" w:orient="landscape"/>
          <w:pgMar w:top="720" w:right="720" w:bottom="720" w:left="720" w:header="709" w:footer="709" w:gutter="0"/>
          <w:cols w:space="708"/>
          <w:docGrid w:linePitch="360"/>
        </w:sectPr>
      </w:pPr>
    </w:p>
    <w:p w14:paraId="141A21B1" w14:textId="77777777" w:rsidR="00DE4E1F" w:rsidRPr="00DE4E1F" w:rsidRDefault="00DE4E1F" w:rsidP="00DE4E1F">
      <w:pPr>
        <w:spacing w:after="200" w:line="276" w:lineRule="auto"/>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28"/>
      </w:tblGrid>
      <w:tr w:rsidR="00DE4E1F" w:rsidRPr="00DE4E1F" w14:paraId="7F7602CB" w14:textId="77777777" w:rsidTr="00684211">
        <w:tc>
          <w:tcPr>
            <w:tcW w:w="5000" w:type="pct"/>
            <w:shd w:val="clear" w:color="auto" w:fill="BFBFBF" w:themeFill="background1" w:themeFillShade="BF"/>
          </w:tcPr>
          <w:p w14:paraId="498B48D5" w14:textId="77777777" w:rsidR="00DE4E1F" w:rsidRPr="00DE4E1F" w:rsidRDefault="00DE4E1F" w:rsidP="00DE4E1F">
            <w:pPr>
              <w:spacing w:after="200" w:line="276" w:lineRule="auto"/>
              <w:rPr>
                <w:rFonts w:ascii="Arial" w:hAnsi="Arial" w:cs="Arial"/>
                <w:b/>
                <w:bCs/>
              </w:rPr>
            </w:pPr>
            <w:r w:rsidRPr="00DE4E1F">
              <w:rPr>
                <w:rFonts w:ascii="Arial" w:hAnsi="Arial" w:cs="Arial"/>
                <w:b/>
                <w:bCs/>
              </w:rPr>
              <w:t>INCLUSION DEVELOPMENT PLAN 2025 - 2026</w:t>
            </w:r>
          </w:p>
        </w:tc>
      </w:tr>
      <w:tr w:rsidR="00DE4E1F" w:rsidRPr="00DE4E1F" w14:paraId="53B80133" w14:textId="77777777" w:rsidTr="00684211">
        <w:tc>
          <w:tcPr>
            <w:tcW w:w="5000" w:type="pct"/>
          </w:tcPr>
          <w:p w14:paraId="6D5629C4" w14:textId="77777777" w:rsidR="00DE4E1F" w:rsidRPr="00DE4E1F" w:rsidRDefault="00DE4E1F" w:rsidP="00DE4E1F">
            <w:pPr>
              <w:spacing w:after="200" w:line="276" w:lineRule="auto"/>
              <w:rPr>
                <w:rFonts w:ascii="Arial" w:hAnsi="Arial" w:cs="Arial"/>
                <w:b/>
              </w:rPr>
            </w:pPr>
            <w:r w:rsidRPr="00DE4E1F">
              <w:rPr>
                <w:rFonts w:ascii="Arial" w:hAnsi="Arial" w:cs="Arial"/>
                <w:b/>
              </w:rPr>
              <w:t>School’s key priorities:</w:t>
            </w:r>
          </w:p>
          <w:p w14:paraId="1D8D4681" w14:textId="77777777" w:rsidR="00DE4E1F" w:rsidRPr="00DE4E1F" w:rsidRDefault="00DE4E1F" w:rsidP="00DE4E1F">
            <w:pPr>
              <w:spacing w:after="200" w:line="276" w:lineRule="auto"/>
              <w:rPr>
                <w:rFonts w:ascii="Arial" w:hAnsi="Arial" w:cs="Arial"/>
                <w:b/>
                <w:bCs/>
              </w:rPr>
            </w:pPr>
            <w:r w:rsidRPr="00DE4E1F">
              <w:rPr>
                <w:rFonts w:ascii="Arial" w:hAnsi="Arial" w:cs="Arial"/>
                <w:b/>
                <w:bCs/>
                <w:lang w:val="en-US"/>
              </w:rPr>
              <w:t xml:space="preserve">Key Priority 1: </w:t>
            </w:r>
            <w:r w:rsidRPr="00DE4E1F">
              <w:rPr>
                <w:rFonts w:ascii="Arial" w:hAnsi="Arial" w:cs="Arial"/>
                <w:b/>
                <w:bCs/>
              </w:rPr>
              <w:t>Continue to improve the quality of education, with a continued focus on the development of oracy</w:t>
            </w:r>
          </w:p>
          <w:p w14:paraId="4FD697E8" w14:textId="77777777" w:rsidR="00DE4E1F" w:rsidRPr="00DE4E1F" w:rsidRDefault="00DE4E1F" w:rsidP="00DE4E1F">
            <w:pPr>
              <w:spacing w:after="200" w:line="276" w:lineRule="auto"/>
              <w:rPr>
                <w:rFonts w:ascii="Arial" w:hAnsi="Arial" w:cs="Arial"/>
                <w:b/>
                <w:bCs/>
              </w:rPr>
            </w:pPr>
            <w:r w:rsidRPr="00DE4E1F">
              <w:rPr>
                <w:rFonts w:ascii="Arial" w:hAnsi="Arial" w:cs="Arial"/>
                <w:b/>
                <w:bCs/>
                <w:lang w:val="en-US"/>
              </w:rPr>
              <w:t xml:space="preserve">Key Priority 2: </w:t>
            </w:r>
            <w:r w:rsidRPr="00DE4E1F">
              <w:rPr>
                <w:rFonts w:ascii="Arial" w:hAnsi="Arial" w:cs="Arial"/>
                <w:b/>
                <w:bCs/>
              </w:rPr>
              <w:t>Continue to improve behaviour, attitudes and personal development, with a particular focus on the promotion of relational strategies and the development of life skills</w:t>
            </w:r>
          </w:p>
          <w:p w14:paraId="768E7F56" w14:textId="77777777" w:rsidR="00DE4E1F" w:rsidRPr="00DE4E1F" w:rsidRDefault="00DE4E1F" w:rsidP="00DE4E1F">
            <w:pPr>
              <w:spacing w:after="200" w:line="276" w:lineRule="auto"/>
              <w:rPr>
                <w:rFonts w:ascii="Arial" w:hAnsi="Arial" w:cs="Arial"/>
                <w:b/>
                <w:bCs/>
              </w:rPr>
            </w:pPr>
            <w:r w:rsidRPr="00DE4E1F">
              <w:rPr>
                <w:rFonts w:ascii="Arial" w:hAnsi="Arial" w:cs="Arial"/>
                <w:b/>
                <w:bCs/>
              </w:rPr>
              <w:t>Key priority 3: Continue to improve leadership and management, including the development of a Sustainability Leader and a Climate Action Plan</w:t>
            </w:r>
          </w:p>
        </w:tc>
      </w:tr>
    </w:tbl>
    <w:p w14:paraId="5512DE36" w14:textId="77777777" w:rsidR="00DE4E1F" w:rsidRPr="00DE4E1F" w:rsidRDefault="00DE4E1F" w:rsidP="00DE4E1F">
      <w:pPr>
        <w:spacing w:after="200" w:line="276" w:lineRule="auto"/>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888"/>
        <w:gridCol w:w="3182"/>
        <w:gridCol w:w="1879"/>
        <w:gridCol w:w="3119"/>
      </w:tblGrid>
      <w:tr w:rsidR="00DE4E1F" w:rsidRPr="00DE4E1F" w14:paraId="299877D7" w14:textId="77777777" w:rsidTr="00684211">
        <w:trPr>
          <w:cantSplit/>
          <w:tblHeader/>
        </w:trPr>
        <w:tc>
          <w:tcPr>
            <w:tcW w:w="729" w:type="pct"/>
          </w:tcPr>
          <w:p w14:paraId="4FE3B1E8" w14:textId="77777777" w:rsidR="00DE4E1F" w:rsidRPr="00DE4E1F" w:rsidRDefault="00DE4E1F" w:rsidP="00DE4E1F">
            <w:pPr>
              <w:spacing w:after="200" w:line="276" w:lineRule="auto"/>
              <w:rPr>
                <w:rFonts w:ascii="Arial" w:hAnsi="Arial" w:cs="Arial"/>
                <w:b/>
              </w:rPr>
            </w:pPr>
            <w:r w:rsidRPr="00DE4E1F">
              <w:rPr>
                <w:rFonts w:ascii="Arial" w:hAnsi="Arial" w:cs="Arial"/>
                <w:b/>
              </w:rPr>
              <w:lastRenderedPageBreak/>
              <w:t>Objectives:</w:t>
            </w:r>
          </w:p>
          <w:p w14:paraId="6D2CE785" w14:textId="77777777" w:rsidR="00DE4E1F" w:rsidRPr="00DE4E1F" w:rsidRDefault="00DE4E1F" w:rsidP="00DE4E1F">
            <w:pPr>
              <w:spacing w:after="200" w:line="276" w:lineRule="auto"/>
              <w:rPr>
                <w:rFonts w:ascii="Arial" w:hAnsi="Arial" w:cs="Arial"/>
                <w:b/>
              </w:rPr>
            </w:pPr>
            <w:r w:rsidRPr="00DE4E1F">
              <w:rPr>
                <w:rFonts w:ascii="Arial" w:hAnsi="Arial" w:cs="Arial"/>
              </w:rPr>
              <w:t>(Refer to who</w:t>
            </w:r>
            <w:r>
              <w:rPr>
                <w:rFonts w:ascii="Arial" w:hAnsi="Arial" w:cs="Arial"/>
              </w:rPr>
              <w:t xml:space="preserve">le </w:t>
            </w:r>
            <w:r w:rsidRPr="00DE4E1F">
              <w:rPr>
                <w:rFonts w:ascii="Arial" w:hAnsi="Arial" w:cs="Arial"/>
              </w:rPr>
              <w:t>school priorities where possible)</w:t>
            </w:r>
          </w:p>
        </w:tc>
        <w:tc>
          <w:tcPr>
            <w:tcW w:w="1376" w:type="pct"/>
          </w:tcPr>
          <w:p w14:paraId="6EBADC24" w14:textId="77777777" w:rsidR="00DE4E1F" w:rsidRPr="00DE4E1F" w:rsidRDefault="00DE4E1F" w:rsidP="00DE4E1F">
            <w:pPr>
              <w:spacing w:after="200" w:line="276" w:lineRule="auto"/>
              <w:rPr>
                <w:rFonts w:ascii="Arial" w:hAnsi="Arial" w:cs="Arial"/>
                <w:b/>
              </w:rPr>
            </w:pPr>
            <w:r w:rsidRPr="00DE4E1F">
              <w:rPr>
                <w:rFonts w:ascii="Arial" w:hAnsi="Arial" w:cs="Arial"/>
                <w:b/>
              </w:rPr>
              <w:t>Success Criteria</w:t>
            </w:r>
          </w:p>
          <w:p w14:paraId="119C309D" w14:textId="77777777" w:rsidR="00DE4E1F" w:rsidRPr="00DE4E1F" w:rsidRDefault="00DE4E1F" w:rsidP="00DE4E1F">
            <w:pPr>
              <w:spacing w:after="200" w:line="276" w:lineRule="auto"/>
              <w:rPr>
                <w:rFonts w:ascii="Arial" w:hAnsi="Arial" w:cs="Arial"/>
              </w:rPr>
            </w:pPr>
          </w:p>
        </w:tc>
        <w:tc>
          <w:tcPr>
            <w:tcW w:w="1126" w:type="pct"/>
          </w:tcPr>
          <w:p w14:paraId="3001C14A" w14:textId="77777777" w:rsidR="00DE4E1F" w:rsidRPr="00DE4E1F" w:rsidRDefault="00DE4E1F" w:rsidP="00DE4E1F">
            <w:pPr>
              <w:spacing w:after="200" w:line="276" w:lineRule="auto"/>
              <w:rPr>
                <w:rFonts w:ascii="Arial" w:hAnsi="Arial" w:cs="Arial"/>
                <w:b/>
              </w:rPr>
            </w:pPr>
            <w:r w:rsidRPr="00DE4E1F">
              <w:rPr>
                <w:rFonts w:ascii="Arial" w:hAnsi="Arial" w:cs="Arial"/>
                <w:b/>
              </w:rPr>
              <w:t>Actions planned (with dates):</w:t>
            </w:r>
          </w:p>
        </w:tc>
        <w:tc>
          <w:tcPr>
            <w:tcW w:w="665" w:type="pct"/>
          </w:tcPr>
          <w:p w14:paraId="4E610DF2" w14:textId="77777777" w:rsidR="00DE4E1F" w:rsidRPr="00DE4E1F" w:rsidRDefault="00DE4E1F" w:rsidP="00DE4E1F">
            <w:pPr>
              <w:spacing w:after="200" w:line="276" w:lineRule="auto"/>
              <w:rPr>
                <w:rFonts w:ascii="Arial" w:hAnsi="Arial" w:cs="Arial"/>
                <w:b/>
              </w:rPr>
            </w:pPr>
            <w:r w:rsidRPr="00DE4E1F">
              <w:rPr>
                <w:rFonts w:ascii="Arial" w:hAnsi="Arial" w:cs="Arial"/>
                <w:b/>
              </w:rPr>
              <w:t>Cost / Resources</w:t>
            </w:r>
          </w:p>
          <w:p w14:paraId="7C60E37D" w14:textId="77777777" w:rsidR="00DE4E1F" w:rsidRPr="00DE4E1F" w:rsidRDefault="00DE4E1F" w:rsidP="00DE4E1F">
            <w:pPr>
              <w:spacing w:after="200" w:line="276" w:lineRule="auto"/>
              <w:rPr>
                <w:rFonts w:ascii="Arial" w:hAnsi="Arial" w:cs="Arial"/>
              </w:rPr>
            </w:pPr>
            <w:r w:rsidRPr="00DE4E1F">
              <w:rPr>
                <w:rFonts w:ascii="Arial" w:hAnsi="Arial" w:cs="Arial"/>
              </w:rPr>
              <w:t>(Time / £ / training)</w:t>
            </w:r>
          </w:p>
        </w:tc>
        <w:tc>
          <w:tcPr>
            <w:tcW w:w="1104" w:type="pct"/>
          </w:tcPr>
          <w:p w14:paraId="2C0425CD" w14:textId="77777777" w:rsidR="00DE4E1F" w:rsidRPr="00DE4E1F" w:rsidRDefault="00DE4E1F" w:rsidP="00DE4E1F">
            <w:pPr>
              <w:spacing w:after="200" w:line="276" w:lineRule="auto"/>
              <w:rPr>
                <w:rFonts w:ascii="Arial" w:hAnsi="Arial" w:cs="Arial"/>
                <w:b/>
              </w:rPr>
            </w:pPr>
            <w:r w:rsidRPr="00DE4E1F">
              <w:rPr>
                <w:rFonts w:ascii="Arial" w:hAnsi="Arial" w:cs="Arial"/>
                <w:b/>
              </w:rPr>
              <w:t>Review</w:t>
            </w:r>
          </w:p>
          <w:p w14:paraId="362AF8D3" w14:textId="77777777" w:rsidR="00DE4E1F" w:rsidRPr="00DE4E1F" w:rsidRDefault="00DE4E1F" w:rsidP="00DE4E1F">
            <w:pPr>
              <w:spacing w:after="200" w:line="276" w:lineRule="auto"/>
              <w:rPr>
                <w:rFonts w:ascii="Arial" w:hAnsi="Arial" w:cs="Arial"/>
                <w:b/>
              </w:rPr>
            </w:pPr>
            <w:r w:rsidRPr="00DE4E1F">
              <w:rPr>
                <w:rFonts w:ascii="Arial" w:hAnsi="Arial" w:cs="Arial"/>
              </w:rPr>
              <w:t>(Including impact on learning)</w:t>
            </w:r>
          </w:p>
        </w:tc>
      </w:tr>
      <w:tr w:rsidR="00DE4E1F" w:rsidRPr="00DE4E1F" w14:paraId="77C8A4D5" w14:textId="77777777" w:rsidTr="00684211">
        <w:trPr>
          <w:cantSplit/>
          <w:trHeight w:val="187"/>
        </w:trPr>
        <w:tc>
          <w:tcPr>
            <w:tcW w:w="729" w:type="pct"/>
          </w:tcPr>
          <w:p w14:paraId="593A4DFE" w14:textId="77777777" w:rsidR="00DE4E1F" w:rsidRPr="00DE4E1F" w:rsidRDefault="00DE4E1F" w:rsidP="00DE4E1F">
            <w:pPr>
              <w:spacing w:after="200" w:line="276" w:lineRule="auto"/>
              <w:rPr>
                <w:rFonts w:ascii="Arial" w:hAnsi="Arial" w:cs="Arial"/>
              </w:rPr>
            </w:pPr>
          </w:p>
          <w:p w14:paraId="2CCEEFC7" w14:textId="77777777" w:rsidR="00DE4E1F" w:rsidRPr="00DE4E1F" w:rsidRDefault="00DE4E1F" w:rsidP="00DE4E1F">
            <w:pPr>
              <w:spacing w:after="200" w:line="276" w:lineRule="auto"/>
              <w:rPr>
                <w:rFonts w:ascii="Arial" w:hAnsi="Arial" w:cs="Arial"/>
              </w:rPr>
            </w:pPr>
          </w:p>
          <w:p w14:paraId="19D16B5B" w14:textId="77777777" w:rsidR="00DE4E1F" w:rsidRPr="00DE4E1F" w:rsidRDefault="00DE4E1F" w:rsidP="00DE4E1F">
            <w:pPr>
              <w:spacing w:after="200" w:line="276" w:lineRule="auto"/>
              <w:rPr>
                <w:rFonts w:ascii="Arial" w:hAnsi="Arial" w:cs="Arial"/>
              </w:rPr>
            </w:pPr>
            <w:r w:rsidRPr="00DE4E1F">
              <w:rPr>
                <w:rFonts w:ascii="Arial" w:hAnsi="Arial" w:cs="Arial"/>
              </w:rPr>
              <w:t>Support the needs of increasing numbers of EHCP, CLA and PCLA pupils on roll from September ensuring the review process is effective and timely</w:t>
            </w:r>
          </w:p>
          <w:p w14:paraId="12102F2B" w14:textId="77777777" w:rsidR="00DE4E1F" w:rsidRPr="00DE4E1F" w:rsidRDefault="00DE4E1F" w:rsidP="00DE4E1F">
            <w:pPr>
              <w:spacing w:after="200" w:line="276" w:lineRule="auto"/>
              <w:rPr>
                <w:rFonts w:ascii="Arial" w:hAnsi="Arial" w:cs="Arial"/>
                <w:b/>
              </w:rPr>
            </w:pPr>
            <w:r w:rsidRPr="00DE4E1F">
              <w:rPr>
                <w:rFonts w:ascii="Arial" w:hAnsi="Arial" w:cs="Arial"/>
                <w:b/>
              </w:rPr>
              <w:t>KP1&amp;2</w:t>
            </w:r>
          </w:p>
        </w:tc>
        <w:tc>
          <w:tcPr>
            <w:tcW w:w="1376" w:type="pct"/>
          </w:tcPr>
          <w:p w14:paraId="11EE4570" w14:textId="77777777" w:rsidR="00DE4E1F" w:rsidRPr="00DE4E1F" w:rsidRDefault="00DE4E1F" w:rsidP="00DE4E1F">
            <w:pPr>
              <w:spacing w:after="200" w:line="276" w:lineRule="auto"/>
              <w:rPr>
                <w:rFonts w:ascii="Arial" w:hAnsi="Arial" w:cs="Arial"/>
              </w:rPr>
            </w:pPr>
            <w:r w:rsidRPr="00DE4E1F">
              <w:rPr>
                <w:rFonts w:ascii="Arial" w:hAnsi="Arial" w:cs="Arial"/>
              </w:rPr>
              <w:t xml:space="preserve">SEND caseload remains manageable by forward planning as much as possible </w:t>
            </w:r>
          </w:p>
          <w:p w14:paraId="7CEA91BB" w14:textId="77777777" w:rsidR="00DE4E1F" w:rsidRPr="00DE4E1F" w:rsidRDefault="00DE4E1F" w:rsidP="00DE4E1F">
            <w:pPr>
              <w:spacing w:after="200" w:line="276" w:lineRule="auto"/>
              <w:rPr>
                <w:rFonts w:ascii="Arial" w:hAnsi="Arial" w:cs="Arial"/>
              </w:rPr>
            </w:pPr>
          </w:p>
          <w:p w14:paraId="4DE5AE0A" w14:textId="77777777" w:rsidR="00DE4E1F" w:rsidRPr="00DE4E1F" w:rsidRDefault="00DE4E1F" w:rsidP="00DE4E1F">
            <w:pPr>
              <w:spacing w:after="200" w:line="276" w:lineRule="auto"/>
              <w:rPr>
                <w:rFonts w:ascii="Arial" w:hAnsi="Arial" w:cs="Arial"/>
              </w:rPr>
            </w:pPr>
          </w:p>
          <w:p w14:paraId="7F52A041" w14:textId="77777777" w:rsidR="00DE4E1F" w:rsidRPr="00DE4E1F" w:rsidRDefault="00DE4E1F" w:rsidP="00DE4E1F">
            <w:pPr>
              <w:spacing w:after="200" w:line="276" w:lineRule="auto"/>
              <w:rPr>
                <w:rFonts w:ascii="Arial" w:hAnsi="Arial" w:cs="Arial"/>
              </w:rPr>
            </w:pPr>
          </w:p>
          <w:p w14:paraId="1FDAC9AA" w14:textId="77777777" w:rsidR="00DE4E1F" w:rsidRPr="00DE4E1F" w:rsidRDefault="00DE4E1F" w:rsidP="00DE4E1F">
            <w:pPr>
              <w:spacing w:after="200" w:line="276" w:lineRule="auto"/>
              <w:rPr>
                <w:rFonts w:ascii="Arial" w:hAnsi="Arial" w:cs="Arial"/>
              </w:rPr>
            </w:pPr>
          </w:p>
          <w:p w14:paraId="27772F8A" w14:textId="77777777" w:rsidR="00DE4E1F" w:rsidRPr="00DE4E1F" w:rsidRDefault="00DE4E1F" w:rsidP="00DE4E1F">
            <w:pPr>
              <w:spacing w:after="200" w:line="276" w:lineRule="auto"/>
              <w:rPr>
                <w:rFonts w:ascii="Arial" w:hAnsi="Arial" w:cs="Arial"/>
              </w:rPr>
            </w:pPr>
          </w:p>
          <w:p w14:paraId="22677E20" w14:textId="77777777" w:rsidR="00DE4E1F" w:rsidRPr="00DE4E1F" w:rsidRDefault="00DE4E1F" w:rsidP="00DE4E1F">
            <w:pPr>
              <w:spacing w:after="200" w:line="276" w:lineRule="auto"/>
              <w:rPr>
                <w:rFonts w:ascii="Arial" w:hAnsi="Arial" w:cs="Arial"/>
              </w:rPr>
            </w:pPr>
          </w:p>
          <w:p w14:paraId="775E65EB" w14:textId="77777777" w:rsidR="00DE4E1F" w:rsidRPr="00DE4E1F" w:rsidRDefault="00DE4E1F" w:rsidP="00DE4E1F">
            <w:pPr>
              <w:spacing w:after="200" w:line="276" w:lineRule="auto"/>
              <w:rPr>
                <w:rFonts w:ascii="Arial" w:hAnsi="Arial" w:cs="Arial"/>
              </w:rPr>
            </w:pPr>
            <w:r w:rsidRPr="00DE4E1F">
              <w:rPr>
                <w:rFonts w:ascii="Arial" w:hAnsi="Arial" w:cs="Arial"/>
              </w:rPr>
              <w:t>School provides effective support for all SEND pupils (especially EHCP pupils)</w:t>
            </w:r>
          </w:p>
          <w:p w14:paraId="7B78CF78" w14:textId="77777777" w:rsidR="00DE4E1F" w:rsidRPr="00DE4E1F" w:rsidRDefault="00DE4E1F" w:rsidP="00DE4E1F">
            <w:pPr>
              <w:spacing w:after="200" w:line="276" w:lineRule="auto"/>
              <w:rPr>
                <w:rFonts w:ascii="Arial" w:hAnsi="Arial" w:cs="Arial"/>
              </w:rPr>
            </w:pPr>
          </w:p>
          <w:p w14:paraId="64BC2C65" w14:textId="77777777" w:rsidR="00DE4E1F" w:rsidRPr="00DE4E1F" w:rsidRDefault="00DE4E1F" w:rsidP="00DE4E1F">
            <w:pPr>
              <w:spacing w:after="200" w:line="276" w:lineRule="auto"/>
              <w:rPr>
                <w:rFonts w:ascii="Arial" w:hAnsi="Arial" w:cs="Arial"/>
              </w:rPr>
            </w:pPr>
          </w:p>
          <w:p w14:paraId="22001DFF" w14:textId="77777777" w:rsidR="00DE4E1F" w:rsidRPr="00DE4E1F" w:rsidRDefault="00DE4E1F" w:rsidP="00DE4E1F">
            <w:pPr>
              <w:spacing w:after="200" w:line="276" w:lineRule="auto"/>
              <w:rPr>
                <w:rFonts w:ascii="Arial" w:hAnsi="Arial" w:cs="Arial"/>
              </w:rPr>
            </w:pPr>
          </w:p>
          <w:p w14:paraId="798B8A69" w14:textId="77777777" w:rsidR="00DE4E1F" w:rsidRPr="00DE4E1F" w:rsidRDefault="00DE4E1F" w:rsidP="00DE4E1F">
            <w:pPr>
              <w:spacing w:after="200" w:line="276" w:lineRule="auto"/>
              <w:rPr>
                <w:rFonts w:ascii="Arial" w:hAnsi="Arial" w:cs="Arial"/>
              </w:rPr>
            </w:pPr>
          </w:p>
          <w:p w14:paraId="7949E8FC" w14:textId="77777777" w:rsidR="00DE4E1F" w:rsidRPr="00DE4E1F" w:rsidRDefault="00DE4E1F" w:rsidP="00DE4E1F">
            <w:pPr>
              <w:spacing w:after="200" w:line="276" w:lineRule="auto"/>
              <w:rPr>
                <w:rFonts w:ascii="Arial" w:hAnsi="Arial" w:cs="Arial"/>
              </w:rPr>
            </w:pPr>
          </w:p>
          <w:p w14:paraId="237BFBB7" w14:textId="77777777" w:rsidR="00DE4E1F" w:rsidRPr="00DE4E1F" w:rsidRDefault="00DE4E1F" w:rsidP="00DE4E1F">
            <w:pPr>
              <w:spacing w:after="200" w:line="276" w:lineRule="auto"/>
              <w:rPr>
                <w:rFonts w:ascii="Arial" w:hAnsi="Arial" w:cs="Arial"/>
              </w:rPr>
            </w:pPr>
            <w:r w:rsidRPr="00DE4E1F">
              <w:rPr>
                <w:rFonts w:ascii="Arial" w:hAnsi="Arial" w:cs="Arial"/>
              </w:rPr>
              <w:t xml:space="preserve">Statutory responsibilities including annual reviews of EHCPs are distributed evenly across the </w:t>
            </w:r>
            <w:proofErr w:type="spellStart"/>
            <w:r w:rsidRPr="00DE4E1F">
              <w:rPr>
                <w:rFonts w:ascii="Arial" w:hAnsi="Arial" w:cs="Arial"/>
              </w:rPr>
              <w:t>year long</w:t>
            </w:r>
            <w:proofErr w:type="spellEnd"/>
            <w:r w:rsidRPr="00DE4E1F">
              <w:rPr>
                <w:rFonts w:ascii="Arial" w:hAnsi="Arial" w:cs="Arial"/>
              </w:rPr>
              <w:t xml:space="preserve"> calendar</w:t>
            </w:r>
          </w:p>
          <w:p w14:paraId="6674722C" w14:textId="77777777" w:rsidR="00DE4E1F" w:rsidRPr="00DE4E1F" w:rsidRDefault="00DE4E1F" w:rsidP="00DE4E1F">
            <w:pPr>
              <w:spacing w:after="200" w:line="276" w:lineRule="auto"/>
              <w:rPr>
                <w:rFonts w:ascii="Arial" w:hAnsi="Arial" w:cs="Arial"/>
              </w:rPr>
            </w:pPr>
          </w:p>
          <w:p w14:paraId="1C4CE1E5" w14:textId="77777777" w:rsidR="00DE4E1F" w:rsidRPr="00DE4E1F" w:rsidRDefault="00DE4E1F" w:rsidP="00DE4E1F">
            <w:pPr>
              <w:spacing w:after="200" w:line="276" w:lineRule="auto"/>
              <w:rPr>
                <w:rFonts w:ascii="Arial" w:hAnsi="Arial" w:cs="Arial"/>
              </w:rPr>
            </w:pPr>
            <w:r w:rsidRPr="00DE4E1F">
              <w:rPr>
                <w:rFonts w:ascii="Arial" w:hAnsi="Arial" w:cs="Arial"/>
              </w:rPr>
              <w:lastRenderedPageBreak/>
              <w:t>Designated Teacher training completed by Becky Calcott</w:t>
            </w:r>
          </w:p>
          <w:p w14:paraId="4C82D4D9" w14:textId="77777777" w:rsidR="00DE4E1F" w:rsidRPr="00DE4E1F" w:rsidRDefault="00DE4E1F" w:rsidP="00DE4E1F">
            <w:pPr>
              <w:spacing w:after="200" w:line="276" w:lineRule="auto"/>
              <w:rPr>
                <w:rFonts w:ascii="Arial" w:hAnsi="Arial" w:cs="Arial"/>
              </w:rPr>
            </w:pPr>
            <w:r w:rsidRPr="00DE4E1F">
              <w:rPr>
                <w:rFonts w:ascii="Arial" w:hAnsi="Arial" w:cs="Arial"/>
              </w:rPr>
              <w:t>Becky Calcott inducted to DT role</w:t>
            </w:r>
          </w:p>
          <w:p w14:paraId="522C6DAF" w14:textId="77777777" w:rsidR="00DE4E1F" w:rsidRPr="00DE4E1F" w:rsidRDefault="00DE4E1F" w:rsidP="00DE4E1F">
            <w:pPr>
              <w:spacing w:after="200" w:line="276" w:lineRule="auto"/>
              <w:rPr>
                <w:rFonts w:ascii="Arial" w:hAnsi="Arial" w:cs="Arial"/>
              </w:rPr>
            </w:pPr>
            <w:r w:rsidRPr="00DE4E1F">
              <w:rPr>
                <w:rFonts w:ascii="Arial" w:hAnsi="Arial" w:cs="Arial"/>
              </w:rPr>
              <w:t>BC attending and the leading some PEPs by the end of the year</w:t>
            </w:r>
          </w:p>
          <w:p w14:paraId="0D78BF26" w14:textId="77777777" w:rsidR="00DE4E1F" w:rsidRPr="00DE4E1F" w:rsidRDefault="00DE4E1F" w:rsidP="00DE4E1F">
            <w:pPr>
              <w:spacing w:after="200" w:line="276" w:lineRule="auto"/>
              <w:rPr>
                <w:rFonts w:ascii="Arial" w:hAnsi="Arial" w:cs="Arial"/>
              </w:rPr>
            </w:pPr>
          </w:p>
          <w:p w14:paraId="6C49CFD9" w14:textId="77777777" w:rsidR="00DE4E1F" w:rsidRPr="00DE4E1F" w:rsidRDefault="00DE4E1F" w:rsidP="00DE4E1F">
            <w:pPr>
              <w:spacing w:after="200" w:line="276" w:lineRule="auto"/>
              <w:rPr>
                <w:rFonts w:ascii="Arial" w:hAnsi="Arial" w:cs="Arial"/>
              </w:rPr>
            </w:pPr>
          </w:p>
          <w:p w14:paraId="66B796C4" w14:textId="77777777" w:rsidR="00DE4E1F" w:rsidRPr="00DE4E1F" w:rsidRDefault="00DE4E1F" w:rsidP="00DE4E1F">
            <w:pPr>
              <w:spacing w:after="200" w:line="276" w:lineRule="auto"/>
              <w:rPr>
                <w:rFonts w:ascii="Arial" w:hAnsi="Arial" w:cs="Arial"/>
              </w:rPr>
            </w:pPr>
            <w:r w:rsidRPr="00DE4E1F">
              <w:rPr>
                <w:rFonts w:ascii="Arial" w:hAnsi="Arial" w:cs="Arial"/>
              </w:rPr>
              <w:t>AFIT tool used to support any CLA pupils</w:t>
            </w:r>
          </w:p>
          <w:p w14:paraId="2C1FBC70" w14:textId="77777777" w:rsidR="00DE4E1F" w:rsidRPr="00DE4E1F" w:rsidRDefault="00DE4E1F" w:rsidP="00DE4E1F">
            <w:pPr>
              <w:spacing w:after="200" w:line="276" w:lineRule="auto"/>
              <w:rPr>
                <w:rFonts w:ascii="Arial" w:hAnsi="Arial" w:cs="Arial"/>
              </w:rPr>
            </w:pPr>
          </w:p>
          <w:p w14:paraId="588CE95B" w14:textId="77777777" w:rsidR="00DE4E1F" w:rsidRPr="00DE4E1F" w:rsidRDefault="00DE4E1F" w:rsidP="00DE4E1F">
            <w:pPr>
              <w:spacing w:after="200" w:line="276" w:lineRule="auto"/>
              <w:rPr>
                <w:rFonts w:ascii="Arial" w:hAnsi="Arial" w:cs="Arial"/>
              </w:rPr>
            </w:pPr>
          </w:p>
          <w:p w14:paraId="30E12BA4" w14:textId="77777777" w:rsidR="00DE4E1F" w:rsidRPr="00DE4E1F" w:rsidRDefault="00DE4E1F" w:rsidP="00DE4E1F">
            <w:pPr>
              <w:spacing w:after="200" w:line="276" w:lineRule="auto"/>
              <w:rPr>
                <w:rFonts w:ascii="Arial" w:hAnsi="Arial" w:cs="Arial"/>
              </w:rPr>
            </w:pPr>
          </w:p>
          <w:p w14:paraId="4953F56A" w14:textId="77777777" w:rsidR="00DE4E1F" w:rsidRPr="00DE4E1F" w:rsidRDefault="00DE4E1F" w:rsidP="00DE4E1F">
            <w:pPr>
              <w:spacing w:after="200" w:line="276" w:lineRule="auto"/>
              <w:rPr>
                <w:rFonts w:ascii="Arial" w:hAnsi="Arial" w:cs="Arial"/>
                <w:i/>
              </w:rPr>
            </w:pPr>
            <w:r w:rsidRPr="00DE4E1F">
              <w:rPr>
                <w:rFonts w:ascii="Arial" w:hAnsi="Arial" w:cs="Arial"/>
              </w:rPr>
              <w:t>PEPs for CLA are completed ter</w:t>
            </w:r>
            <w:r w:rsidRPr="00DE4E1F">
              <w:rPr>
                <w:rFonts w:ascii="Arial" w:hAnsi="Arial" w:cs="Arial"/>
                <w:i/>
              </w:rPr>
              <w:t>mly</w:t>
            </w:r>
          </w:p>
          <w:p w14:paraId="34FABE3F" w14:textId="77777777" w:rsidR="00DE4E1F" w:rsidRPr="00DE4E1F" w:rsidRDefault="00DE4E1F" w:rsidP="00DE4E1F">
            <w:pPr>
              <w:spacing w:after="200" w:line="276" w:lineRule="auto"/>
              <w:rPr>
                <w:rFonts w:ascii="Arial" w:hAnsi="Arial" w:cs="Arial"/>
              </w:rPr>
            </w:pPr>
          </w:p>
          <w:p w14:paraId="12614F74" w14:textId="77777777" w:rsidR="00DE4E1F" w:rsidRPr="00DE4E1F" w:rsidRDefault="00DE4E1F" w:rsidP="00DE4E1F">
            <w:pPr>
              <w:spacing w:after="200" w:line="276" w:lineRule="auto"/>
              <w:rPr>
                <w:rFonts w:ascii="Arial" w:hAnsi="Arial" w:cs="Arial"/>
              </w:rPr>
            </w:pPr>
          </w:p>
          <w:p w14:paraId="3A31E371" w14:textId="77777777" w:rsidR="00DE4E1F" w:rsidRPr="00DE4E1F" w:rsidRDefault="00DE4E1F" w:rsidP="00DE4E1F">
            <w:pPr>
              <w:spacing w:after="200" w:line="276" w:lineRule="auto"/>
              <w:rPr>
                <w:rFonts w:ascii="Arial" w:hAnsi="Arial" w:cs="Arial"/>
              </w:rPr>
            </w:pPr>
            <w:r w:rsidRPr="00DE4E1F">
              <w:rPr>
                <w:rFonts w:ascii="Arial" w:hAnsi="Arial" w:cs="Arial"/>
              </w:rPr>
              <w:t xml:space="preserve">Clear transition support for SEN pupils </w:t>
            </w:r>
          </w:p>
          <w:p w14:paraId="26EF38C6" w14:textId="77777777" w:rsidR="00DE4E1F" w:rsidRPr="00DE4E1F" w:rsidRDefault="00DE4E1F" w:rsidP="00DE4E1F">
            <w:pPr>
              <w:spacing w:after="200" w:line="276" w:lineRule="auto"/>
              <w:rPr>
                <w:rFonts w:ascii="Arial" w:hAnsi="Arial" w:cs="Arial"/>
              </w:rPr>
            </w:pPr>
          </w:p>
          <w:p w14:paraId="4261CBC9" w14:textId="77777777" w:rsidR="00DE4E1F" w:rsidRPr="00DE4E1F" w:rsidRDefault="00DE4E1F" w:rsidP="00DE4E1F">
            <w:pPr>
              <w:spacing w:after="200" w:line="276" w:lineRule="auto"/>
              <w:rPr>
                <w:rFonts w:ascii="Arial" w:hAnsi="Arial" w:cs="Arial"/>
              </w:rPr>
            </w:pPr>
          </w:p>
          <w:p w14:paraId="3CD3BF47" w14:textId="77777777" w:rsidR="00DE4E1F" w:rsidRPr="00DE4E1F" w:rsidRDefault="00DE4E1F" w:rsidP="00DE4E1F">
            <w:pPr>
              <w:spacing w:after="200" w:line="276" w:lineRule="auto"/>
              <w:rPr>
                <w:rFonts w:ascii="Arial" w:hAnsi="Arial" w:cs="Arial"/>
              </w:rPr>
            </w:pPr>
          </w:p>
          <w:p w14:paraId="225DD7CB" w14:textId="77777777" w:rsidR="00DE4E1F" w:rsidRPr="00DE4E1F" w:rsidRDefault="00DE4E1F" w:rsidP="00DE4E1F">
            <w:pPr>
              <w:spacing w:after="200" w:line="276" w:lineRule="auto"/>
              <w:rPr>
                <w:rFonts w:ascii="Arial" w:hAnsi="Arial" w:cs="Arial"/>
              </w:rPr>
            </w:pPr>
          </w:p>
          <w:p w14:paraId="052C47CA" w14:textId="77777777" w:rsidR="00DE4E1F" w:rsidRPr="00DE4E1F" w:rsidRDefault="00DE4E1F" w:rsidP="00DE4E1F">
            <w:pPr>
              <w:spacing w:after="200" w:line="276" w:lineRule="auto"/>
              <w:rPr>
                <w:rFonts w:ascii="Arial" w:hAnsi="Arial" w:cs="Arial"/>
              </w:rPr>
            </w:pPr>
            <w:r w:rsidRPr="00DE4E1F">
              <w:rPr>
                <w:rFonts w:ascii="Arial" w:hAnsi="Arial" w:cs="Arial"/>
              </w:rPr>
              <w:lastRenderedPageBreak/>
              <w:t>PLAC plans created and used to support transition for these pupils</w:t>
            </w:r>
          </w:p>
          <w:p w14:paraId="0ECAB6F9" w14:textId="77777777" w:rsidR="00DE4E1F" w:rsidRPr="00DE4E1F" w:rsidRDefault="00DE4E1F" w:rsidP="00DE4E1F">
            <w:pPr>
              <w:spacing w:after="200" w:line="276" w:lineRule="auto"/>
              <w:rPr>
                <w:rFonts w:ascii="Arial" w:hAnsi="Arial" w:cs="Arial"/>
              </w:rPr>
            </w:pPr>
          </w:p>
          <w:p w14:paraId="11DA36D7" w14:textId="77777777" w:rsidR="00DE4E1F" w:rsidRPr="00DE4E1F" w:rsidRDefault="00DE4E1F" w:rsidP="00DE4E1F">
            <w:pPr>
              <w:spacing w:after="200" w:line="276" w:lineRule="auto"/>
              <w:rPr>
                <w:rFonts w:ascii="Arial" w:hAnsi="Arial" w:cs="Arial"/>
              </w:rPr>
            </w:pPr>
          </w:p>
          <w:p w14:paraId="7B769B69" w14:textId="77777777" w:rsidR="00DE4E1F" w:rsidRPr="00DE4E1F" w:rsidRDefault="00DE4E1F" w:rsidP="00DE4E1F">
            <w:pPr>
              <w:spacing w:after="200" w:line="276" w:lineRule="auto"/>
              <w:rPr>
                <w:rFonts w:ascii="Arial" w:hAnsi="Arial" w:cs="Arial"/>
              </w:rPr>
            </w:pPr>
          </w:p>
          <w:p w14:paraId="10350C06" w14:textId="77777777" w:rsidR="00DE4E1F" w:rsidRPr="00DE4E1F" w:rsidRDefault="00DE4E1F" w:rsidP="00DE4E1F">
            <w:pPr>
              <w:spacing w:after="200" w:line="276" w:lineRule="auto"/>
              <w:rPr>
                <w:rFonts w:ascii="Arial" w:hAnsi="Arial" w:cs="Arial"/>
              </w:rPr>
            </w:pPr>
          </w:p>
          <w:p w14:paraId="5E1B05D7" w14:textId="77777777" w:rsidR="00DE4E1F" w:rsidRPr="00DE4E1F" w:rsidRDefault="00DE4E1F" w:rsidP="00DE4E1F">
            <w:pPr>
              <w:spacing w:after="200" w:line="276" w:lineRule="auto"/>
              <w:rPr>
                <w:rFonts w:ascii="Arial" w:hAnsi="Arial" w:cs="Arial"/>
              </w:rPr>
            </w:pPr>
          </w:p>
          <w:p w14:paraId="4DBBE3C5" w14:textId="77777777" w:rsidR="00DE4E1F" w:rsidRPr="00DE4E1F" w:rsidRDefault="00DE4E1F" w:rsidP="00DE4E1F">
            <w:pPr>
              <w:spacing w:after="200" w:line="276" w:lineRule="auto"/>
              <w:rPr>
                <w:rFonts w:ascii="Arial" w:hAnsi="Arial" w:cs="Arial"/>
              </w:rPr>
            </w:pPr>
          </w:p>
          <w:p w14:paraId="3C1DCE2A" w14:textId="77777777" w:rsidR="00DE4E1F" w:rsidRPr="00DE4E1F" w:rsidRDefault="00DE4E1F" w:rsidP="00DE4E1F">
            <w:pPr>
              <w:spacing w:after="200" w:line="276" w:lineRule="auto"/>
              <w:rPr>
                <w:rFonts w:ascii="Arial" w:hAnsi="Arial" w:cs="Arial"/>
              </w:rPr>
            </w:pPr>
            <w:r w:rsidRPr="00DE4E1F">
              <w:rPr>
                <w:rFonts w:ascii="Arial" w:hAnsi="Arial" w:cs="Arial"/>
              </w:rPr>
              <w:t>Individual’s needs supported through creation of pupil premium team</w:t>
            </w:r>
          </w:p>
        </w:tc>
        <w:tc>
          <w:tcPr>
            <w:tcW w:w="1126" w:type="pct"/>
          </w:tcPr>
          <w:p w14:paraId="5E7AF3AD" w14:textId="77777777" w:rsidR="00DE4E1F" w:rsidRPr="00DE4E1F" w:rsidRDefault="00DE4E1F" w:rsidP="00DE4E1F">
            <w:pPr>
              <w:spacing w:after="200" w:line="276" w:lineRule="auto"/>
              <w:rPr>
                <w:rFonts w:ascii="Arial" w:hAnsi="Arial" w:cs="Arial"/>
              </w:rPr>
            </w:pPr>
            <w:r w:rsidRPr="00DE4E1F">
              <w:rPr>
                <w:rFonts w:ascii="Arial" w:hAnsi="Arial" w:cs="Arial"/>
              </w:rPr>
              <w:lastRenderedPageBreak/>
              <w:t>Ensure that information regarding all new EHCP pupils and other high need SEND pupils is shared with all relevant staff and that all meetings and preparation is scheduled to ensure balance across the year.</w:t>
            </w:r>
          </w:p>
          <w:p w14:paraId="2DE32C8F" w14:textId="77777777" w:rsidR="00DE4E1F" w:rsidRPr="00DE4E1F" w:rsidRDefault="00DE4E1F" w:rsidP="00DE4E1F">
            <w:pPr>
              <w:spacing w:after="200" w:line="276" w:lineRule="auto"/>
              <w:rPr>
                <w:rFonts w:ascii="Arial" w:hAnsi="Arial" w:cs="Arial"/>
              </w:rPr>
            </w:pPr>
          </w:p>
          <w:p w14:paraId="7F313553" w14:textId="77777777" w:rsidR="00DE4E1F" w:rsidRPr="00DE4E1F" w:rsidRDefault="00DE4E1F" w:rsidP="00DE4E1F">
            <w:pPr>
              <w:spacing w:after="200" w:line="276" w:lineRule="auto"/>
              <w:rPr>
                <w:rFonts w:ascii="Arial" w:hAnsi="Arial" w:cs="Arial"/>
              </w:rPr>
            </w:pPr>
            <w:r w:rsidRPr="00DE4E1F">
              <w:rPr>
                <w:rFonts w:ascii="Arial" w:hAnsi="Arial" w:cs="Arial"/>
              </w:rPr>
              <w:t xml:space="preserve">Continue to review provision for EHCP pupils regularly adapting and sharing as necessary. </w:t>
            </w:r>
          </w:p>
          <w:p w14:paraId="1DD7A704" w14:textId="77777777" w:rsidR="00DE4E1F" w:rsidRPr="00DE4E1F" w:rsidRDefault="00DE4E1F" w:rsidP="00DE4E1F">
            <w:pPr>
              <w:spacing w:after="200" w:line="276" w:lineRule="auto"/>
              <w:rPr>
                <w:rFonts w:ascii="Arial" w:hAnsi="Arial" w:cs="Arial"/>
              </w:rPr>
            </w:pPr>
            <w:r w:rsidRPr="00DE4E1F">
              <w:rPr>
                <w:rFonts w:ascii="Arial" w:hAnsi="Arial" w:cs="Arial"/>
              </w:rPr>
              <w:t>Ensure all staff are aware of ordinarily available provision</w:t>
            </w:r>
          </w:p>
          <w:p w14:paraId="752F13A6" w14:textId="77777777" w:rsidR="00DE4E1F" w:rsidRPr="00DE4E1F" w:rsidRDefault="00DE4E1F" w:rsidP="00DE4E1F">
            <w:pPr>
              <w:spacing w:after="200" w:line="276" w:lineRule="auto"/>
              <w:rPr>
                <w:rFonts w:ascii="Arial" w:hAnsi="Arial" w:cs="Arial"/>
              </w:rPr>
            </w:pPr>
          </w:p>
          <w:p w14:paraId="2A11C749" w14:textId="77777777" w:rsidR="00DE4E1F" w:rsidRDefault="00DE4E1F" w:rsidP="00DE4E1F">
            <w:pPr>
              <w:spacing w:after="200" w:line="276" w:lineRule="auto"/>
              <w:rPr>
                <w:rFonts w:ascii="Arial" w:hAnsi="Arial" w:cs="Arial"/>
              </w:rPr>
            </w:pPr>
          </w:p>
          <w:p w14:paraId="0716F84A" w14:textId="77777777" w:rsidR="00DE4E1F" w:rsidRDefault="00DE4E1F" w:rsidP="00DE4E1F">
            <w:pPr>
              <w:spacing w:after="200" w:line="276" w:lineRule="auto"/>
              <w:rPr>
                <w:rFonts w:ascii="Arial" w:hAnsi="Arial" w:cs="Arial"/>
              </w:rPr>
            </w:pPr>
          </w:p>
          <w:p w14:paraId="173FEE46" w14:textId="77777777" w:rsidR="00DE4E1F" w:rsidRPr="00DE4E1F" w:rsidRDefault="00DE4E1F" w:rsidP="00DE4E1F">
            <w:pPr>
              <w:spacing w:after="200" w:line="276" w:lineRule="auto"/>
              <w:rPr>
                <w:rFonts w:ascii="Arial" w:hAnsi="Arial" w:cs="Arial"/>
              </w:rPr>
            </w:pPr>
          </w:p>
          <w:p w14:paraId="0AA4C089" w14:textId="77777777" w:rsidR="00DE4E1F" w:rsidRPr="00DE4E1F" w:rsidRDefault="00DE4E1F" w:rsidP="00DE4E1F">
            <w:pPr>
              <w:spacing w:after="200" w:line="276" w:lineRule="auto"/>
              <w:rPr>
                <w:rFonts w:ascii="Arial" w:hAnsi="Arial" w:cs="Arial"/>
              </w:rPr>
            </w:pPr>
            <w:r w:rsidRPr="00DE4E1F">
              <w:rPr>
                <w:rFonts w:ascii="Arial" w:hAnsi="Arial" w:cs="Arial"/>
              </w:rPr>
              <w:t>Complete all annual reviews in a timely manner.</w:t>
            </w:r>
          </w:p>
          <w:p w14:paraId="6D7AF7B9" w14:textId="77777777" w:rsidR="00DE4E1F" w:rsidRPr="00DE4E1F" w:rsidRDefault="00DE4E1F" w:rsidP="00DE4E1F">
            <w:pPr>
              <w:spacing w:after="200" w:line="276" w:lineRule="auto"/>
              <w:rPr>
                <w:rFonts w:ascii="Arial" w:hAnsi="Arial" w:cs="Arial"/>
              </w:rPr>
            </w:pPr>
          </w:p>
          <w:p w14:paraId="217E57A4" w14:textId="77777777" w:rsidR="00DE4E1F" w:rsidRPr="00DE4E1F" w:rsidRDefault="00DE4E1F" w:rsidP="00DE4E1F">
            <w:pPr>
              <w:spacing w:after="200" w:line="276" w:lineRule="auto"/>
              <w:rPr>
                <w:rFonts w:ascii="Arial" w:hAnsi="Arial" w:cs="Arial"/>
              </w:rPr>
            </w:pPr>
          </w:p>
          <w:p w14:paraId="06F4E38E" w14:textId="77777777" w:rsidR="00DE4E1F" w:rsidRPr="00DE4E1F" w:rsidRDefault="00DE4E1F" w:rsidP="00DE4E1F">
            <w:pPr>
              <w:spacing w:after="200" w:line="276" w:lineRule="auto"/>
              <w:rPr>
                <w:rFonts w:ascii="Arial" w:hAnsi="Arial" w:cs="Arial"/>
              </w:rPr>
            </w:pPr>
          </w:p>
          <w:p w14:paraId="7BCA822B" w14:textId="77777777" w:rsidR="00DE4E1F" w:rsidRPr="00DE4E1F" w:rsidRDefault="00DE4E1F" w:rsidP="00DE4E1F">
            <w:pPr>
              <w:spacing w:after="200" w:line="276" w:lineRule="auto"/>
              <w:rPr>
                <w:rFonts w:ascii="Arial" w:hAnsi="Arial" w:cs="Arial"/>
              </w:rPr>
            </w:pPr>
            <w:r w:rsidRPr="00DE4E1F">
              <w:rPr>
                <w:rFonts w:ascii="Arial" w:hAnsi="Arial" w:cs="Arial"/>
              </w:rPr>
              <w:lastRenderedPageBreak/>
              <w:t>Complete all PEPs in timely manner, sharing all paperwork with relevant staff and outside agencies.</w:t>
            </w:r>
          </w:p>
          <w:p w14:paraId="22F0A5AE" w14:textId="77777777" w:rsidR="00DE4E1F" w:rsidRPr="00DE4E1F" w:rsidRDefault="00DE4E1F" w:rsidP="00DE4E1F">
            <w:pPr>
              <w:spacing w:after="200" w:line="276" w:lineRule="auto"/>
              <w:rPr>
                <w:rFonts w:ascii="Arial" w:hAnsi="Arial" w:cs="Arial"/>
              </w:rPr>
            </w:pPr>
            <w:r w:rsidRPr="00DE4E1F">
              <w:rPr>
                <w:rFonts w:ascii="Arial" w:hAnsi="Arial" w:cs="Arial"/>
              </w:rPr>
              <w:t>BC to attend two autumn term PEPs. BC to lead PEP in spring term and increase in summer term</w:t>
            </w:r>
          </w:p>
          <w:p w14:paraId="0510DA02" w14:textId="77777777" w:rsidR="00DE4E1F" w:rsidRPr="00DE4E1F" w:rsidRDefault="00DE4E1F" w:rsidP="00DE4E1F">
            <w:pPr>
              <w:spacing w:after="200" w:line="276" w:lineRule="auto"/>
              <w:rPr>
                <w:rFonts w:ascii="Arial" w:hAnsi="Arial" w:cs="Arial"/>
              </w:rPr>
            </w:pPr>
          </w:p>
          <w:p w14:paraId="72883160" w14:textId="77777777" w:rsidR="00DE4E1F" w:rsidRPr="00DE4E1F" w:rsidRDefault="00DE4E1F" w:rsidP="00DE4E1F">
            <w:pPr>
              <w:spacing w:after="200" w:line="276" w:lineRule="auto"/>
              <w:rPr>
                <w:rFonts w:ascii="Arial" w:hAnsi="Arial" w:cs="Arial"/>
              </w:rPr>
            </w:pPr>
            <w:r w:rsidRPr="00DE4E1F">
              <w:rPr>
                <w:rFonts w:ascii="Arial" w:hAnsi="Arial" w:cs="Arial"/>
              </w:rPr>
              <w:t>Attend CLAs and ensure information is shared</w:t>
            </w:r>
          </w:p>
          <w:p w14:paraId="6DDB27FC" w14:textId="77777777" w:rsidR="00DE4E1F" w:rsidRPr="00DE4E1F" w:rsidRDefault="00DE4E1F" w:rsidP="00DE4E1F">
            <w:pPr>
              <w:spacing w:after="200" w:line="276" w:lineRule="auto"/>
              <w:rPr>
                <w:rFonts w:ascii="Arial" w:hAnsi="Arial" w:cs="Arial"/>
              </w:rPr>
            </w:pPr>
            <w:r w:rsidRPr="00DE4E1F">
              <w:rPr>
                <w:rFonts w:ascii="Arial" w:hAnsi="Arial" w:cs="Arial"/>
              </w:rPr>
              <w:t>AFIT training attended</w:t>
            </w:r>
          </w:p>
          <w:p w14:paraId="0B99CEFC" w14:textId="77777777" w:rsidR="00DE4E1F" w:rsidRPr="00DE4E1F" w:rsidRDefault="00DE4E1F" w:rsidP="00DE4E1F">
            <w:pPr>
              <w:spacing w:after="200" w:line="276" w:lineRule="auto"/>
              <w:rPr>
                <w:rFonts w:ascii="Arial" w:hAnsi="Arial" w:cs="Arial"/>
              </w:rPr>
            </w:pPr>
          </w:p>
          <w:p w14:paraId="26A64455" w14:textId="77777777" w:rsidR="00DE4E1F" w:rsidRPr="00DE4E1F" w:rsidRDefault="00DE4E1F" w:rsidP="00DE4E1F">
            <w:pPr>
              <w:spacing w:after="200" w:line="276" w:lineRule="auto"/>
              <w:rPr>
                <w:rFonts w:ascii="Arial" w:hAnsi="Arial" w:cs="Arial"/>
              </w:rPr>
            </w:pPr>
            <w:r w:rsidRPr="00DE4E1F">
              <w:rPr>
                <w:rFonts w:ascii="Arial" w:hAnsi="Arial" w:cs="Arial"/>
              </w:rPr>
              <w:t>Paperwork shared with teachers in timely manner to ensure all paperwork can be completed by the DT prior to meetings</w:t>
            </w:r>
          </w:p>
          <w:p w14:paraId="53983FDA" w14:textId="77777777" w:rsidR="00DE4E1F" w:rsidRPr="00DE4E1F" w:rsidRDefault="00DE4E1F" w:rsidP="00DE4E1F">
            <w:pPr>
              <w:spacing w:after="200" w:line="276" w:lineRule="auto"/>
              <w:rPr>
                <w:rFonts w:ascii="Arial" w:hAnsi="Arial" w:cs="Arial"/>
              </w:rPr>
            </w:pPr>
          </w:p>
          <w:p w14:paraId="12D67945" w14:textId="77777777" w:rsidR="00DE4E1F" w:rsidRPr="00DE4E1F" w:rsidRDefault="00DE4E1F" w:rsidP="00DE4E1F">
            <w:pPr>
              <w:spacing w:after="200" w:line="276" w:lineRule="auto"/>
              <w:rPr>
                <w:rFonts w:ascii="Arial" w:hAnsi="Arial" w:cs="Arial"/>
              </w:rPr>
            </w:pPr>
            <w:r w:rsidRPr="00DE4E1F">
              <w:rPr>
                <w:rFonts w:ascii="Arial" w:hAnsi="Arial" w:cs="Arial"/>
              </w:rPr>
              <w:t>Coordinate any extra transition meetings for yr 2 and yr 6 pupils in liaison with Infant and secondary schools</w:t>
            </w:r>
          </w:p>
          <w:p w14:paraId="48F71532" w14:textId="77777777" w:rsidR="00DE4E1F" w:rsidRPr="00DE4E1F" w:rsidRDefault="00DE4E1F" w:rsidP="00DE4E1F">
            <w:pPr>
              <w:spacing w:after="200" w:line="276" w:lineRule="auto"/>
              <w:rPr>
                <w:rFonts w:ascii="Arial" w:hAnsi="Arial" w:cs="Arial"/>
              </w:rPr>
            </w:pPr>
            <w:r w:rsidRPr="00DE4E1F">
              <w:rPr>
                <w:rFonts w:ascii="Arial" w:hAnsi="Arial" w:cs="Arial"/>
              </w:rPr>
              <w:lastRenderedPageBreak/>
              <w:t>Extra transition for individual pupils from yr 3 yr 4 etc</w:t>
            </w:r>
          </w:p>
          <w:p w14:paraId="49F503CB" w14:textId="77777777" w:rsidR="00DE4E1F" w:rsidRPr="00DE4E1F" w:rsidRDefault="00DE4E1F" w:rsidP="00DE4E1F">
            <w:pPr>
              <w:spacing w:after="200" w:line="276" w:lineRule="auto"/>
              <w:rPr>
                <w:rFonts w:ascii="Arial" w:hAnsi="Arial" w:cs="Arial"/>
              </w:rPr>
            </w:pPr>
            <w:r w:rsidRPr="00DE4E1F">
              <w:rPr>
                <w:rFonts w:ascii="Arial" w:hAnsi="Arial" w:cs="Arial"/>
              </w:rPr>
              <w:t>Pupils needing additional support identified</w:t>
            </w:r>
          </w:p>
          <w:p w14:paraId="579F5A69" w14:textId="77777777" w:rsidR="00DE4E1F" w:rsidRPr="00DE4E1F" w:rsidRDefault="00DE4E1F" w:rsidP="00DE4E1F">
            <w:pPr>
              <w:spacing w:after="200" w:line="276" w:lineRule="auto"/>
              <w:rPr>
                <w:rFonts w:ascii="Arial" w:hAnsi="Arial" w:cs="Arial"/>
              </w:rPr>
            </w:pPr>
            <w:r w:rsidRPr="00DE4E1F">
              <w:rPr>
                <w:rFonts w:ascii="Arial" w:hAnsi="Arial" w:cs="Arial"/>
              </w:rPr>
              <w:t xml:space="preserve">Liaison with carers and other schools </w:t>
            </w:r>
          </w:p>
          <w:p w14:paraId="175C5BEB" w14:textId="77777777" w:rsidR="00DE4E1F" w:rsidRPr="00DE4E1F" w:rsidRDefault="00DE4E1F" w:rsidP="00DE4E1F">
            <w:pPr>
              <w:spacing w:after="200" w:line="276" w:lineRule="auto"/>
              <w:rPr>
                <w:rFonts w:ascii="Arial" w:hAnsi="Arial" w:cs="Arial"/>
              </w:rPr>
            </w:pPr>
          </w:p>
          <w:p w14:paraId="4D3EFDD1" w14:textId="77777777" w:rsidR="00DE4E1F" w:rsidRPr="00DE4E1F" w:rsidRDefault="00DE4E1F" w:rsidP="00DE4E1F">
            <w:pPr>
              <w:spacing w:after="200" w:line="276" w:lineRule="auto"/>
              <w:rPr>
                <w:rFonts w:ascii="Arial" w:hAnsi="Arial" w:cs="Arial"/>
              </w:rPr>
            </w:pPr>
          </w:p>
          <w:p w14:paraId="049C24A7" w14:textId="77777777" w:rsidR="00DE4E1F" w:rsidRPr="00DE4E1F" w:rsidRDefault="00DE4E1F" w:rsidP="00DE4E1F">
            <w:pPr>
              <w:spacing w:after="200" w:line="276" w:lineRule="auto"/>
              <w:rPr>
                <w:rFonts w:ascii="Arial" w:hAnsi="Arial" w:cs="Arial"/>
              </w:rPr>
            </w:pPr>
            <w:r w:rsidRPr="00DE4E1F">
              <w:rPr>
                <w:rFonts w:ascii="Arial" w:hAnsi="Arial" w:cs="Arial"/>
              </w:rPr>
              <w:t>Meeting to establish needs within year groups and targeted support offered,</w:t>
            </w:r>
          </w:p>
          <w:p w14:paraId="7536D974" w14:textId="77777777" w:rsidR="00DE4E1F" w:rsidRPr="00DE4E1F" w:rsidRDefault="00DE4E1F" w:rsidP="00DE4E1F">
            <w:pPr>
              <w:spacing w:after="200" w:line="276" w:lineRule="auto"/>
              <w:rPr>
                <w:rFonts w:ascii="Arial" w:hAnsi="Arial" w:cs="Arial"/>
              </w:rPr>
            </w:pPr>
          </w:p>
        </w:tc>
        <w:tc>
          <w:tcPr>
            <w:tcW w:w="665" w:type="pct"/>
          </w:tcPr>
          <w:p w14:paraId="54413F96" w14:textId="77777777" w:rsidR="00DE4E1F" w:rsidRPr="00DE4E1F" w:rsidRDefault="00DE4E1F" w:rsidP="00DE4E1F">
            <w:pPr>
              <w:spacing w:after="200" w:line="276" w:lineRule="auto"/>
              <w:rPr>
                <w:rFonts w:ascii="Arial" w:hAnsi="Arial" w:cs="Arial"/>
              </w:rPr>
            </w:pPr>
            <w:r w:rsidRPr="00DE4E1F">
              <w:rPr>
                <w:rFonts w:ascii="Arial" w:hAnsi="Arial" w:cs="Arial"/>
              </w:rPr>
              <w:lastRenderedPageBreak/>
              <w:t>SENCO time</w:t>
            </w:r>
          </w:p>
          <w:p w14:paraId="66312E7D" w14:textId="77777777" w:rsidR="00DE4E1F" w:rsidRPr="00DE4E1F" w:rsidRDefault="00DE4E1F" w:rsidP="00DE4E1F">
            <w:pPr>
              <w:spacing w:after="200" w:line="276" w:lineRule="auto"/>
              <w:rPr>
                <w:rFonts w:ascii="Arial" w:hAnsi="Arial" w:cs="Arial"/>
              </w:rPr>
            </w:pPr>
            <w:r w:rsidRPr="00DE4E1F">
              <w:rPr>
                <w:rFonts w:ascii="Arial" w:hAnsi="Arial" w:cs="Arial"/>
              </w:rPr>
              <w:t>Release time for teachers to attend and prepare for meetings.</w:t>
            </w:r>
          </w:p>
          <w:p w14:paraId="07D158D1" w14:textId="77777777" w:rsidR="00DE4E1F" w:rsidRPr="00DE4E1F" w:rsidRDefault="00DE4E1F" w:rsidP="00DE4E1F">
            <w:pPr>
              <w:spacing w:after="200" w:line="276" w:lineRule="auto"/>
              <w:rPr>
                <w:rFonts w:ascii="Arial" w:hAnsi="Arial" w:cs="Arial"/>
              </w:rPr>
            </w:pPr>
          </w:p>
          <w:p w14:paraId="0548F085" w14:textId="77777777" w:rsidR="00DE4E1F" w:rsidRPr="00DE4E1F" w:rsidRDefault="00DE4E1F" w:rsidP="00DE4E1F">
            <w:pPr>
              <w:spacing w:after="200" w:line="276" w:lineRule="auto"/>
              <w:rPr>
                <w:rFonts w:ascii="Arial" w:hAnsi="Arial" w:cs="Arial"/>
              </w:rPr>
            </w:pPr>
          </w:p>
          <w:p w14:paraId="5A3FC055" w14:textId="77777777" w:rsidR="00DE4E1F" w:rsidRPr="00DE4E1F" w:rsidRDefault="00DE4E1F" w:rsidP="00DE4E1F">
            <w:pPr>
              <w:spacing w:after="200" w:line="276" w:lineRule="auto"/>
              <w:rPr>
                <w:rFonts w:ascii="Arial" w:hAnsi="Arial" w:cs="Arial"/>
              </w:rPr>
            </w:pPr>
          </w:p>
          <w:p w14:paraId="5AC2688D" w14:textId="77777777" w:rsidR="00DE4E1F" w:rsidRPr="00DE4E1F" w:rsidRDefault="00DE4E1F" w:rsidP="00DE4E1F">
            <w:pPr>
              <w:spacing w:after="200" w:line="276" w:lineRule="auto"/>
              <w:rPr>
                <w:rFonts w:ascii="Arial" w:hAnsi="Arial" w:cs="Arial"/>
              </w:rPr>
            </w:pPr>
            <w:r w:rsidRPr="00DE4E1F">
              <w:rPr>
                <w:rFonts w:ascii="Arial" w:hAnsi="Arial" w:cs="Arial"/>
              </w:rPr>
              <w:t>LSA meeting time</w:t>
            </w:r>
          </w:p>
          <w:p w14:paraId="6F31C3BC" w14:textId="77777777" w:rsidR="00DE4E1F" w:rsidRPr="00DE4E1F" w:rsidRDefault="00DE4E1F" w:rsidP="00DE4E1F">
            <w:pPr>
              <w:spacing w:after="200" w:line="276" w:lineRule="auto"/>
              <w:rPr>
                <w:rFonts w:ascii="Arial" w:hAnsi="Arial" w:cs="Arial"/>
              </w:rPr>
            </w:pPr>
          </w:p>
          <w:p w14:paraId="632EED52" w14:textId="77777777" w:rsidR="00DE4E1F" w:rsidRPr="00DE4E1F" w:rsidRDefault="00DE4E1F" w:rsidP="00DE4E1F">
            <w:pPr>
              <w:spacing w:after="200" w:line="276" w:lineRule="auto"/>
              <w:rPr>
                <w:rFonts w:ascii="Arial" w:hAnsi="Arial" w:cs="Arial"/>
              </w:rPr>
            </w:pPr>
          </w:p>
          <w:p w14:paraId="1A533D88" w14:textId="77777777" w:rsidR="00DE4E1F" w:rsidRPr="00DE4E1F" w:rsidRDefault="00DE4E1F" w:rsidP="00DE4E1F">
            <w:pPr>
              <w:spacing w:after="200" w:line="276" w:lineRule="auto"/>
              <w:rPr>
                <w:rFonts w:ascii="Arial" w:hAnsi="Arial" w:cs="Arial"/>
              </w:rPr>
            </w:pPr>
          </w:p>
          <w:p w14:paraId="066C3C9D" w14:textId="77777777" w:rsidR="00DE4E1F" w:rsidRPr="00DE4E1F" w:rsidRDefault="00DE4E1F" w:rsidP="00DE4E1F">
            <w:pPr>
              <w:spacing w:after="200" w:line="276" w:lineRule="auto"/>
              <w:rPr>
                <w:rFonts w:ascii="Arial" w:hAnsi="Arial" w:cs="Arial"/>
              </w:rPr>
            </w:pPr>
          </w:p>
          <w:p w14:paraId="015DFAFA" w14:textId="77777777" w:rsidR="00DE4E1F" w:rsidRPr="00DE4E1F" w:rsidRDefault="00DE4E1F" w:rsidP="00DE4E1F">
            <w:pPr>
              <w:spacing w:after="200" w:line="276" w:lineRule="auto"/>
              <w:rPr>
                <w:rFonts w:ascii="Arial" w:hAnsi="Arial" w:cs="Arial"/>
              </w:rPr>
            </w:pPr>
          </w:p>
          <w:p w14:paraId="0D71F52E" w14:textId="77777777" w:rsidR="00DE4E1F" w:rsidRPr="00DE4E1F" w:rsidRDefault="00DE4E1F" w:rsidP="00DE4E1F">
            <w:pPr>
              <w:spacing w:after="200" w:line="276" w:lineRule="auto"/>
              <w:rPr>
                <w:rFonts w:ascii="Arial" w:hAnsi="Arial" w:cs="Arial"/>
              </w:rPr>
            </w:pPr>
          </w:p>
          <w:p w14:paraId="67D7AD91" w14:textId="77777777" w:rsidR="00DE4E1F" w:rsidRPr="00DE4E1F" w:rsidRDefault="00DE4E1F" w:rsidP="00DE4E1F">
            <w:pPr>
              <w:spacing w:after="200" w:line="276" w:lineRule="auto"/>
              <w:rPr>
                <w:rFonts w:ascii="Arial" w:hAnsi="Arial" w:cs="Arial"/>
              </w:rPr>
            </w:pPr>
            <w:r w:rsidRPr="00DE4E1F">
              <w:rPr>
                <w:rFonts w:ascii="Arial" w:hAnsi="Arial" w:cs="Arial"/>
              </w:rPr>
              <w:t>SENCO time</w:t>
            </w:r>
          </w:p>
          <w:p w14:paraId="582A806F" w14:textId="77777777" w:rsidR="00DE4E1F" w:rsidRPr="00DE4E1F" w:rsidRDefault="00DE4E1F" w:rsidP="00DE4E1F">
            <w:pPr>
              <w:spacing w:after="200" w:line="276" w:lineRule="auto"/>
              <w:rPr>
                <w:rFonts w:ascii="Arial" w:hAnsi="Arial" w:cs="Arial"/>
              </w:rPr>
            </w:pPr>
          </w:p>
          <w:p w14:paraId="718E01EE" w14:textId="77777777" w:rsidR="00DE4E1F" w:rsidRPr="00DE4E1F" w:rsidRDefault="00DE4E1F" w:rsidP="00DE4E1F">
            <w:pPr>
              <w:spacing w:after="200" w:line="276" w:lineRule="auto"/>
              <w:rPr>
                <w:rFonts w:ascii="Arial" w:hAnsi="Arial" w:cs="Arial"/>
              </w:rPr>
            </w:pPr>
          </w:p>
          <w:p w14:paraId="6FECFEF8" w14:textId="77777777" w:rsidR="00DE4E1F" w:rsidRPr="00DE4E1F" w:rsidRDefault="00DE4E1F" w:rsidP="00DE4E1F">
            <w:pPr>
              <w:spacing w:after="200" w:line="276" w:lineRule="auto"/>
              <w:rPr>
                <w:rFonts w:ascii="Arial" w:hAnsi="Arial" w:cs="Arial"/>
              </w:rPr>
            </w:pPr>
          </w:p>
          <w:p w14:paraId="71FE6581" w14:textId="77777777" w:rsidR="00DE4E1F" w:rsidRPr="00DE4E1F" w:rsidRDefault="00DE4E1F" w:rsidP="00DE4E1F">
            <w:pPr>
              <w:spacing w:after="200" w:line="276" w:lineRule="auto"/>
              <w:rPr>
                <w:rFonts w:ascii="Arial" w:hAnsi="Arial" w:cs="Arial"/>
              </w:rPr>
            </w:pPr>
            <w:r w:rsidRPr="00DE4E1F">
              <w:rPr>
                <w:rFonts w:ascii="Arial" w:hAnsi="Arial" w:cs="Arial"/>
              </w:rPr>
              <w:lastRenderedPageBreak/>
              <w:t>BC to attend DT training</w:t>
            </w:r>
          </w:p>
          <w:p w14:paraId="4788F7FB" w14:textId="77777777" w:rsidR="00DE4E1F" w:rsidRPr="00DE4E1F" w:rsidRDefault="00DE4E1F" w:rsidP="00DE4E1F">
            <w:pPr>
              <w:spacing w:after="200" w:line="276" w:lineRule="auto"/>
              <w:rPr>
                <w:rFonts w:ascii="Arial" w:hAnsi="Arial" w:cs="Arial"/>
              </w:rPr>
            </w:pPr>
          </w:p>
          <w:p w14:paraId="6C9E243C" w14:textId="77777777" w:rsidR="00DE4E1F" w:rsidRPr="00DE4E1F" w:rsidRDefault="00DE4E1F" w:rsidP="00DE4E1F">
            <w:pPr>
              <w:spacing w:after="200" w:line="276" w:lineRule="auto"/>
              <w:rPr>
                <w:rFonts w:ascii="Arial" w:hAnsi="Arial" w:cs="Arial"/>
              </w:rPr>
            </w:pPr>
            <w:r w:rsidRPr="00DE4E1F">
              <w:rPr>
                <w:rFonts w:ascii="Arial" w:hAnsi="Arial" w:cs="Arial"/>
              </w:rPr>
              <w:t>Release time for BC to shadow PEP meetings</w:t>
            </w:r>
          </w:p>
          <w:p w14:paraId="09E0F9A7" w14:textId="77777777" w:rsidR="00DE4E1F" w:rsidRPr="00DE4E1F" w:rsidRDefault="00DE4E1F" w:rsidP="00DE4E1F">
            <w:pPr>
              <w:spacing w:after="200" w:line="276" w:lineRule="auto"/>
              <w:rPr>
                <w:rFonts w:ascii="Arial" w:hAnsi="Arial" w:cs="Arial"/>
              </w:rPr>
            </w:pPr>
          </w:p>
          <w:p w14:paraId="16D625DB" w14:textId="77777777" w:rsidR="00DE4E1F" w:rsidRPr="00DE4E1F" w:rsidRDefault="00DE4E1F" w:rsidP="00DE4E1F">
            <w:pPr>
              <w:spacing w:after="200" w:line="276" w:lineRule="auto"/>
              <w:rPr>
                <w:rFonts w:ascii="Arial" w:hAnsi="Arial" w:cs="Arial"/>
              </w:rPr>
            </w:pPr>
            <w:r w:rsidRPr="00DE4E1F">
              <w:rPr>
                <w:rFonts w:ascii="Arial" w:hAnsi="Arial" w:cs="Arial"/>
              </w:rPr>
              <w:t>CR and BC AFIT training</w:t>
            </w:r>
          </w:p>
          <w:p w14:paraId="30770027" w14:textId="77777777" w:rsidR="00DE4E1F" w:rsidRPr="00DE4E1F" w:rsidRDefault="00DE4E1F" w:rsidP="00DE4E1F">
            <w:pPr>
              <w:spacing w:after="200" w:line="276" w:lineRule="auto"/>
              <w:rPr>
                <w:rFonts w:ascii="Arial" w:hAnsi="Arial" w:cs="Arial"/>
              </w:rPr>
            </w:pPr>
          </w:p>
          <w:p w14:paraId="604D977B" w14:textId="77777777" w:rsidR="00DE4E1F" w:rsidRPr="00DE4E1F" w:rsidRDefault="00DE4E1F" w:rsidP="00DE4E1F">
            <w:pPr>
              <w:spacing w:after="200" w:line="276" w:lineRule="auto"/>
              <w:rPr>
                <w:rFonts w:ascii="Arial" w:hAnsi="Arial" w:cs="Arial"/>
              </w:rPr>
            </w:pPr>
          </w:p>
          <w:p w14:paraId="1BB9362F" w14:textId="77777777" w:rsidR="00DE4E1F" w:rsidRPr="00DE4E1F" w:rsidRDefault="00DE4E1F" w:rsidP="00DE4E1F">
            <w:pPr>
              <w:spacing w:after="200" w:line="276" w:lineRule="auto"/>
              <w:rPr>
                <w:rFonts w:ascii="Arial" w:hAnsi="Arial" w:cs="Arial"/>
              </w:rPr>
            </w:pPr>
            <w:r w:rsidRPr="00DE4E1F">
              <w:rPr>
                <w:rFonts w:ascii="Arial" w:hAnsi="Arial" w:cs="Arial"/>
              </w:rPr>
              <w:t xml:space="preserve">SENCO time </w:t>
            </w:r>
          </w:p>
          <w:p w14:paraId="2B605D27" w14:textId="77777777" w:rsidR="00DE4E1F" w:rsidRPr="00DE4E1F" w:rsidRDefault="00DE4E1F" w:rsidP="00DE4E1F">
            <w:pPr>
              <w:spacing w:after="200" w:line="276" w:lineRule="auto"/>
              <w:rPr>
                <w:rFonts w:ascii="Arial" w:hAnsi="Arial" w:cs="Arial"/>
              </w:rPr>
            </w:pPr>
          </w:p>
          <w:p w14:paraId="2AE25DDD" w14:textId="77777777" w:rsidR="00DE4E1F" w:rsidRPr="00DE4E1F" w:rsidRDefault="00DE4E1F" w:rsidP="00DE4E1F">
            <w:pPr>
              <w:spacing w:after="200" w:line="276" w:lineRule="auto"/>
              <w:rPr>
                <w:rFonts w:ascii="Arial" w:hAnsi="Arial" w:cs="Arial"/>
              </w:rPr>
            </w:pPr>
          </w:p>
          <w:p w14:paraId="49379FB5" w14:textId="77777777" w:rsidR="00DE4E1F" w:rsidRPr="00DE4E1F" w:rsidRDefault="00DE4E1F" w:rsidP="00DE4E1F">
            <w:pPr>
              <w:spacing w:after="200" w:line="276" w:lineRule="auto"/>
              <w:rPr>
                <w:rFonts w:ascii="Arial" w:hAnsi="Arial" w:cs="Arial"/>
              </w:rPr>
            </w:pPr>
          </w:p>
          <w:p w14:paraId="75F6B3F9" w14:textId="77777777" w:rsidR="00DE4E1F" w:rsidRPr="00DE4E1F" w:rsidRDefault="00DE4E1F" w:rsidP="00DE4E1F">
            <w:pPr>
              <w:spacing w:after="200" w:line="276" w:lineRule="auto"/>
              <w:rPr>
                <w:rFonts w:ascii="Arial" w:hAnsi="Arial" w:cs="Arial"/>
              </w:rPr>
            </w:pPr>
          </w:p>
          <w:p w14:paraId="146353C4" w14:textId="77777777" w:rsidR="00DE4E1F" w:rsidRPr="00DE4E1F" w:rsidRDefault="00DE4E1F" w:rsidP="00DE4E1F">
            <w:pPr>
              <w:spacing w:after="200" w:line="276" w:lineRule="auto"/>
              <w:rPr>
                <w:rFonts w:ascii="Arial" w:hAnsi="Arial" w:cs="Arial"/>
              </w:rPr>
            </w:pPr>
            <w:r w:rsidRPr="00DE4E1F">
              <w:rPr>
                <w:rFonts w:ascii="Arial" w:hAnsi="Arial" w:cs="Arial"/>
              </w:rPr>
              <w:t>SENCO time</w:t>
            </w:r>
          </w:p>
          <w:p w14:paraId="419146DE" w14:textId="77777777" w:rsidR="00DE4E1F" w:rsidRPr="00DE4E1F" w:rsidRDefault="00DE4E1F" w:rsidP="00DE4E1F">
            <w:pPr>
              <w:spacing w:after="200" w:line="276" w:lineRule="auto"/>
              <w:rPr>
                <w:rFonts w:ascii="Arial" w:hAnsi="Arial" w:cs="Arial"/>
              </w:rPr>
            </w:pPr>
          </w:p>
          <w:p w14:paraId="7D58831E" w14:textId="77777777" w:rsidR="00DE4E1F" w:rsidRPr="00DE4E1F" w:rsidRDefault="00DE4E1F" w:rsidP="00DE4E1F">
            <w:pPr>
              <w:spacing w:after="200" w:line="276" w:lineRule="auto"/>
              <w:rPr>
                <w:rFonts w:ascii="Arial" w:hAnsi="Arial" w:cs="Arial"/>
              </w:rPr>
            </w:pPr>
          </w:p>
          <w:p w14:paraId="47AB193F" w14:textId="77777777" w:rsidR="00DE4E1F" w:rsidRPr="00DE4E1F" w:rsidRDefault="00DE4E1F" w:rsidP="00DE4E1F">
            <w:pPr>
              <w:spacing w:after="200" w:line="276" w:lineRule="auto"/>
              <w:rPr>
                <w:rFonts w:ascii="Arial" w:hAnsi="Arial" w:cs="Arial"/>
              </w:rPr>
            </w:pPr>
          </w:p>
          <w:p w14:paraId="09F46FC4" w14:textId="77777777" w:rsidR="00DE4E1F" w:rsidRPr="00DE4E1F" w:rsidRDefault="00DE4E1F" w:rsidP="00DE4E1F">
            <w:pPr>
              <w:spacing w:after="200" w:line="276" w:lineRule="auto"/>
              <w:rPr>
                <w:rFonts w:ascii="Arial" w:hAnsi="Arial" w:cs="Arial"/>
              </w:rPr>
            </w:pPr>
          </w:p>
          <w:p w14:paraId="01705892" w14:textId="77777777" w:rsidR="00DE4E1F" w:rsidRPr="00DE4E1F" w:rsidRDefault="00DE4E1F" w:rsidP="00DE4E1F">
            <w:pPr>
              <w:spacing w:after="200" w:line="276" w:lineRule="auto"/>
              <w:rPr>
                <w:rFonts w:ascii="Arial" w:hAnsi="Arial" w:cs="Arial"/>
              </w:rPr>
            </w:pPr>
            <w:r w:rsidRPr="00DE4E1F">
              <w:rPr>
                <w:rFonts w:ascii="Arial" w:hAnsi="Arial" w:cs="Arial"/>
              </w:rPr>
              <w:lastRenderedPageBreak/>
              <w:t>SENCO time</w:t>
            </w:r>
          </w:p>
          <w:p w14:paraId="4E028C84" w14:textId="77777777" w:rsidR="00DE4E1F" w:rsidRPr="00DE4E1F" w:rsidRDefault="00DE4E1F" w:rsidP="00DE4E1F">
            <w:pPr>
              <w:spacing w:after="200" w:line="276" w:lineRule="auto"/>
              <w:rPr>
                <w:rFonts w:ascii="Arial" w:hAnsi="Arial" w:cs="Arial"/>
              </w:rPr>
            </w:pPr>
          </w:p>
          <w:p w14:paraId="52D575A0" w14:textId="77777777" w:rsidR="00DE4E1F" w:rsidRPr="00DE4E1F" w:rsidRDefault="00DE4E1F" w:rsidP="00DE4E1F">
            <w:pPr>
              <w:spacing w:after="200" w:line="276" w:lineRule="auto"/>
              <w:rPr>
                <w:rFonts w:ascii="Arial" w:hAnsi="Arial" w:cs="Arial"/>
              </w:rPr>
            </w:pPr>
          </w:p>
          <w:p w14:paraId="620E5FFA" w14:textId="77777777" w:rsidR="00DE4E1F" w:rsidRPr="00DE4E1F" w:rsidRDefault="00DE4E1F" w:rsidP="00DE4E1F">
            <w:pPr>
              <w:spacing w:after="200" w:line="276" w:lineRule="auto"/>
              <w:rPr>
                <w:rFonts w:ascii="Arial" w:hAnsi="Arial" w:cs="Arial"/>
              </w:rPr>
            </w:pPr>
          </w:p>
          <w:p w14:paraId="5C84E664" w14:textId="77777777" w:rsidR="00DE4E1F" w:rsidRPr="00DE4E1F" w:rsidRDefault="00DE4E1F" w:rsidP="00DE4E1F">
            <w:pPr>
              <w:spacing w:after="200" w:line="276" w:lineRule="auto"/>
              <w:rPr>
                <w:rFonts w:ascii="Arial" w:hAnsi="Arial" w:cs="Arial"/>
              </w:rPr>
            </w:pPr>
          </w:p>
          <w:p w14:paraId="71876BBB" w14:textId="77777777" w:rsidR="00DE4E1F" w:rsidRPr="00DE4E1F" w:rsidRDefault="00DE4E1F" w:rsidP="00DE4E1F">
            <w:pPr>
              <w:spacing w:after="200" w:line="276" w:lineRule="auto"/>
              <w:rPr>
                <w:rFonts w:ascii="Arial" w:hAnsi="Arial" w:cs="Arial"/>
              </w:rPr>
            </w:pPr>
          </w:p>
          <w:p w14:paraId="733CEA3A" w14:textId="77777777" w:rsidR="00DE4E1F" w:rsidRPr="00DE4E1F" w:rsidRDefault="00DE4E1F" w:rsidP="00DE4E1F">
            <w:pPr>
              <w:spacing w:after="200" w:line="276" w:lineRule="auto"/>
              <w:rPr>
                <w:rFonts w:ascii="Arial" w:hAnsi="Arial" w:cs="Arial"/>
              </w:rPr>
            </w:pPr>
          </w:p>
          <w:p w14:paraId="02F2B8AC" w14:textId="77777777" w:rsidR="00DE4E1F" w:rsidRPr="00DE4E1F" w:rsidRDefault="00DE4E1F" w:rsidP="00DE4E1F">
            <w:pPr>
              <w:spacing w:after="200" w:line="276" w:lineRule="auto"/>
              <w:rPr>
                <w:rFonts w:ascii="Arial" w:hAnsi="Arial" w:cs="Arial"/>
              </w:rPr>
            </w:pPr>
          </w:p>
        </w:tc>
        <w:tc>
          <w:tcPr>
            <w:tcW w:w="1104" w:type="pct"/>
          </w:tcPr>
          <w:p w14:paraId="34A34CDE" w14:textId="77777777" w:rsidR="00DE4E1F" w:rsidRPr="00DE4E1F" w:rsidRDefault="00DE4E1F" w:rsidP="00DE4E1F">
            <w:pPr>
              <w:spacing w:after="200" w:line="276" w:lineRule="auto"/>
              <w:rPr>
                <w:rFonts w:ascii="Arial" w:hAnsi="Arial" w:cs="Arial"/>
              </w:rPr>
            </w:pPr>
          </w:p>
        </w:tc>
      </w:tr>
      <w:tr w:rsidR="00DE4E1F" w:rsidRPr="00DE4E1F" w14:paraId="117EBFC8" w14:textId="77777777" w:rsidTr="00684211">
        <w:trPr>
          <w:cantSplit/>
          <w:trHeight w:val="187"/>
        </w:trPr>
        <w:tc>
          <w:tcPr>
            <w:tcW w:w="729" w:type="pct"/>
          </w:tcPr>
          <w:p w14:paraId="67687B75" w14:textId="77777777" w:rsidR="00DE4E1F" w:rsidRPr="00DE4E1F" w:rsidRDefault="00DE4E1F" w:rsidP="00DE4E1F">
            <w:pPr>
              <w:spacing w:after="200" w:line="276" w:lineRule="auto"/>
              <w:rPr>
                <w:rFonts w:ascii="Arial" w:hAnsi="Arial" w:cs="Arial"/>
              </w:rPr>
            </w:pPr>
            <w:r w:rsidRPr="00DE4E1F">
              <w:rPr>
                <w:rFonts w:ascii="Arial" w:hAnsi="Arial" w:cs="Arial"/>
              </w:rPr>
              <w:lastRenderedPageBreak/>
              <w:t xml:space="preserve">Continue to embed new leadership structure and begin NPQSENCO qualification </w:t>
            </w:r>
          </w:p>
          <w:p w14:paraId="2E552FEA" w14:textId="77777777" w:rsidR="00DE4E1F" w:rsidRPr="00DE4E1F" w:rsidRDefault="00DE4E1F" w:rsidP="00DE4E1F">
            <w:pPr>
              <w:spacing w:after="200" w:line="276" w:lineRule="auto"/>
              <w:rPr>
                <w:rFonts w:ascii="Arial" w:hAnsi="Arial" w:cs="Arial"/>
                <w:b/>
              </w:rPr>
            </w:pPr>
            <w:r w:rsidRPr="00DE4E1F">
              <w:rPr>
                <w:rFonts w:ascii="Arial" w:hAnsi="Arial" w:cs="Arial"/>
                <w:b/>
              </w:rPr>
              <w:t>KP3</w:t>
            </w:r>
          </w:p>
        </w:tc>
        <w:tc>
          <w:tcPr>
            <w:tcW w:w="1376" w:type="pct"/>
          </w:tcPr>
          <w:p w14:paraId="151BF9E1" w14:textId="77777777" w:rsidR="00DE4E1F" w:rsidRPr="00DE4E1F" w:rsidRDefault="00DE4E1F" w:rsidP="00DE4E1F">
            <w:pPr>
              <w:spacing w:after="200" w:line="276" w:lineRule="auto"/>
              <w:rPr>
                <w:rFonts w:ascii="Arial" w:hAnsi="Arial" w:cs="Arial"/>
              </w:rPr>
            </w:pPr>
            <w:r w:rsidRPr="00DE4E1F">
              <w:rPr>
                <w:rFonts w:ascii="Arial" w:hAnsi="Arial" w:cs="Arial"/>
              </w:rPr>
              <w:t xml:space="preserve">Investigate </w:t>
            </w:r>
            <w:proofErr w:type="spellStart"/>
            <w:r w:rsidRPr="00DE4E1F">
              <w:rPr>
                <w:rFonts w:ascii="Arial" w:hAnsi="Arial" w:cs="Arial"/>
              </w:rPr>
              <w:t>NPQSenco</w:t>
            </w:r>
            <w:proofErr w:type="spellEnd"/>
            <w:r w:rsidRPr="00DE4E1F">
              <w:rPr>
                <w:rFonts w:ascii="Arial" w:hAnsi="Arial" w:cs="Arial"/>
              </w:rPr>
              <w:t xml:space="preserve"> providers Ambition and Best practice network</w:t>
            </w:r>
          </w:p>
          <w:p w14:paraId="6D4DE65B" w14:textId="77777777" w:rsidR="00DE4E1F" w:rsidRPr="00DE4E1F" w:rsidRDefault="00DE4E1F" w:rsidP="00DE4E1F">
            <w:pPr>
              <w:spacing w:after="200" w:line="276" w:lineRule="auto"/>
              <w:rPr>
                <w:rFonts w:ascii="Arial" w:hAnsi="Arial" w:cs="Arial"/>
              </w:rPr>
            </w:pPr>
          </w:p>
          <w:p w14:paraId="608B250C" w14:textId="77777777" w:rsidR="00DE4E1F" w:rsidRPr="00DE4E1F" w:rsidRDefault="00DE4E1F" w:rsidP="00DE4E1F">
            <w:pPr>
              <w:spacing w:after="200" w:line="276" w:lineRule="auto"/>
              <w:rPr>
                <w:rFonts w:ascii="Arial" w:hAnsi="Arial" w:cs="Arial"/>
              </w:rPr>
            </w:pPr>
          </w:p>
          <w:p w14:paraId="55191E17" w14:textId="77777777" w:rsidR="00DE4E1F" w:rsidRPr="00DE4E1F" w:rsidRDefault="00DE4E1F" w:rsidP="00DE4E1F">
            <w:pPr>
              <w:spacing w:after="200" w:line="276" w:lineRule="auto"/>
              <w:rPr>
                <w:rFonts w:ascii="Arial" w:hAnsi="Arial" w:cs="Arial"/>
              </w:rPr>
            </w:pPr>
            <w:r w:rsidRPr="00DE4E1F">
              <w:rPr>
                <w:rFonts w:ascii="Arial" w:hAnsi="Arial" w:cs="Arial"/>
              </w:rPr>
              <w:t>Attend any further training as needed</w:t>
            </w:r>
          </w:p>
          <w:p w14:paraId="3FA4454D" w14:textId="77777777" w:rsidR="00DE4E1F" w:rsidRPr="00DE4E1F" w:rsidRDefault="00DE4E1F" w:rsidP="00DE4E1F">
            <w:pPr>
              <w:spacing w:after="200" w:line="276" w:lineRule="auto"/>
              <w:rPr>
                <w:rFonts w:ascii="Arial" w:hAnsi="Arial" w:cs="Arial"/>
              </w:rPr>
            </w:pPr>
          </w:p>
          <w:p w14:paraId="1C0378DC" w14:textId="77777777" w:rsidR="00DE4E1F" w:rsidRPr="00DE4E1F" w:rsidRDefault="00DE4E1F" w:rsidP="00DE4E1F">
            <w:pPr>
              <w:spacing w:after="200" w:line="276" w:lineRule="auto"/>
              <w:rPr>
                <w:rFonts w:ascii="Arial" w:hAnsi="Arial" w:cs="Arial"/>
              </w:rPr>
            </w:pPr>
          </w:p>
          <w:p w14:paraId="4C405A40" w14:textId="77777777" w:rsidR="00DE4E1F" w:rsidRPr="00DE4E1F" w:rsidRDefault="00DE4E1F" w:rsidP="00DE4E1F">
            <w:pPr>
              <w:spacing w:after="200" w:line="276" w:lineRule="auto"/>
              <w:rPr>
                <w:rFonts w:ascii="Arial" w:hAnsi="Arial" w:cs="Arial"/>
              </w:rPr>
            </w:pPr>
          </w:p>
          <w:p w14:paraId="5BD32A48" w14:textId="77777777" w:rsidR="00DE4E1F" w:rsidRPr="00DE4E1F" w:rsidRDefault="00DE4E1F" w:rsidP="00DE4E1F">
            <w:pPr>
              <w:spacing w:after="200" w:line="276" w:lineRule="auto"/>
              <w:rPr>
                <w:rFonts w:ascii="Arial" w:hAnsi="Arial" w:cs="Arial"/>
              </w:rPr>
            </w:pPr>
          </w:p>
          <w:p w14:paraId="4F09EE9D" w14:textId="77777777" w:rsidR="00DE4E1F" w:rsidRPr="00DE4E1F" w:rsidRDefault="00DE4E1F" w:rsidP="00DE4E1F">
            <w:pPr>
              <w:spacing w:after="200" w:line="276" w:lineRule="auto"/>
              <w:rPr>
                <w:rFonts w:ascii="Arial" w:hAnsi="Arial" w:cs="Arial"/>
              </w:rPr>
            </w:pPr>
          </w:p>
          <w:p w14:paraId="4B13CA70" w14:textId="77777777" w:rsidR="00DE4E1F" w:rsidRPr="00DE4E1F" w:rsidRDefault="00DE4E1F" w:rsidP="00DE4E1F">
            <w:pPr>
              <w:spacing w:after="200" w:line="276" w:lineRule="auto"/>
              <w:rPr>
                <w:rFonts w:ascii="Arial" w:hAnsi="Arial" w:cs="Arial"/>
              </w:rPr>
            </w:pPr>
          </w:p>
          <w:p w14:paraId="5149F684" w14:textId="77777777" w:rsidR="00DE4E1F" w:rsidRPr="00DE4E1F" w:rsidRDefault="00DE4E1F" w:rsidP="00DE4E1F">
            <w:pPr>
              <w:spacing w:after="200" w:line="276" w:lineRule="auto"/>
              <w:rPr>
                <w:rFonts w:ascii="Arial" w:hAnsi="Arial" w:cs="Arial"/>
              </w:rPr>
            </w:pPr>
            <w:r w:rsidRPr="00DE4E1F">
              <w:rPr>
                <w:rFonts w:ascii="Arial" w:hAnsi="Arial" w:cs="Arial"/>
              </w:rPr>
              <w:t>Monitoring schedule in place</w:t>
            </w:r>
          </w:p>
          <w:p w14:paraId="1D82F8E7" w14:textId="77777777" w:rsidR="00DE4E1F" w:rsidRPr="00DE4E1F" w:rsidRDefault="00DE4E1F" w:rsidP="00DE4E1F">
            <w:pPr>
              <w:spacing w:after="200" w:line="276" w:lineRule="auto"/>
              <w:rPr>
                <w:rFonts w:ascii="Arial" w:hAnsi="Arial" w:cs="Arial"/>
              </w:rPr>
            </w:pPr>
          </w:p>
          <w:p w14:paraId="44936C51" w14:textId="77777777" w:rsidR="00DE4E1F" w:rsidRPr="00DE4E1F" w:rsidRDefault="00DE4E1F" w:rsidP="00DE4E1F">
            <w:pPr>
              <w:spacing w:after="200" w:line="276" w:lineRule="auto"/>
              <w:rPr>
                <w:rFonts w:ascii="Arial" w:hAnsi="Arial" w:cs="Arial"/>
              </w:rPr>
            </w:pPr>
          </w:p>
          <w:p w14:paraId="66AF3451" w14:textId="77777777" w:rsidR="00DE4E1F" w:rsidRPr="00DE4E1F" w:rsidRDefault="00DE4E1F" w:rsidP="00DE4E1F">
            <w:pPr>
              <w:spacing w:after="200" w:line="276" w:lineRule="auto"/>
              <w:rPr>
                <w:rFonts w:ascii="Arial" w:hAnsi="Arial" w:cs="Arial"/>
              </w:rPr>
            </w:pPr>
          </w:p>
        </w:tc>
        <w:tc>
          <w:tcPr>
            <w:tcW w:w="1126" w:type="pct"/>
          </w:tcPr>
          <w:p w14:paraId="6A76FFE9" w14:textId="77777777" w:rsidR="00DE4E1F" w:rsidRPr="00DE4E1F" w:rsidRDefault="00DE4E1F" w:rsidP="00DE4E1F">
            <w:pPr>
              <w:spacing w:after="200" w:line="276" w:lineRule="auto"/>
              <w:rPr>
                <w:rFonts w:ascii="Arial" w:hAnsi="Arial" w:cs="Arial"/>
              </w:rPr>
            </w:pPr>
            <w:r w:rsidRPr="00DE4E1F">
              <w:rPr>
                <w:rFonts w:ascii="Arial" w:hAnsi="Arial" w:cs="Arial"/>
              </w:rPr>
              <w:t>Register with most suitable provider</w:t>
            </w:r>
          </w:p>
          <w:p w14:paraId="72446A7A" w14:textId="77777777" w:rsidR="00DE4E1F" w:rsidRPr="00DE4E1F" w:rsidRDefault="00DE4E1F" w:rsidP="00DE4E1F">
            <w:pPr>
              <w:spacing w:after="200" w:line="276" w:lineRule="auto"/>
              <w:rPr>
                <w:rFonts w:ascii="Arial" w:hAnsi="Arial" w:cs="Arial"/>
              </w:rPr>
            </w:pPr>
            <w:r w:rsidRPr="00DE4E1F">
              <w:rPr>
                <w:rFonts w:ascii="Arial" w:hAnsi="Arial" w:cs="Arial"/>
              </w:rPr>
              <w:t>Begin course (18month)</w:t>
            </w:r>
          </w:p>
          <w:p w14:paraId="45B5CC8C" w14:textId="77777777" w:rsidR="00DE4E1F" w:rsidRPr="00DE4E1F" w:rsidRDefault="00DE4E1F" w:rsidP="00DE4E1F">
            <w:pPr>
              <w:spacing w:after="200" w:line="276" w:lineRule="auto"/>
              <w:rPr>
                <w:rFonts w:ascii="Arial" w:hAnsi="Arial" w:cs="Arial"/>
              </w:rPr>
            </w:pPr>
          </w:p>
          <w:p w14:paraId="6A74E502" w14:textId="77777777" w:rsidR="00DE4E1F" w:rsidRPr="00DE4E1F" w:rsidRDefault="00DE4E1F" w:rsidP="00DE4E1F">
            <w:pPr>
              <w:spacing w:after="200" w:line="276" w:lineRule="auto"/>
              <w:rPr>
                <w:rFonts w:ascii="Arial" w:hAnsi="Arial" w:cs="Arial"/>
              </w:rPr>
            </w:pPr>
            <w:r w:rsidRPr="00DE4E1F">
              <w:rPr>
                <w:rFonts w:ascii="Arial" w:hAnsi="Arial" w:cs="Arial"/>
              </w:rPr>
              <w:t xml:space="preserve">Continue to attend and be an active member of SENCO circles </w:t>
            </w:r>
          </w:p>
          <w:p w14:paraId="218268E0" w14:textId="77777777" w:rsidR="00DE4E1F" w:rsidRPr="00DE4E1F" w:rsidRDefault="00DE4E1F" w:rsidP="00DE4E1F">
            <w:pPr>
              <w:spacing w:after="200" w:line="276" w:lineRule="auto"/>
              <w:rPr>
                <w:rFonts w:ascii="Arial" w:hAnsi="Arial" w:cs="Arial"/>
              </w:rPr>
            </w:pPr>
            <w:r w:rsidRPr="00DE4E1F">
              <w:rPr>
                <w:rFonts w:ascii="Arial" w:hAnsi="Arial" w:cs="Arial"/>
              </w:rPr>
              <w:t>Continue to attend and be an active member of AHT network meetings</w:t>
            </w:r>
          </w:p>
          <w:p w14:paraId="22FE297A" w14:textId="77777777" w:rsidR="00DE4E1F" w:rsidRPr="00DE4E1F" w:rsidRDefault="00DE4E1F" w:rsidP="00DE4E1F">
            <w:pPr>
              <w:spacing w:after="200" w:line="276" w:lineRule="auto"/>
              <w:rPr>
                <w:rFonts w:ascii="Arial" w:hAnsi="Arial" w:cs="Arial"/>
              </w:rPr>
            </w:pPr>
          </w:p>
          <w:p w14:paraId="0B89E778" w14:textId="77777777" w:rsidR="00DE4E1F" w:rsidRPr="00DE4E1F" w:rsidRDefault="00DE4E1F" w:rsidP="00DE4E1F">
            <w:pPr>
              <w:spacing w:after="200" w:line="276" w:lineRule="auto"/>
              <w:rPr>
                <w:rFonts w:ascii="Arial" w:hAnsi="Arial" w:cs="Arial"/>
              </w:rPr>
            </w:pPr>
          </w:p>
          <w:p w14:paraId="44819845" w14:textId="77777777" w:rsidR="00DE4E1F" w:rsidRPr="00DE4E1F" w:rsidRDefault="00DE4E1F" w:rsidP="00DE4E1F">
            <w:pPr>
              <w:spacing w:after="200" w:line="276" w:lineRule="auto"/>
              <w:rPr>
                <w:rFonts w:ascii="Arial" w:hAnsi="Arial" w:cs="Arial"/>
              </w:rPr>
            </w:pPr>
            <w:r w:rsidRPr="00DE4E1F">
              <w:rPr>
                <w:rFonts w:ascii="Arial" w:hAnsi="Arial" w:cs="Arial"/>
              </w:rPr>
              <w:t>Strategic meetings as part of leadership team</w:t>
            </w:r>
          </w:p>
          <w:p w14:paraId="3ABB7951" w14:textId="77777777" w:rsidR="00DE4E1F" w:rsidRPr="00DE4E1F" w:rsidRDefault="00DE4E1F" w:rsidP="00DE4E1F">
            <w:pPr>
              <w:spacing w:after="200" w:line="276" w:lineRule="auto"/>
              <w:rPr>
                <w:rFonts w:ascii="Arial" w:hAnsi="Arial" w:cs="Arial"/>
              </w:rPr>
            </w:pPr>
            <w:r w:rsidRPr="00DE4E1F">
              <w:rPr>
                <w:rFonts w:ascii="Arial" w:hAnsi="Arial" w:cs="Arial"/>
              </w:rPr>
              <w:t>Regular monitoring of ordinary inclusive practice and of interventions</w:t>
            </w:r>
          </w:p>
          <w:p w14:paraId="4529E1A1" w14:textId="77777777" w:rsidR="00DE4E1F" w:rsidRPr="00DE4E1F" w:rsidRDefault="00DE4E1F" w:rsidP="00DE4E1F">
            <w:pPr>
              <w:spacing w:after="200" w:line="276" w:lineRule="auto"/>
              <w:rPr>
                <w:rFonts w:ascii="Arial" w:hAnsi="Arial" w:cs="Arial"/>
              </w:rPr>
            </w:pPr>
          </w:p>
          <w:p w14:paraId="72C1C915" w14:textId="77777777" w:rsidR="00DE4E1F" w:rsidRPr="00DE4E1F" w:rsidRDefault="00DE4E1F" w:rsidP="00DE4E1F">
            <w:pPr>
              <w:spacing w:after="200" w:line="276" w:lineRule="auto"/>
              <w:rPr>
                <w:rFonts w:ascii="Arial" w:hAnsi="Arial" w:cs="Arial"/>
              </w:rPr>
            </w:pPr>
          </w:p>
          <w:p w14:paraId="0F4C248A" w14:textId="77777777" w:rsidR="00DE4E1F" w:rsidRPr="00DE4E1F" w:rsidRDefault="00DE4E1F" w:rsidP="00DE4E1F">
            <w:pPr>
              <w:spacing w:after="200" w:line="276" w:lineRule="auto"/>
              <w:rPr>
                <w:rFonts w:ascii="Arial" w:hAnsi="Arial" w:cs="Arial"/>
              </w:rPr>
            </w:pPr>
          </w:p>
        </w:tc>
        <w:tc>
          <w:tcPr>
            <w:tcW w:w="665" w:type="pct"/>
          </w:tcPr>
          <w:p w14:paraId="772289FC" w14:textId="77777777" w:rsidR="00DE4E1F" w:rsidRPr="00DE4E1F" w:rsidRDefault="00DE4E1F" w:rsidP="00DE4E1F">
            <w:pPr>
              <w:spacing w:after="200" w:line="276" w:lineRule="auto"/>
              <w:rPr>
                <w:rFonts w:ascii="Arial" w:hAnsi="Arial" w:cs="Arial"/>
              </w:rPr>
            </w:pPr>
            <w:r w:rsidRPr="00DE4E1F">
              <w:rPr>
                <w:rFonts w:ascii="Arial" w:hAnsi="Arial" w:cs="Arial"/>
              </w:rPr>
              <w:t>SENCO release time</w:t>
            </w:r>
          </w:p>
          <w:p w14:paraId="0314902C" w14:textId="77777777" w:rsidR="00DE4E1F" w:rsidRPr="00DE4E1F" w:rsidRDefault="00DE4E1F" w:rsidP="00DE4E1F">
            <w:pPr>
              <w:spacing w:after="200" w:line="276" w:lineRule="auto"/>
              <w:rPr>
                <w:rFonts w:ascii="Arial" w:hAnsi="Arial" w:cs="Arial"/>
              </w:rPr>
            </w:pPr>
          </w:p>
          <w:p w14:paraId="46EB92C5" w14:textId="77777777" w:rsidR="00DE4E1F" w:rsidRPr="00DE4E1F" w:rsidRDefault="00DE4E1F" w:rsidP="00DE4E1F">
            <w:pPr>
              <w:spacing w:after="200" w:line="276" w:lineRule="auto"/>
              <w:rPr>
                <w:rFonts w:ascii="Arial" w:hAnsi="Arial" w:cs="Arial"/>
              </w:rPr>
            </w:pPr>
          </w:p>
          <w:p w14:paraId="566A5E8B" w14:textId="77777777" w:rsidR="00DE4E1F" w:rsidRPr="00DE4E1F" w:rsidRDefault="00DE4E1F" w:rsidP="00DE4E1F">
            <w:pPr>
              <w:spacing w:after="200" w:line="276" w:lineRule="auto"/>
              <w:rPr>
                <w:rFonts w:ascii="Arial" w:hAnsi="Arial" w:cs="Arial"/>
              </w:rPr>
            </w:pPr>
            <w:r w:rsidRPr="00DE4E1F">
              <w:rPr>
                <w:rFonts w:ascii="Arial" w:hAnsi="Arial" w:cs="Arial"/>
              </w:rPr>
              <w:t>SENCO release time</w:t>
            </w:r>
          </w:p>
          <w:p w14:paraId="49B9D635" w14:textId="77777777" w:rsidR="00DE4E1F" w:rsidRPr="00DE4E1F" w:rsidRDefault="00DE4E1F" w:rsidP="00DE4E1F">
            <w:pPr>
              <w:spacing w:after="200" w:line="276" w:lineRule="auto"/>
              <w:rPr>
                <w:rFonts w:ascii="Arial" w:hAnsi="Arial" w:cs="Arial"/>
              </w:rPr>
            </w:pPr>
          </w:p>
          <w:p w14:paraId="795B95AD" w14:textId="77777777" w:rsidR="00DE4E1F" w:rsidRPr="00DE4E1F" w:rsidRDefault="00DE4E1F" w:rsidP="00DE4E1F">
            <w:pPr>
              <w:spacing w:after="200" w:line="276" w:lineRule="auto"/>
              <w:rPr>
                <w:rFonts w:ascii="Arial" w:hAnsi="Arial" w:cs="Arial"/>
              </w:rPr>
            </w:pPr>
          </w:p>
          <w:p w14:paraId="498A19AA" w14:textId="77777777" w:rsidR="00DE4E1F" w:rsidRPr="00DE4E1F" w:rsidRDefault="00DE4E1F" w:rsidP="00DE4E1F">
            <w:pPr>
              <w:spacing w:after="200" w:line="276" w:lineRule="auto"/>
              <w:rPr>
                <w:rFonts w:ascii="Arial" w:hAnsi="Arial" w:cs="Arial"/>
              </w:rPr>
            </w:pPr>
          </w:p>
          <w:p w14:paraId="52076680" w14:textId="77777777" w:rsidR="00DE4E1F" w:rsidRPr="00DE4E1F" w:rsidRDefault="00DE4E1F" w:rsidP="00DE4E1F">
            <w:pPr>
              <w:spacing w:after="200" w:line="276" w:lineRule="auto"/>
              <w:rPr>
                <w:rFonts w:ascii="Arial" w:hAnsi="Arial" w:cs="Arial"/>
              </w:rPr>
            </w:pPr>
          </w:p>
          <w:p w14:paraId="00F40AE1" w14:textId="77777777" w:rsidR="00DE4E1F" w:rsidRPr="00DE4E1F" w:rsidRDefault="00DE4E1F" w:rsidP="00DE4E1F">
            <w:pPr>
              <w:spacing w:after="200" w:line="276" w:lineRule="auto"/>
              <w:rPr>
                <w:rFonts w:ascii="Arial" w:hAnsi="Arial" w:cs="Arial"/>
              </w:rPr>
            </w:pPr>
          </w:p>
          <w:p w14:paraId="2D520D11" w14:textId="77777777" w:rsidR="00DE4E1F" w:rsidRPr="00DE4E1F" w:rsidRDefault="00DE4E1F" w:rsidP="00DE4E1F">
            <w:pPr>
              <w:spacing w:after="200" w:line="276" w:lineRule="auto"/>
              <w:rPr>
                <w:rFonts w:ascii="Arial" w:hAnsi="Arial" w:cs="Arial"/>
              </w:rPr>
            </w:pPr>
            <w:r w:rsidRPr="00DE4E1F">
              <w:rPr>
                <w:rFonts w:ascii="Arial" w:hAnsi="Arial" w:cs="Arial"/>
              </w:rPr>
              <w:t>SENCO time</w:t>
            </w:r>
          </w:p>
        </w:tc>
        <w:tc>
          <w:tcPr>
            <w:tcW w:w="1104" w:type="pct"/>
          </w:tcPr>
          <w:p w14:paraId="3FCC08EA" w14:textId="77777777" w:rsidR="00DE4E1F" w:rsidRPr="00DE4E1F" w:rsidRDefault="00DE4E1F" w:rsidP="00DE4E1F">
            <w:pPr>
              <w:spacing w:after="200" w:line="276" w:lineRule="auto"/>
              <w:rPr>
                <w:rFonts w:ascii="Arial" w:hAnsi="Arial" w:cs="Arial"/>
              </w:rPr>
            </w:pPr>
          </w:p>
        </w:tc>
      </w:tr>
      <w:tr w:rsidR="00DE4E1F" w:rsidRPr="00DE4E1F" w14:paraId="67A517F6" w14:textId="77777777" w:rsidTr="00684211">
        <w:trPr>
          <w:cantSplit/>
          <w:trHeight w:val="187"/>
        </w:trPr>
        <w:tc>
          <w:tcPr>
            <w:tcW w:w="729" w:type="pct"/>
          </w:tcPr>
          <w:p w14:paraId="46901174" w14:textId="77777777" w:rsidR="00DE4E1F" w:rsidRPr="00DE4E1F" w:rsidRDefault="00DE4E1F" w:rsidP="00DE4E1F">
            <w:pPr>
              <w:spacing w:after="200" w:line="276" w:lineRule="auto"/>
              <w:rPr>
                <w:rFonts w:ascii="Arial" w:hAnsi="Arial" w:cs="Arial"/>
              </w:rPr>
            </w:pPr>
            <w:r w:rsidRPr="00DE4E1F">
              <w:rPr>
                <w:rFonts w:ascii="Arial" w:hAnsi="Arial" w:cs="Arial"/>
              </w:rPr>
              <w:t>Continue to promote positive behaviour</w:t>
            </w:r>
          </w:p>
          <w:p w14:paraId="1FFA7904" w14:textId="77777777" w:rsidR="00DE4E1F" w:rsidRPr="00DE4E1F" w:rsidRDefault="00DE4E1F" w:rsidP="00DE4E1F">
            <w:pPr>
              <w:spacing w:after="200" w:line="276" w:lineRule="auto"/>
              <w:rPr>
                <w:rFonts w:ascii="Arial" w:hAnsi="Arial" w:cs="Arial"/>
                <w:b/>
              </w:rPr>
            </w:pPr>
            <w:r w:rsidRPr="00DE4E1F">
              <w:rPr>
                <w:rFonts w:ascii="Arial" w:hAnsi="Arial" w:cs="Arial"/>
                <w:b/>
              </w:rPr>
              <w:lastRenderedPageBreak/>
              <w:t>KP2</w:t>
            </w:r>
          </w:p>
        </w:tc>
        <w:tc>
          <w:tcPr>
            <w:tcW w:w="1376" w:type="pct"/>
          </w:tcPr>
          <w:p w14:paraId="67015B2D" w14:textId="77777777" w:rsidR="00DE4E1F" w:rsidRPr="00DE4E1F" w:rsidRDefault="00DE4E1F" w:rsidP="00DE4E1F">
            <w:pPr>
              <w:spacing w:after="200" w:line="276" w:lineRule="auto"/>
              <w:rPr>
                <w:rFonts w:ascii="Arial" w:hAnsi="Arial" w:cs="Arial"/>
              </w:rPr>
            </w:pPr>
            <w:r w:rsidRPr="00DE4E1F">
              <w:rPr>
                <w:rFonts w:ascii="Arial" w:hAnsi="Arial" w:cs="Arial"/>
              </w:rPr>
              <w:lastRenderedPageBreak/>
              <w:t xml:space="preserve">ARC action plan completion </w:t>
            </w:r>
          </w:p>
          <w:p w14:paraId="3A13CD8D" w14:textId="77777777" w:rsidR="00DE4E1F" w:rsidRPr="00DE4E1F" w:rsidRDefault="00DE4E1F" w:rsidP="00DE4E1F">
            <w:pPr>
              <w:spacing w:after="200" w:line="276" w:lineRule="auto"/>
              <w:rPr>
                <w:rFonts w:ascii="Arial" w:hAnsi="Arial" w:cs="Arial"/>
              </w:rPr>
            </w:pPr>
          </w:p>
          <w:p w14:paraId="24C16BE5" w14:textId="77777777" w:rsidR="00DE4E1F" w:rsidRPr="00DE4E1F" w:rsidRDefault="00DE4E1F" w:rsidP="00DE4E1F">
            <w:pPr>
              <w:spacing w:after="200" w:line="276" w:lineRule="auto"/>
              <w:rPr>
                <w:rFonts w:ascii="Arial" w:hAnsi="Arial" w:cs="Arial"/>
              </w:rPr>
            </w:pPr>
          </w:p>
          <w:p w14:paraId="2B550995" w14:textId="77777777" w:rsidR="00DE4E1F" w:rsidRDefault="00DE4E1F" w:rsidP="00DE4E1F">
            <w:pPr>
              <w:spacing w:after="200" w:line="276" w:lineRule="auto"/>
              <w:rPr>
                <w:rFonts w:ascii="Arial" w:hAnsi="Arial" w:cs="Arial"/>
              </w:rPr>
            </w:pPr>
          </w:p>
          <w:p w14:paraId="785D675A" w14:textId="77777777" w:rsidR="00DE4E1F" w:rsidRDefault="00DE4E1F" w:rsidP="00DE4E1F">
            <w:pPr>
              <w:spacing w:after="200" w:line="276" w:lineRule="auto"/>
              <w:rPr>
                <w:rFonts w:ascii="Arial" w:hAnsi="Arial" w:cs="Arial"/>
              </w:rPr>
            </w:pPr>
          </w:p>
          <w:p w14:paraId="3252D9D0" w14:textId="77777777" w:rsidR="00DE4E1F" w:rsidRDefault="00DE4E1F" w:rsidP="00DE4E1F">
            <w:pPr>
              <w:spacing w:after="200" w:line="276" w:lineRule="auto"/>
              <w:rPr>
                <w:rFonts w:ascii="Arial" w:hAnsi="Arial" w:cs="Arial"/>
              </w:rPr>
            </w:pPr>
          </w:p>
          <w:p w14:paraId="2F7ACC9E" w14:textId="77777777" w:rsidR="00DE4E1F" w:rsidRDefault="00DE4E1F" w:rsidP="00DE4E1F">
            <w:pPr>
              <w:spacing w:after="200" w:line="276" w:lineRule="auto"/>
              <w:rPr>
                <w:rFonts w:ascii="Arial" w:hAnsi="Arial" w:cs="Arial"/>
              </w:rPr>
            </w:pPr>
          </w:p>
          <w:p w14:paraId="15088AE4" w14:textId="77777777" w:rsidR="00DE4E1F" w:rsidRPr="00DE4E1F" w:rsidRDefault="00DE4E1F" w:rsidP="00DE4E1F">
            <w:pPr>
              <w:spacing w:after="200" w:line="276" w:lineRule="auto"/>
              <w:rPr>
                <w:rFonts w:ascii="Arial" w:hAnsi="Arial" w:cs="Arial"/>
              </w:rPr>
            </w:pPr>
            <w:r w:rsidRPr="00DE4E1F">
              <w:rPr>
                <w:rFonts w:ascii="Arial" w:hAnsi="Arial" w:cs="Arial"/>
              </w:rPr>
              <w:t>ARC conference attended</w:t>
            </w:r>
          </w:p>
          <w:p w14:paraId="03C4F6DE" w14:textId="77777777" w:rsidR="00DE4E1F" w:rsidRPr="00DE4E1F" w:rsidRDefault="00DE4E1F" w:rsidP="00DE4E1F">
            <w:pPr>
              <w:spacing w:after="200" w:line="276" w:lineRule="auto"/>
              <w:rPr>
                <w:rFonts w:ascii="Arial" w:hAnsi="Arial" w:cs="Arial"/>
              </w:rPr>
            </w:pPr>
          </w:p>
          <w:p w14:paraId="363F524E" w14:textId="77777777" w:rsidR="00DE4E1F" w:rsidRPr="00DE4E1F" w:rsidRDefault="00DE4E1F" w:rsidP="00DE4E1F">
            <w:pPr>
              <w:spacing w:after="200" w:line="276" w:lineRule="auto"/>
              <w:rPr>
                <w:rFonts w:ascii="Arial" w:hAnsi="Arial" w:cs="Arial"/>
              </w:rPr>
            </w:pPr>
          </w:p>
          <w:p w14:paraId="364541E5" w14:textId="77777777" w:rsidR="00DE4E1F" w:rsidRPr="00DE4E1F" w:rsidRDefault="00DE4E1F" w:rsidP="00DE4E1F">
            <w:pPr>
              <w:spacing w:after="200" w:line="276" w:lineRule="auto"/>
              <w:rPr>
                <w:rFonts w:ascii="Arial" w:hAnsi="Arial" w:cs="Arial"/>
              </w:rPr>
            </w:pPr>
            <w:r w:rsidRPr="00DE4E1F">
              <w:rPr>
                <w:rFonts w:ascii="Arial" w:hAnsi="Arial" w:cs="Arial"/>
              </w:rPr>
              <w:t>Reintroduction of trauma informed practice</w:t>
            </w:r>
          </w:p>
          <w:p w14:paraId="19FDB394" w14:textId="77777777" w:rsidR="00DE4E1F" w:rsidRPr="00DE4E1F" w:rsidRDefault="00DE4E1F" w:rsidP="00DE4E1F">
            <w:pPr>
              <w:spacing w:after="200" w:line="276" w:lineRule="auto"/>
              <w:rPr>
                <w:rFonts w:ascii="Arial" w:hAnsi="Arial" w:cs="Arial"/>
              </w:rPr>
            </w:pPr>
          </w:p>
          <w:p w14:paraId="34DEEFE3" w14:textId="77777777" w:rsidR="00DE4E1F" w:rsidRPr="00DE4E1F" w:rsidRDefault="00DE4E1F" w:rsidP="00DE4E1F">
            <w:pPr>
              <w:spacing w:after="200" w:line="276" w:lineRule="auto"/>
              <w:rPr>
                <w:rFonts w:ascii="Arial" w:hAnsi="Arial" w:cs="Arial"/>
              </w:rPr>
            </w:pPr>
          </w:p>
          <w:p w14:paraId="67A59700" w14:textId="77777777" w:rsidR="00DE4E1F" w:rsidRDefault="00DE4E1F" w:rsidP="00DE4E1F">
            <w:pPr>
              <w:spacing w:after="200" w:line="276" w:lineRule="auto"/>
              <w:rPr>
                <w:rFonts w:ascii="Arial" w:hAnsi="Arial" w:cs="Arial"/>
              </w:rPr>
            </w:pPr>
          </w:p>
          <w:p w14:paraId="569EDC66" w14:textId="77777777" w:rsidR="00DE4E1F" w:rsidRDefault="00DE4E1F" w:rsidP="00DE4E1F">
            <w:pPr>
              <w:spacing w:after="200" w:line="276" w:lineRule="auto"/>
              <w:rPr>
                <w:rFonts w:ascii="Arial" w:hAnsi="Arial" w:cs="Arial"/>
              </w:rPr>
            </w:pPr>
          </w:p>
          <w:p w14:paraId="277A297F" w14:textId="77777777" w:rsidR="00DE4E1F" w:rsidRPr="00DE4E1F" w:rsidRDefault="00DE4E1F" w:rsidP="00DE4E1F">
            <w:pPr>
              <w:spacing w:after="200" w:line="276" w:lineRule="auto"/>
              <w:rPr>
                <w:rFonts w:ascii="Arial" w:hAnsi="Arial" w:cs="Arial"/>
              </w:rPr>
            </w:pPr>
            <w:r w:rsidRPr="00DE4E1F">
              <w:rPr>
                <w:rFonts w:ascii="Arial" w:hAnsi="Arial" w:cs="Arial"/>
              </w:rPr>
              <w:t>Increase in nurture therapies available</w:t>
            </w:r>
          </w:p>
          <w:p w14:paraId="1496AAF5" w14:textId="77777777" w:rsidR="00DE4E1F" w:rsidRPr="00DE4E1F" w:rsidRDefault="00DE4E1F" w:rsidP="00DE4E1F">
            <w:pPr>
              <w:spacing w:after="200" w:line="276" w:lineRule="auto"/>
              <w:rPr>
                <w:rFonts w:ascii="Arial" w:hAnsi="Arial" w:cs="Arial"/>
              </w:rPr>
            </w:pPr>
          </w:p>
          <w:p w14:paraId="732926DB" w14:textId="77777777" w:rsidR="00DE4E1F" w:rsidRPr="00DE4E1F" w:rsidRDefault="00DE4E1F" w:rsidP="00DE4E1F">
            <w:pPr>
              <w:spacing w:after="200" w:line="276" w:lineRule="auto"/>
              <w:rPr>
                <w:rFonts w:ascii="Arial" w:hAnsi="Arial" w:cs="Arial"/>
              </w:rPr>
            </w:pPr>
          </w:p>
          <w:p w14:paraId="0CC4A60F" w14:textId="77777777" w:rsidR="00DE4E1F" w:rsidRPr="00DE4E1F" w:rsidRDefault="00DE4E1F" w:rsidP="00DE4E1F">
            <w:pPr>
              <w:spacing w:after="200" w:line="276" w:lineRule="auto"/>
              <w:rPr>
                <w:rFonts w:ascii="Arial" w:hAnsi="Arial" w:cs="Arial"/>
              </w:rPr>
            </w:pPr>
          </w:p>
          <w:p w14:paraId="6F2342B8" w14:textId="77777777" w:rsidR="00DE4E1F" w:rsidRPr="00DE4E1F" w:rsidRDefault="00DE4E1F" w:rsidP="00DE4E1F">
            <w:pPr>
              <w:spacing w:after="200" w:line="276" w:lineRule="auto"/>
              <w:rPr>
                <w:rFonts w:ascii="Arial" w:hAnsi="Arial" w:cs="Arial"/>
              </w:rPr>
            </w:pPr>
          </w:p>
          <w:p w14:paraId="36C392AB" w14:textId="77777777" w:rsidR="00DE4E1F" w:rsidRPr="00DE4E1F" w:rsidRDefault="00DE4E1F" w:rsidP="00DE4E1F">
            <w:pPr>
              <w:spacing w:after="200" w:line="276" w:lineRule="auto"/>
              <w:rPr>
                <w:rFonts w:ascii="Arial" w:hAnsi="Arial" w:cs="Arial"/>
              </w:rPr>
            </w:pPr>
          </w:p>
          <w:p w14:paraId="07DE6D7C" w14:textId="77777777" w:rsidR="00DE4E1F" w:rsidRPr="00DE4E1F" w:rsidRDefault="00DE4E1F" w:rsidP="00DE4E1F">
            <w:pPr>
              <w:spacing w:after="200" w:line="276" w:lineRule="auto"/>
              <w:rPr>
                <w:rFonts w:ascii="Arial" w:hAnsi="Arial" w:cs="Arial"/>
              </w:rPr>
            </w:pPr>
          </w:p>
          <w:p w14:paraId="7B1AECD5" w14:textId="77777777" w:rsidR="00DE4E1F" w:rsidRPr="00DE4E1F" w:rsidRDefault="00DE4E1F" w:rsidP="00DE4E1F">
            <w:pPr>
              <w:spacing w:after="200" w:line="276" w:lineRule="auto"/>
              <w:rPr>
                <w:rFonts w:ascii="Arial" w:hAnsi="Arial" w:cs="Arial"/>
              </w:rPr>
            </w:pPr>
            <w:r w:rsidRPr="00DE4E1F">
              <w:rPr>
                <w:rFonts w:ascii="Arial" w:hAnsi="Arial" w:cs="Arial"/>
              </w:rPr>
              <w:t>AFIT used to inform TAC meetings</w:t>
            </w:r>
          </w:p>
          <w:p w14:paraId="52FCAFD3" w14:textId="77777777" w:rsidR="00DE4E1F" w:rsidRPr="00DE4E1F" w:rsidRDefault="00DE4E1F" w:rsidP="00DE4E1F">
            <w:pPr>
              <w:spacing w:after="200" w:line="276" w:lineRule="auto"/>
              <w:rPr>
                <w:rFonts w:ascii="Arial" w:hAnsi="Arial" w:cs="Arial"/>
              </w:rPr>
            </w:pPr>
          </w:p>
          <w:p w14:paraId="42F202A6" w14:textId="77777777" w:rsidR="00DE4E1F" w:rsidRPr="00DE4E1F" w:rsidRDefault="00DE4E1F" w:rsidP="00DE4E1F">
            <w:pPr>
              <w:spacing w:after="200" w:line="276" w:lineRule="auto"/>
              <w:rPr>
                <w:rFonts w:ascii="Arial" w:hAnsi="Arial" w:cs="Arial"/>
              </w:rPr>
            </w:pPr>
          </w:p>
          <w:p w14:paraId="595C81B4" w14:textId="77777777" w:rsidR="00DE4E1F" w:rsidRPr="00DE4E1F" w:rsidRDefault="00DE4E1F" w:rsidP="00DE4E1F">
            <w:pPr>
              <w:spacing w:after="200" w:line="276" w:lineRule="auto"/>
              <w:rPr>
                <w:rFonts w:ascii="Arial" w:hAnsi="Arial" w:cs="Arial"/>
              </w:rPr>
            </w:pPr>
          </w:p>
          <w:p w14:paraId="4CE8C9B4" w14:textId="77777777" w:rsidR="00DE4E1F" w:rsidRPr="00DE4E1F" w:rsidRDefault="00DE4E1F" w:rsidP="00DE4E1F">
            <w:pPr>
              <w:spacing w:after="200" w:line="276" w:lineRule="auto"/>
              <w:rPr>
                <w:rFonts w:ascii="Arial" w:hAnsi="Arial" w:cs="Arial"/>
              </w:rPr>
            </w:pPr>
          </w:p>
          <w:p w14:paraId="198EED23" w14:textId="77777777" w:rsidR="00DE4E1F" w:rsidRPr="00DE4E1F" w:rsidRDefault="00DE4E1F" w:rsidP="00DE4E1F">
            <w:pPr>
              <w:spacing w:after="200" w:line="276" w:lineRule="auto"/>
              <w:rPr>
                <w:rFonts w:ascii="Arial" w:hAnsi="Arial" w:cs="Arial"/>
              </w:rPr>
            </w:pPr>
          </w:p>
          <w:p w14:paraId="1B2C1D07" w14:textId="77777777" w:rsidR="00DE4E1F" w:rsidRPr="00DE4E1F" w:rsidRDefault="00DE4E1F" w:rsidP="00DE4E1F">
            <w:pPr>
              <w:spacing w:after="200" w:line="276" w:lineRule="auto"/>
              <w:rPr>
                <w:rFonts w:ascii="Arial" w:hAnsi="Arial" w:cs="Arial"/>
              </w:rPr>
            </w:pPr>
          </w:p>
          <w:p w14:paraId="066249B2" w14:textId="77777777" w:rsidR="00DE4E1F" w:rsidRPr="00DE4E1F" w:rsidRDefault="00DE4E1F" w:rsidP="00DE4E1F">
            <w:pPr>
              <w:spacing w:after="200" w:line="276" w:lineRule="auto"/>
              <w:rPr>
                <w:rFonts w:ascii="Arial" w:hAnsi="Arial" w:cs="Arial"/>
              </w:rPr>
            </w:pPr>
          </w:p>
          <w:p w14:paraId="03B1F554" w14:textId="77777777" w:rsidR="00DE4E1F" w:rsidRPr="00DE4E1F" w:rsidRDefault="00DE4E1F" w:rsidP="00DE4E1F">
            <w:pPr>
              <w:spacing w:after="200" w:line="276" w:lineRule="auto"/>
              <w:rPr>
                <w:rFonts w:ascii="Arial" w:hAnsi="Arial" w:cs="Arial"/>
              </w:rPr>
            </w:pPr>
          </w:p>
          <w:p w14:paraId="5D1D4BD0" w14:textId="77777777" w:rsidR="00DE4E1F" w:rsidRPr="00DE4E1F" w:rsidRDefault="00DE4E1F" w:rsidP="00DE4E1F">
            <w:pPr>
              <w:spacing w:after="200" w:line="276" w:lineRule="auto"/>
              <w:rPr>
                <w:rFonts w:ascii="Arial" w:hAnsi="Arial" w:cs="Arial"/>
              </w:rPr>
            </w:pPr>
            <w:r w:rsidRPr="00DE4E1F">
              <w:rPr>
                <w:rFonts w:ascii="Arial" w:hAnsi="Arial" w:cs="Arial"/>
              </w:rPr>
              <w:t xml:space="preserve">Executive functioning groups created </w:t>
            </w:r>
          </w:p>
          <w:p w14:paraId="47F26286" w14:textId="77777777" w:rsidR="00DE4E1F" w:rsidRPr="00DE4E1F" w:rsidRDefault="00DE4E1F" w:rsidP="00DE4E1F">
            <w:pPr>
              <w:spacing w:after="200" w:line="276" w:lineRule="auto"/>
              <w:rPr>
                <w:rFonts w:ascii="Arial" w:hAnsi="Arial" w:cs="Arial"/>
              </w:rPr>
            </w:pPr>
          </w:p>
        </w:tc>
        <w:tc>
          <w:tcPr>
            <w:tcW w:w="1126" w:type="pct"/>
          </w:tcPr>
          <w:p w14:paraId="38BA811A" w14:textId="77777777" w:rsidR="00DE4E1F" w:rsidRDefault="00DE4E1F" w:rsidP="00DE4E1F">
            <w:pPr>
              <w:spacing w:after="200" w:line="276" w:lineRule="auto"/>
              <w:rPr>
                <w:rFonts w:ascii="Arial" w:hAnsi="Arial" w:cs="Arial"/>
              </w:rPr>
            </w:pPr>
            <w:r w:rsidRPr="00DE4E1F">
              <w:rPr>
                <w:rFonts w:ascii="Arial" w:hAnsi="Arial" w:cs="Arial"/>
              </w:rPr>
              <w:lastRenderedPageBreak/>
              <w:t xml:space="preserve">ARC action planning tool updated </w:t>
            </w:r>
          </w:p>
          <w:p w14:paraId="65F794CA" w14:textId="77777777" w:rsidR="00DE4E1F" w:rsidRPr="00DE4E1F" w:rsidRDefault="00DE4E1F" w:rsidP="00DE4E1F">
            <w:pPr>
              <w:spacing w:after="200" w:line="276" w:lineRule="auto"/>
              <w:rPr>
                <w:rFonts w:ascii="Arial" w:hAnsi="Arial" w:cs="Arial"/>
              </w:rPr>
            </w:pPr>
            <w:r w:rsidRPr="00DE4E1F">
              <w:rPr>
                <w:rFonts w:ascii="Arial" w:hAnsi="Arial" w:cs="Arial"/>
              </w:rPr>
              <w:lastRenderedPageBreak/>
              <w:t>Attend Silver ARC pathway training</w:t>
            </w:r>
          </w:p>
          <w:p w14:paraId="6613FB1F" w14:textId="77777777" w:rsidR="00DE4E1F" w:rsidRPr="00DE4E1F" w:rsidRDefault="00DE4E1F" w:rsidP="00DE4E1F">
            <w:pPr>
              <w:spacing w:after="200" w:line="276" w:lineRule="auto"/>
              <w:rPr>
                <w:rFonts w:ascii="Arial" w:hAnsi="Arial" w:cs="Arial"/>
              </w:rPr>
            </w:pPr>
          </w:p>
          <w:p w14:paraId="2795CA20" w14:textId="77777777" w:rsidR="00DE4E1F" w:rsidRPr="00DE4E1F" w:rsidRDefault="00DE4E1F" w:rsidP="00DE4E1F">
            <w:pPr>
              <w:spacing w:after="200" w:line="276" w:lineRule="auto"/>
              <w:rPr>
                <w:rFonts w:ascii="Arial" w:hAnsi="Arial" w:cs="Arial"/>
              </w:rPr>
            </w:pPr>
          </w:p>
          <w:p w14:paraId="3877FCC0" w14:textId="77777777" w:rsidR="00DE4E1F" w:rsidRPr="00DE4E1F" w:rsidRDefault="00DE4E1F" w:rsidP="00DE4E1F">
            <w:pPr>
              <w:spacing w:after="200" w:line="276" w:lineRule="auto"/>
              <w:rPr>
                <w:rFonts w:ascii="Arial" w:hAnsi="Arial" w:cs="Arial"/>
              </w:rPr>
            </w:pPr>
            <w:r w:rsidRPr="00DE4E1F">
              <w:rPr>
                <w:rFonts w:ascii="Arial" w:hAnsi="Arial" w:cs="Arial"/>
              </w:rPr>
              <w:t>Attend ARC conference and share actions</w:t>
            </w:r>
          </w:p>
          <w:p w14:paraId="6E282465" w14:textId="77777777" w:rsidR="00DE4E1F" w:rsidRPr="00DE4E1F" w:rsidRDefault="00DE4E1F" w:rsidP="00DE4E1F">
            <w:pPr>
              <w:spacing w:after="200" w:line="276" w:lineRule="auto"/>
              <w:rPr>
                <w:rFonts w:ascii="Arial" w:hAnsi="Arial" w:cs="Arial"/>
              </w:rPr>
            </w:pPr>
          </w:p>
          <w:p w14:paraId="15091DF2" w14:textId="77777777" w:rsidR="00DE4E1F" w:rsidRPr="00DE4E1F" w:rsidRDefault="00DE4E1F" w:rsidP="00DE4E1F">
            <w:pPr>
              <w:spacing w:after="200" w:line="276" w:lineRule="auto"/>
              <w:rPr>
                <w:rFonts w:ascii="Arial" w:hAnsi="Arial" w:cs="Arial"/>
              </w:rPr>
            </w:pPr>
            <w:r w:rsidRPr="00DE4E1F">
              <w:rPr>
                <w:rFonts w:ascii="Arial" w:hAnsi="Arial" w:cs="Arial"/>
              </w:rPr>
              <w:t xml:space="preserve">As part of SMT time investigate </w:t>
            </w:r>
          </w:p>
          <w:p w14:paraId="19CE8C15" w14:textId="77777777" w:rsidR="00DE4E1F" w:rsidRPr="00DE4E1F" w:rsidRDefault="00DE4E1F" w:rsidP="00DE4E1F">
            <w:pPr>
              <w:spacing w:after="200" w:line="276" w:lineRule="auto"/>
              <w:rPr>
                <w:rFonts w:ascii="Arial" w:hAnsi="Arial" w:cs="Arial"/>
              </w:rPr>
            </w:pPr>
            <w:r w:rsidRPr="00DE4E1F">
              <w:rPr>
                <w:rFonts w:ascii="Arial" w:hAnsi="Arial" w:cs="Arial"/>
              </w:rPr>
              <w:t>refresher of trauma informed practice shared with all staff</w:t>
            </w:r>
          </w:p>
          <w:p w14:paraId="23E0B9D4" w14:textId="77777777" w:rsidR="00DE4E1F" w:rsidRPr="00DE4E1F" w:rsidRDefault="00DE4E1F" w:rsidP="00DE4E1F">
            <w:pPr>
              <w:spacing w:after="200" w:line="276" w:lineRule="auto"/>
              <w:rPr>
                <w:rFonts w:ascii="Arial" w:hAnsi="Arial" w:cs="Arial"/>
              </w:rPr>
            </w:pPr>
          </w:p>
          <w:p w14:paraId="7F45B654" w14:textId="77777777" w:rsidR="00DE4E1F" w:rsidRPr="00DE4E1F" w:rsidRDefault="00DE4E1F" w:rsidP="00DE4E1F">
            <w:pPr>
              <w:spacing w:after="200" w:line="276" w:lineRule="auto"/>
              <w:rPr>
                <w:rFonts w:ascii="Arial" w:hAnsi="Arial" w:cs="Arial"/>
              </w:rPr>
            </w:pPr>
          </w:p>
          <w:p w14:paraId="3070BD30" w14:textId="77777777" w:rsidR="00DE4E1F" w:rsidRPr="00DE4E1F" w:rsidRDefault="00DE4E1F" w:rsidP="00DE4E1F">
            <w:pPr>
              <w:spacing w:after="200" w:line="276" w:lineRule="auto"/>
              <w:rPr>
                <w:rFonts w:ascii="Arial" w:hAnsi="Arial" w:cs="Arial"/>
              </w:rPr>
            </w:pPr>
            <w:r w:rsidRPr="00DE4E1F">
              <w:rPr>
                <w:rFonts w:ascii="Arial" w:hAnsi="Arial" w:cs="Arial"/>
              </w:rPr>
              <w:t>Nurture training provided for one staff member who will increase nurture support available</w:t>
            </w:r>
          </w:p>
          <w:p w14:paraId="701699E6" w14:textId="77777777" w:rsidR="00DE4E1F" w:rsidRPr="00DE4E1F" w:rsidRDefault="00DE4E1F" w:rsidP="00DE4E1F">
            <w:pPr>
              <w:spacing w:after="200" w:line="276" w:lineRule="auto"/>
              <w:rPr>
                <w:rFonts w:ascii="Arial" w:hAnsi="Arial" w:cs="Arial"/>
              </w:rPr>
            </w:pPr>
          </w:p>
          <w:p w14:paraId="2E1B06FD" w14:textId="77777777" w:rsidR="00DE4E1F" w:rsidRPr="00DE4E1F" w:rsidRDefault="00DE4E1F" w:rsidP="00DE4E1F">
            <w:pPr>
              <w:spacing w:after="200" w:line="276" w:lineRule="auto"/>
              <w:rPr>
                <w:rFonts w:ascii="Arial" w:hAnsi="Arial" w:cs="Arial"/>
              </w:rPr>
            </w:pPr>
          </w:p>
          <w:p w14:paraId="5DE7EA41" w14:textId="77777777" w:rsidR="00DE4E1F" w:rsidRPr="00DE4E1F" w:rsidRDefault="00DE4E1F" w:rsidP="00DE4E1F">
            <w:pPr>
              <w:spacing w:after="200" w:line="276" w:lineRule="auto"/>
              <w:rPr>
                <w:rFonts w:ascii="Arial" w:hAnsi="Arial" w:cs="Arial"/>
              </w:rPr>
            </w:pPr>
          </w:p>
          <w:p w14:paraId="2512B15B" w14:textId="77777777" w:rsidR="00DE4E1F" w:rsidRPr="00DE4E1F" w:rsidRDefault="00DE4E1F" w:rsidP="00DE4E1F">
            <w:pPr>
              <w:spacing w:after="200" w:line="276" w:lineRule="auto"/>
              <w:rPr>
                <w:rFonts w:ascii="Arial" w:hAnsi="Arial" w:cs="Arial"/>
              </w:rPr>
            </w:pPr>
          </w:p>
          <w:p w14:paraId="592ABF8E" w14:textId="77777777" w:rsidR="00DE4E1F" w:rsidRPr="00DE4E1F" w:rsidRDefault="00DE4E1F" w:rsidP="00DE4E1F">
            <w:pPr>
              <w:spacing w:after="200" w:line="276" w:lineRule="auto"/>
              <w:rPr>
                <w:rFonts w:ascii="Arial" w:hAnsi="Arial" w:cs="Arial"/>
              </w:rPr>
            </w:pPr>
          </w:p>
          <w:p w14:paraId="5803A013" w14:textId="77777777" w:rsidR="00DE4E1F" w:rsidRPr="00DE4E1F" w:rsidRDefault="00DE4E1F" w:rsidP="00DE4E1F">
            <w:pPr>
              <w:spacing w:after="200" w:line="276" w:lineRule="auto"/>
              <w:rPr>
                <w:rFonts w:ascii="Arial" w:hAnsi="Arial" w:cs="Arial"/>
              </w:rPr>
            </w:pPr>
            <w:r w:rsidRPr="00DE4E1F">
              <w:rPr>
                <w:rFonts w:ascii="Arial" w:hAnsi="Arial" w:cs="Arial"/>
              </w:rPr>
              <w:lastRenderedPageBreak/>
              <w:t>TAC meetings using AFIT used to support individual pupils. AFIT evaluated and shared with virtual school</w:t>
            </w:r>
          </w:p>
          <w:p w14:paraId="1E20CB8D" w14:textId="77777777" w:rsidR="00DE4E1F" w:rsidRPr="00DE4E1F" w:rsidRDefault="00DE4E1F" w:rsidP="00DE4E1F">
            <w:pPr>
              <w:spacing w:after="200" w:line="276" w:lineRule="auto"/>
              <w:rPr>
                <w:rFonts w:ascii="Arial" w:hAnsi="Arial" w:cs="Arial"/>
              </w:rPr>
            </w:pPr>
            <w:r w:rsidRPr="00DE4E1F">
              <w:rPr>
                <w:rFonts w:ascii="Arial" w:hAnsi="Arial" w:cs="Arial"/>
              </w:rPr>
              <w:t xml:space="preserve"> Clear </w:t>
            </w:r>
            <w:proofErr w:type="gramStart"/>
            <w:r w:rsidRPr="00DE4E1F">
              <w:rPr>
                <w:rFonts w:ascii="Arial" w:hAnsi="Arial" w:cs="Arial"/>
              </w:rPr>
              <w:t>one page</w:t>
            </w:r>
            <w:proofErr w:type="gramEnd"/>
            <w:r w:rsidRPr="00DE4E1F">
              <w:rPr>
                <w:rFonts w:ascii="Arial" w:hAnsi="Arial" w:cs="Arial"/>
              </w:rPr>
              <w:t xml:space="preserve"> documents created</w:t>
            </w:r>
          </w:p>
          <w:p w14:paraId="6B2DA11C" w14:textId="77777777" w:rsidR="00DE4E1F" w:rsidRPr="00DE4E1F" w:rsidRDefault="00DE4E1F" w:rsidP="00DE4E1F">
            <w:pPr>
              <w:spacing w:after="200" w:line="276" w:lineRule="auto"/>
              <w:rPr>
                <w:rFonts w:ascii="Arial" w:hAnsi="Arial" w:cs="Arial"/>
              </w:rPr>
            </w:pPr>
            <w:r w:rsidRPr="00DE4E1F">
              <w:rPr>
                <w:rFonts w:ascii="Arial" w:hAnsi="Arial" w:cs="Arial"/>
              </w:rPr>
              <w:t>TAC used to support transition</w:t>
            </w:r>
          </w:p>
          <w:p w14:paraId="508A948D" w14:textId="77777777" w:rsidR="00DE4E1F" w:rsidRPr="00DE4E1F" w:rsidRDefault="00DE4E1F" w:rsidP="00DE4E1F">
            <w:pPr>
              <w:spacing w:after="200" w:line="276" w:lineRule="auto"/>
              <w:rPr>
                <w:rFonts w:ascii="Arial" w:hAnsi="Arial" w:cs="Arial"/>
              </w:rPr>
            </w:pPr>
            <w:r w:rsidRPr="00DE4E1F">
              <w:rPr>
                <w:rFonts w:ascii="Arial" w:hAnsi="Arial" w:cs="Arial"/>
              </w:rPr>
              <w:t>Monitor impact of TAC meetings</w:t>
            </w:r>
          </w:p>
          <w:p w14:paraId="6F71B5EB" w14:textId="77777777" w:rsidR="00DE4E1F" w:rsidRPr="00DE4E1F" w:rsidRDefault="00DE4E1F" w:rsidP="00DE4E1F">
            <w:pPr>
              <w:spacing w:after="200" w:line="276" w:lineRule="auto"/>
              <w:rPr>
                <w:rFonts w:ascii="Arial" w:hAnsi="Arial" w:cs="Arial"/>
              </w:rPr>
            </w:pPr>
          </w:p>
          <w:p w14:paraId="785CEA42" w14:textId="77777777" w:rsidR="00DE4E1F" w:rsidRPr="00DE4E1F" w:rsidRDefault="00DE4E1F" w:rsidP="00DE4E1F">
            <w:pPr>
              <w:spacing w:after="200" w:line="276" w:lineRule="auto"/>
              <w:rPr>
                <w:rFonts w:ascii="Arial" w:hAnsi="Arial" w:cs="Arial"/>
              </w:rPr>
            </w:pPr>
          </w:p>
          <w:p w14:paraId="1F93E9C7" w14:textId="77777777" w:rsidR="00DE4E1F" w:rsidRPr="00DE4E1F" w:rsidRDefault="00DE4E1F" w:rsidP="00DE4E1F">
            <w:pPr>
              <w:spacing w:after="200" w:line="276" w:lineRule="auto"/>
              <w:rPr>
                <w:rFonts w:ascii="Arial" w:hAnsi="Arial" w:cs="Arial"/>
              </w:rPr>
            </w:pPr>
            <w:r w:rsidRPr="00DE4E1F">
              <w:rPr>
                <w:rFonts w:ascii="Arial" w:hAnsi="Arial" w:cs="Arial"/>
              </w:rPr>
              <w:t>Pupils supported with planning, working memory, and emotional control skills</w:t>
            </w:r>
          </w:p>
        </w:tc>
        <w:tc>
          <w:tcPr>
            <w:tcW w:w="665" w:type="pct"/>
          </w:tcPr>
          <w:p w14:paraId="087C3E41" w14:textId="77777777" w:rsidR="00DE4E1F" w:rsidRPr="00DE4E1F" w:rsidRDefault="00DE4E1F" w:rsidP="00DE4E1F">
            <w:pPr>
              <w:spacing w:after="200" w:line="276" w:lineRule="auto"/>
              <w:rPr>
                <w:rFonts w:ascii="Arial" w:hAnsi="Arial" w:cs="Arial"/>
              </w:rPr>
            </w:pPr>
            <w:r w:rsidRPr="00DE4E1F">
              <w:rPr>
                <w:rFonts w:ascii="Arial" w:hAnsi="Arial" w:cs="Arial"/>
              </w:rPr>
              <w:lastRenderedPageBreak/>
              <w:t>SENCO/HT to attend meeting</w:t>
            </w:r>
          </w:p>
          <w:p w14:paraId="216CF79E" w14:textId="77777777" w:rsidR="00DE4E1F" w:rsidRPr="00DE4E1F" w:rsidRDefault="00DE4E1F" w:rsidP="00DE4E1F">
            <w:pPr>
              <w:spacing w:after="200" w:line="276" w:lineRule="auto"/>
              <w:rPr>
                <w:rFonts w:ascii="Arial" w:hAnsi="Arial" w:cs="Arial"/>
              </w:rPr>
            </w:pPr>
          </w:p>
          <w:p w14:paraId="6C641E1F" w14:textId="77777777" w:rsidR="00DE4E1F" w:rsidRPr="00DE4E1F" w:rsidRDefault="00DE4E1F" w:rsidP="00DE4E1F">
            <w:pPr>
              <w:spacing w:after="200" w:line="276" w:lineRule="auto"/>
              <w:rPr>
                <w:rFonts w:ascii="Arial" w:hAnsi="Arial" w:cs="Arial"/>
              </w:rPr>
            </w:pPr>
          </w:p>
          <w:p w14:paraId="57E46E2A" w14:textId="77777777" w:rsidR="00DE4E1F" w:rsidRPr="00DE4E1F" w:rsidRDefault="00DE4E1F" w:rsidP="00DE4E1F">
            <w:pPr>
              <w:spacing w:after="200" w:line="276" w:lineRule="auto"/>
              <w:rPr>
                <w:rFonts w:ascii="Arial" w:hAnsi="Arial" w:cs="Arial"/>
              </w:rPr>
            </w:pPr>
          </w:p>
          <w:p w14:paraId="71633877" w14:textId="77777777" w:rsidR="00DE4E1F" w:rsidRPr="00DE4E1F" w:rsidRDefault="00DE4E1F" w:rsidP="00DE4E1F">
            <w:pPr>
              <w:spacing w:after="200" w:line="276" w:lineRule="auto"/>
              <w:rPr>
                <w:rFonts w:ascii="Arial" w:hAnsi="Arial" w:cs="Arial"/>
              </w:rPr>
            </w:pPr>
            <w:r w:rsidRPr="00DE4E1F">
              <w:rPr>
                <w:rFonts w:ascii="Arial" w:hAnsi="Arial" w:cs="Arial"/>
              </w:rPr>
              <w:t>SENCO release and travel costs</w:t>
            </w:r>
          </w:p>
          <w:p w14:paraId="067A2D10" w14:textId="77777777" w:rsidR="00DE4E1F" w:rsidRPr="00DE4E1F" w:rsidRDefault="00DE4E1F" w:rsidP="00DE4E1F">
            <w:pPr>
              <w:spacing w:after="200" w:line="276" w:lineRule="auto"/>
              <w:rPr>
                <w:rFonts w:ascii="Arial" w:hAnsi="Arial" w:cs="Arial"/>
              </w:rPr>
            </w:pPr>
          </w:p>
          <w:p w14:paraId="181F6DCC" w14:textId="77777777" w:rsidR="00DE4E1F" w:rsidRPr="00DE4E1F" w:rsidRDefault="00DE4E1F" w:rsidP="00DE4E1F">
            <w:pPr>
              <w:spacing w:after="200" w:line="276" w:lineRule="auto"/>
              <w:rPr>
                <w:rFonts w:ascii="Arial" w:hAnsi="Arial" w:cs="Arial"/>
              </w:rPr>
            </w:pPr>
          </w:p>
          <w:p w14:paraId="08C3DA51" w14:textId="77777777" w:rsidR="00DE4E1F" w:rsidRPr="00DE4E1F" w:rsidRDefault="00DE4E1F" w:rsidP="00DE4E1F">
            <w:pPr>
              <w:spacing w:after="200" w:line="276" w:lineRule="auto"/>
              <w:rPr>
                <w:rFonts w:ascii="Arial" w:hAnsi="Arial" w:cs="Arial"/>
              </w:rPr>
            </w:pPr>
          </w:p>
          <w:p w14:paraId="5C9B1989" w14:textId="77777777" w:rsidR="00DE4E1F" w:rsidRPr="00DE4E1F" w:rsidRDefault="00DE4E1F" w:rsidP="00DE4E1F">
            <w:pPr>
              <w:spacing w:after="200" w:line="276" w:lineRule="auto"/>
              <w:rPr>
                <w:rFonts w:ascii="Arial" w:hAnsi="Arial" w:cs="Arial"/>
              </w:rPr>
            </w:pPr>
          </w:p>
          <w:p w14:paraId="452F7AE1" w14:textId="77777777" w:rsidR="00DE4E1F" w:rsidRPr="00DE4E1F" w:rsidRDefault="00DE4E1F" w:rsidP="00DE4E1F">
            <w:pPr>
              <w:spacing w:after="200" w:line="276" w:lineRule="auto"/>
              <w:rPr>
                <w:rFonts w:ascii="Arial" w:hAnsi="Arial" w:cs="Arial"/>
              </w:rPr>
            </w:pPr>
          </w:p>
          <w:p w14:paraId="4989E8F9" w14:textId="77777777" w:rsidR="00DE4E1F" w:rsidRPr="00DE4E1F" w:rsidRDefault="00DE4E1F" w:rsidP="00DE4E1F">
            <w:pPr>
              <w:spacing w:after="200" w:line="276" w:lineRule="auto"/>
              <w:rPr>
                <w:rFonts w:ascii="Arial" w:hAnsi="Arial" w:cs="Arial"/>
              </w:rPr>
            </w:pPr>
          </w:p>
          <w:p w14:paraId="4ABB6D20" w14:textId="77777777" w:rsidR="00DE4E1F" w:rsidRPr="00DE4E1F" w:rsidRDefault="00DE4E1F" w:rsidP="00DE4E1F">
            <w:pPr>
              <w:spacing w:after="200" w:line="276" w:lineRule="auto"/>
              <w:rPr>
                <w:rFonts w:ascii="Arial" w:hAnsi="Arial" w:cs="Arial"/>
              </w:rPr>
            </w:pPr>
            <w:r w:rsidRPr="00DE4E1F">
              <w:rPr>
                <w:rFonts w:ascii="Arial" w:hAnsi="Arial" w:cs="Arial"/>
              </w:rPr>
              <w:t>VS training- KB released</w:t>
            </w:r>
          </w:p>
          <w:p w14:paraId="13564835" w14:textId="77777777" w:rsidR="00DE4E1F" w:rsidRPr="00DE4E1F" w:rsidRDefault="00DE4E1F" w:rsidP="00DE4E1F">
            <w:pPr>
              <w:spacing w:after="200" w:line="276" w:lineRule="auto"/>
              <w:rPr>
                <w:rFonts w:ascii="Arial" w:hAnsi="Arial" w:cs="Arial"/>
              </w:rPr>
            </w:pPr>
            <w:r w:rsidRPr="00DE4E1F">
              <w:rPr>
                <w:rFonts w:ascii="Arial" w:hAnsi="Arial" w:cs="Arial"/>
              </w:rPr>
              <w:t>KB Bereavement training £600</w:t>
            </w:r>
          </w:p>
          <w:p w14:paraId="701CDC16" w14:textId="77777777" w:rsidR="00DE4E1F" w:rsidRPr="00DE4E1F" w:rsidRDefault="00DE4E1F" w:rsidP="00DE4E1F">
            <w:pPr>
              <w:spacing w:after="200" w:line="276" w:lineRule="auto"/>
              <w:rPr>
                <w:rFonts w:ascii="Arial" w:hAnsi="Arial" w:cs="Arial"/>
              </w:rPr>
            </w:pPr>
          </w:p>
          <w:p w14:paraId="1E343919" w14:textId="77777777" w:rsidR="00DE4E1F" w:rsidRPr="00DE4E1F" w:rsidRDefault="00DE4E1F" w:rsidP="00DE4E1F">
            <w:pPr>
              <w:spacing w:after="200" w:line="276" w:lineRule="auto"/>
              <w:rPr>
                <w:rFonts w:ascii="Arial" w:hAnsi="Arial" w:cs="Arial"/>
              </w:rPr>
            </w:pPr>
          </w:p>
          <w:p w14:paraId="547F265C" w14:textId="77777777" w:rsidR="00DE4E1F" w:rsidRPr="00DE4E1F" w:rsidRDefault="00DE4E1F" w:rsidP="00DE4E1F">
            <w:pPr>
              <w:spacing w:after="200" w:line="276" w:lineRule="auto"/>
              <w:rPr>
                <w:rFonts w:ascii="Arial" w:hAnsi="Arial" w:cs="Arial"/>
              </w:rPr>
            </w:pPr>
          </w:p>
          <w:p w14:paraId="2CEF6CB1" w14:textId="77777777" w:rsidR="00DE4E1F" w:rsidRPr="00DE4E1F" w:rsidRDefault="00DE4E1F" w:rsidP="00DE4E1F">
            <w:pPr>
              <w:spacing w:after="200" w:line="276" w:lineRule="auto"/>
              <w:rPr>
                <w:rFonts w:ascii="Arial" w:hAnsi="Arial" w:cs="Arial"/>
              </w:rPr>
            </w:pPr>
          </w:p>
          <w:p w14:paraId="782990E6" w14:textId="77777777" w:rsidR="00DE4E1F" w:rsidRPr="00DE4E1F" w:rsidRDefault="00DE4E1F" w:rsidP="00DE4E1F">
            <w:pPr>
              <w:spacing w:after="200" w:line="276" w:lineRule="auto"/>
              <w:rPr>
                <w:rFonts w:ascii="Arial" w:hAnsi="Arial" w:cs="Arial"/>
              </w:rPr>
            </w:pPr>
            <w:r w:rsidRPr="00DE4E1F">
              <w:rPr>
                <w:rFonts w:ascii="Arial" w:hAnsi="Arial" w:cs="Arial"/>
              </w:rPr>
              <w:t>Year team release time</w:t>
            </w:r>
          </w:p>
          <w:p w14:paraId="6DA8B625" w14:textId="77777777" w:rsidR="00DE4E1F" w:rsidRPr="00DE4E1F" w:rsidRDefault="00DE4E1F" w:rsidP="00DE4E1F">
            <w:pPr>
              <w:spacing w:after="200" w:line="276" w:lineRule="auto"/>
              <w:rPr>
                <w:rFonts w:ascii="Arial" w:hAnsi="Arial" w:cs="Arial"/>
              </w:rPr>
            </w:pPr>
          </w:p>
          <w:p w14:paraId="7C60AD89" w14:textId="77777777" w:rsidR="00DE4E1F" w:rsidRPr="00DE4E1F" w:rsidRDefault="00DE4E1F" w:rsidP="00DE4E1F">
            <w:pPr>
              <w:spacing w:after="200" w:line="276" w:lineRule="auto"/>
              <w:rPr>
                <w:rFonts w:ascii="Arial" w:hAnsi="Arial" w:cs="Arial"/>
              </w:rPr>
            </w:pPr>
          </w:p>
          <w:p w14:paraId="23EE69F7" w14:textId="77777777" w:rsidR="00DE4E1F" w:rsidRPr="00DE4E1F" w:rsidRDefault="00DE4E1F" w:rsidP="00DE4E1F">
            <w:pPr>
              <w:spacing w:after="200" w:line="276" w:lineRule="auto"/>
              <w:rPr>
                <w:rFonts w:ascii="Arial" w:hAnsi="Arial" w:cs="Arial"/>
              </w:rPr>
            </w:pPr>
          </w:p>
          <w:p w14:paraId="0C63F2B0" w14:textId="77777777" w:rsidR="00DE4E1F" w:rsidRPr="00DE4E1F" w:rsidRDefault="00DE4E1F" w:rsidP="00DE4E1F">
            <w:pPr>
              <w:spacing w:after="200" w:line="276" w:lineRule="auto"/>
              <w:rPr>
                <w:rFonts w:ascii="Arial" w:hAnsi="Arial" w:cs="Arial"/>
              </w:rPr>
            </w:pPr>
          </w:p>
          <w:p w14:paraId="71620820" w14:textId="77777777" w:rsidR="00DE4E1F" w:rsidRPr="00DE4E1F" w:rsidRDefault="00DE4E1F" w:rsidP="00DE4E1F">
            <w:pPr>
              <w:spacing w:after="200" w:line="276" w:lineRule="auto"/>
              <w:rPr>
                <w:rFonts w:ascii="Arial" w:hAnsi="Arial" w:cs="Arial"/>
              </w:rPr>
            </w:pPr>
          </w:p>
          <w:p w14:paraId="58DEAAAF" w14:textId="77777777" w:rsidR="00DE4E1F" w:rsidRPr="00DE4E1F" w:rsidRDefault="00DE4E1F" w:rsidP="00DE4E1F">
            <w:pPr>
              <w:spacing w:after="200" w:line="276" w:lineRule="auto"/>
              <w:rPr>
                <w:rFonts w:ascii="Arial" w:hAnsi="Arial" w:cs="Arial"/>
              </w:rPr>
            </w:pPr>
          </w:p>
          <w:p w14:paraId="7146ED8A" w14:textId="77777777" w:rsidR="00DE4E1F" w:rsidRPr="00DE4E1F" w:rsidRDefault="00DE4E1F" w:rsidP="00DE4E1F">
            <w:pPr>
              <w:spacing w:after="200" w:line="276" w:lineRule="auto"/>
              <w:rPr>
                <w:rFonts w:ascii="Arial" w:hAnsi="Arial" w:cs="Arial"/>
              </w:rPr>
            </w:pPr>
          </w:p>
          <w:p w14:paraId="4913AB89" w14:textId="77777777" w:rsidR="00DE4E1F" w:rsidRPr="00DE4E1F" w:rsidRDefault="00DE4E1F" w:rsidP="00DE4E1F">
            <w:pPr>
              <w:spacing w:after="200" w:line="276" w:lineRule="auto"/>
              <w:rPr>
                <w:rFonts w:ascii="Arial" w:hAnsi="Arial" w:cs="Arial"/>
              </w:rPr>
            </w:pPr>
            <w:r w:rsidRPr="00DE4E1F">
              <w:rPr>
                <w:rFonts w:ascii="Arial" w:hAnsi="Arial" w:cs="Arial"/>
              </w:rPr>
              <w:t>Twilight on Executive functioning as part of neurodiversity training</w:t>
            </w:r>
          </w:p>
        </w:tc>
        <w:tc>
          <w:tcPr>
            <w:tcW w:w="1104" w:type="pct"/>
          </w:tcPr>
          <w:p w14:paraId="12A88FE6" w14:textId="77777777" w:rsidR="00DE4E1F" w:rsidRPr="00DE4E1F" w:rsidRDefault="00DE4E1F" w:rsidP="00DE4E1F">
            <w:pPr>
              <w:spacing w:after="200" w:line="276" w:lineRule="auto"/>
              <w:rPr>
                <w:rFonts w:ascii="Arial" w:hAnsi="Arial" w:cs="Arial"/>
              </w:rPr>
            </w:pPr>
          </w:p>
        </w:tc>
      </w:tr>
      <w:tr w:rsidR="00DE4E1F" w:rsidRPr="00DE4E1F" w14:paraId="2FBAD749" w14:textId="77777777" w:rsidTr="00684211">
        <w:trPr>
          <w:cantSplit/>
          <w:trHeight w:val="2545"/>
        </w:trPr>
        <w:tc>
          <w:tcPr>
            <w:tcW w:w="729" w:type="pct"/>
          </w:tcPr>
          <w:p w14:paraId="4395150E" w14:textId="77777777" w:rsidR="00DE4E1F" w:rsidRPr="00DE4E1F" w:rsidRDefault="00DE4E1F" w:rsidP="00DE4E1F">
            <w:pPr>
              <w:spacing w:after="200" w:line="276" w:lineRule="auto"/>
              <w:rPr>
                <w:rFonts w:ascii="Arial" w:hAnsi="Arial" w:cs="Arial"/>
              </w:rPr>
            </w:pPr>
            <w:r w:rsidRPr="00DE4E1F">
              <w:rPr>
                <w:rFonts w:ascii="Arial" w:hAnsi="Arial" w:cs="Arial"/>
              </w:rPr>
              <w:lastRenderedPageBreak/>
              <w:t>LSAs supported in their role and training provided</w:t>
            </w:r>
          </w:p>
          <w:p w14:paraId="49558803" w14:textId="77777777" w:rsidR="00DE4E1F" w:rsidRPr="00DE4E1F" w:rsidRDefault="00DE4E1F" w:rsidP="00DE4E1F">
            <w:pPr>
              <w:spacing w:after="200" w:line="276" w:lineRule="auto"/>
              <w:rPr>
                <w:rFonts w:ascii="Arial" w:hAnsi="Arial" w:cs="Arial"/>
                <w:b/>
              </w:rPr>
            </w:pPr>
            <w:r w:rsidRPr="00DE4E1F">
              <w:rPr>
                <w:rFonts w:ascii="Arial" w:hAnsi="Arial" w:cs="Arial"/>
                <w:b/>
              </w:rPr>
              <w:t>KP3</w:t>
            </w:r>
          </w:p>
        </w:tc>
        <w:tc>
          <w:tcPr>
            <w:tcW w:w="1376" w:type="pct"/>
          </w:tcPr>
          <w:p w14:paraId="714FB154" w14:textId="77777777" w:rsidR="00DE4E1F" w:rsidRPr="00DE4E1F" w:rsidRDefault="00DE4E1F" w:rsidP="00DE4E1F">
            <w:pPr>
              <w:spacing w:after="200" w:line="276" w:lineRule="auto"/>
              <w:rPr>
                <w:rFonts w:ascii="Arial" w:hAnsi="Arial" w:cs="Arial"/>
              </w:rPr>
            </w:pPr>
            <w:r w:rsidRPr="00DE4E1F">
              <w:rPr>
                <w:rFonts w:ascii="Arial" w:hAnsi="Arial" w:cs="Arial"/>
              </w:rPr>
              <w:t>LSA needs analysis completed and bespoke training program created and delivered to support SDP</w:t>
            </w:r>
          </w:p>
        </w:tc>
        <w:tc>
          <w:tcPr>
            <w:tcW w:w="1126" w:type="pct"/>
          </w:tcPr>
          <w:p w14:paraId="1952E658" w14:textId="77777777" w:rsidR="00DE4E1F" w:rsidRPr="00DE4E1F" w:rsidRDefault="00DE4E1F" w:rsidP="00DE4E1F">
            <w:pPr>
              <w:spacing w:after="200" w:line="276" w:lineRule="auto"/>
              <w:rPr>
                <w:rFonts w:ascii="Arial" w:hAnsi="Arial" w:cs="Arial"/>
              </w:rPr>
            </w:pPr>
            <w:r w:rsidRPr="00DE4E1F">
              <w:rPr>
                <w:rFonts w:ascii="Arial" w:hAnsi="Arial" w:cs="Arial"/>
              </w:rPr>
              <w:t>Evaluation of previous year training</w:t>
            </w:r>
          </w:p>
          <w:p w14:paraId="1C5B7724" w14:textId="77777777" w:rsidR="00DE4E1F" w:rsidRPr="00DE4E1F" w:rsidRDefault="00DE4E1F" w:rsidP="00DE4E1F">
            <w:pPr>
              <w:spacing w:after="200" w:line="276" w:lineRule="auto"/>
              <w:rPr>
                <w:rFonts w:ascii="Arial" w:hAnsi="Arial" w:cs="Arial"/>
              </w:rPr>
            </w:pPr>
          </w:p>
          <w:p w14:paraId="7BF66A41" w14:textId="77777777" w:rsidR="00DE4E1F" w:rsidRPr="00DE4E1F" w:rsidRDefault="00DE4E1F" w:rsidP="00DE4E1F">
            <w:pPr>
              <w:spacing w:after="200" w:line="276" w:lineRule="auto"/>
              <w:rPr>
                <w:rFonts w:ascii="Arial" w:hAnsi="Arial" w:cs="Arial"/>
              </w:rPr>
            </w:pPr>
            <w:r w:rsidRPr="00DE4E1F">
              <w:rPr>
                <w:rFonts w:ascii="Arial" w:hAnsi="Arial" w:cs="Arial"/>
              </w:rPr>
              <w:t>Timetable created for LSA training to include regular updates and further training on individual programs and nurture support</w:t>
            </w:r>
          </w:p>
          <w:p w14:paraId="37573913" w14:textId="77777777" w:rsidR="00DE4E1F" w:rsidRPr="00DE4E1F" w:rsidRDefault="00DE4E1F" w:rsidP="00DE4E1F">
            <w:pPr>
              <w:spacing w:after="200" w:line="276" w:lineRule="auto"/>
              <w:rPr>
                <w:rFonts w:ascii="Arial" w:hAnsi="Arial" w:cs="Arial"/>
              </w:rPr>
            </w:pPr>
          </w:p>
          <w:p w14:paraId="28355250" w14:textId="77777777" w:rsidR="00DE4E1F" w:rsidRPr="00DE4E1F" w:rsidRDefault="00DE4E1F" w:rsidP="00DE4E1F">
            <w:pPr>
              <w:spacing w:after="200" w:line="276" w:lineRule="auto"/>
              <w:rPr>
                <w:rFonts w:ascii="Arial" w:hAnsi="Arial" w:cs="Arial"/>
              </w:rPr>
            </w:pPr>
            <w:r w:rsidRPr="00DE4E1F">
              <w:rPr>
                <w:rFonts w:ascii="Arial" w:hAnsi="Arial" w:cs="Arial"/>
              </w:rPr>
              <w:t xml:space="preserve">HLTA regular meetings set up to allow discussion time </w:t>
            </w:r>
          </w:p>
          <w:p w14:paraId="20A39AAF" w14:textId="77777777" w:rsidR="00DE4E1F" w:rsidRPr="00DE4E1F" w:rsidRDefault="00DE4E1F" w:rsidP="00DE4E1F">
            <w:pPr>
              <w:spacing w:after="200" w:line="276" w:lineRule="auto"/>
              <w:rPr>
                <w:rFonts w:ascii="Arial" w:hAnsi="Arial" w:cs="Arial"/>
              </w:rPr>
            </w:pPr>
          </w:p>
        </w:tc>
        <w:tc>
          <w:tcPr>
            <w:tcW w:w="665" w:type="pct"/>
          </w:tcPr>
          <w:p w14:paraId="3F71FA53" w14:textId="77777777" w:rsidR="00DE4E1F" w:rsidRPr="00DE4E1F" w:rsidRDefault="00DE4E1F" w:rsidP="00DE4E1F">
            <w:pPr>
              <w:spacing w:after="200" w:line="276" w:lineRule="auto"/>
              <w:rPr>
                <w:rFonts w:ascii="Arial" w:hAnsi="Arial" w:cs="Arial"/>
              </w:rPr>
            </w:pPr>
            <w:r w:rsidRPr="00DE4E1F">
              <w:rPr>
                <w:rFonts w:ascii="Arial" w:hAnsi="Arial" w:cs="Arial"/>
              </w:rPr>
              <w:t>LSA meeting and SENCO time</w:t>
            </w:r>
          </w:p>
        </w:tc>
        <w:tc>
          <w:tcPr>
            <w:tcW w:w="1104" w:type="pct"/>
          </w:tcPr>
          <w:p w14:paraId="129D1853" w14:textId="77777777" w:rsidR="00DE4E1F" w:rsidRPr="00DE4E1F" w:rsidRDefault="00DE4E1F" w:rsidP="00DE4E1F">
            <w:pPr>
              <w:spacing w:after="200" w:line="276" w:lineRule="auto"/>
              <w:rPr>
                <w:rFonts w:ascii="Arial" w:hAnsi="Arial" w:cs="Arial"/>
              </w:rPr>
            </w:pPr>
          </w:p>
        </w:tc>
      </w:tr>
    </w:tbl>
    <w:p w14:paraId="2DE1C8AA" w14:textId="77777777" w:rsidR="00DE4E1F" w:rsidRPr="00DE4E1F" w:rsidRDefault="00DE4E1F" w:rsidP="00DE4E1F">
      <w:pPr>
        <w:spacing w:after="200" w:line="276" w:lineRule="auto"/>
        <w:rPr>
          <w:rFonts w:ascii="Arial" w:hAnsi="Arial" w:cs="Arial"/>
        </w:rPr>
      </w:pPr>
    </w:p>
    <w:p w14:paraId="49DBDDA0" w14:textId="77777777" w:rsidR="00DE4E1F" w:rsidRPr="00DE4E1F" w:rsidRDefault="00DE4E1F" w:rsidP="00DE4E1F">
      <w:pPr>
        <w:spacing w:after="200" w:line="276" w:lineRule="auto"/>
        <w:rPr>
          <w:rFonts w:ascii="Arial" w:hAnsi="Arial" w:cs="Arial"/>
          <w:b/>
        </w:rPr>
      </w:pPr>
      <w:r w:rsidRPr="00DE4E1F">
        <w:rPr>
          <w:rFonts w:ascii="Arial" w:hAnsi="Arial" w:cs="Arial"/>
          <w:b/>
        </w:rPr>
        <w:tab/>
      </w:r>
      <w:r w:rsidRPr="00DE4E1F">
        <w:rPr>
          <w:rFonts w:ascii="Arial" w:hAnsi="Arial" w:cs="Arial"/>
          <w:b/>
        </w:rPr>
        <w:tab/>
      </w:r>
      <w:r w:rsidRPr="00DE4E1F">
        <w:rPr>
          <w:rFonts w:ascii="Arial" w:hAnsi="Arial" w:cs="Arial"/>
          <w:b/>
        </w:rPr>
        <w:tab/>
      </w:r>
      <w:r w:rsidRPr="00DE4E1F">
        <w:rPr>
          <w:rFonts w:ascii="Arial" w:hAnsi="Arial" w:cs="Arial"/>
          <w:b/>
        </w:rPr>
        <w:tab/>
      </w:r>
      <w:r w:rsidRPr="00DE4E1F">
        <w:rPr>
          <w:rFonts w:ascii="Arial" w:hAnsi="Arial" w:cs="Arial"/>
          <w:b/>
        </w:rPr>
        <w:tab/>
      </w:r>
    </w:p>
    <w:p w14:paraId="12D221FD" w14:textId="77777777" w:rsidR="00DE4E1F" w:rsidRPr="00DE4E1F" w:rsidRDefault="00DE4E1F" w:rsidP="00DE4E1F">
      <w:pPr>
        <w:spacing w:after="200" w:line="276" w:lineRule="auto"/>
        <w:rPr>
          <w:rFonts w:ascii="Arial" w:hAnsi="Arial" w:cs="Arial"/>
          <w:b/>
        </w:rPr>
      </w:pPr>
    </w:p>
    <w:p w14:paraId="226E98BD" w14:textId="77777777" w:rsidR="00CF74F8" w:rsidRPr="00F530F2" w:rsidRDefault="00CF74F8" w:rsidP="001D587E">
      <w:pPr>
        <w:spacing w:after="200" w:line="276" w:lineRule="auto"/>
        <w:rPr>
          <w:rFonts w:ascii="Arial" w:hAnsi="Arial" w:cs="Arial"/>
        </w:rPr>
      </w:pPr>
    </w:p>
    <w:sectPr w:rsidR="00CF74F8" w:rsidRPr="00F530F2" w:rsidSect="00684211">
      <w:pgSz w:w="15840" w:h="12240"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6C2E0" w14:textId="77777777" w:rsidR="005A3F07" w:rsidRDefault="005A3F07">
      <w:r>
        <w:separator/>
      </w:r>
    </w:p>
  </w:endnote>
  <w:endnote w:type="continuationSeparator" w:id="0">
    <w:p w14:paraId="1C68C973" w14:textId="77777777" w:rsidR="005A3F07" w:rsidRDefault="005A3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012144"/>
      <w:docPartObj>
        <w:docPartGallery w:val="Page Numbers (Bottom of Page)"/>
        <w:docPartUnique/>
      </w:docPartObj>
    </w:sdtPr>
    <w:sdtEndPr>
      <w:rPr>
        <w:noProof/>
      </w:rPr>
    </w:sdtEndPr>
    <w:sdtContent>
      <w:p w14:paraId="0555509B" w14:textId="77777777" w:rsidR="00DD7BB7" w:rsidRDefault="00DD7BB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501F984" w14:textId="77777777" w:rsidR="00DD7BB7" w:rsidRPr="002724A5" w:rsidRDefault="00DD7BB7" w:rsidP="001C5100">
    <w:pPr>
      <w:pStyle w:val="Footer"/>
      <w:jc w:val="right"/>
      <w:rPr>
        <w:rFonts w:ascii="Calibri" w:hAnsi="Calibr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4A917" w14:textId="77777777" w:rsidR="00DD7BB7" w:rsidRDefault="00DD7BB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027D7A2" w14:textId="77777777" w:rsidR="00DD7BB7" w:rsidRDefault="00DD7B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C90B" w14:textId="77777777" w:rsidR="00DD7BB7" w:rsidRDefault="00DD7BB7" w:rsidP="00D12485">
    <w:pPr>
      <w:pStyle w:val="Footer"/>
      <w:jc w:val="center"/>
    </w:pPr>
    <w:r>
      <w:fldChar w:fldCharType="begin"/>
    </w:r>
    <w:r>
      <w:instrText xml:space="preserve"> PAGE   \* MERGEFORMAT </w:instrText>
    </w:r>
    <w:r>
      <w:fldChar w:fldCharType="separate"/>
    </w:r>
    <w:r>
      <w:rPr>
        <w:noProof/>
      </w:rPr>
      <w:t>18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92E34" w14:textId="77777777" w:rsidR="005A3F07" w:rsidRDefault="005A3F07">
      <w:r>
        <w:separator/>
      </w:r>
    </w:p>
  </w:footnote>
  <w:footnote w:type="continuationSeparator" w:id="0">
    <w:p w14:paraId="6628992E" w14:textId="77777777" w:rsidR="005A3F07" w:rsidRDefault="005A3F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C2D"/>
    <w:multiLevelType w:val="hybridMultilevel"/>
    <w:tmpl w:val="D1204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2E2CD66C"/>
    <w:lvl w:ilvl="0" w:tplc="8E605A58">
      <w:start w:val="1"/>
      <w:numFmt w:val="bullet"/>
      <w:pStyle w:val="bulletundertext"/>
      <w:lvlText w:val=""/>
      <w:lvlJc w:val="left"/>
      <w:pPr>
        <w:tabs>
          <w:tab w:val="num" w:pos="357"/>
        </w:tabs>
        <w:ind w:left="357" w:hanging="357"/>
      </w:pPr>
      <w:rPr>
        <w:rFonts w:ascii="Wingdings" w:hAnsi="Wingdings" w:hint="default"/>
        <w:color w:val="000000" w:themeColor="text1"/>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3B3675"/>
    <w:multiLevelType w:val="hybridMultilevel"/>
    <w:tmpl w:val="C8146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B7EF2"/>
    <w:multiLevelType w:val="hybridMultilevel"/>
    <w:tmpl w:val="490A76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80D7351"/>
    <w:multiLevelType w:val="hybridMultilevel"/>
    <w:tmpl w:val="57140C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710927"/>
    <w:multiLevelType w:val="hybridMultilevel"/>
    <w:tmpl w:val="7CFC2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D37055"/>
    <w:multiLevelType w:val="hybridMultilevel"/>
    <w:tmpl w:val="1D883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9F7E7F"/>
    <w:multiLevelType w:val="hybridMultilevel"/>
    <w:tmpl w:val="FA5AD7E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565D18"/>
    <w:multiLevelType w:val="hybridMultilevel"/>
    <w:tmpl w:val="61020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C5455E"/>
    <w:multiLevelType w:val="hybridMultilevel"/>
    <w:tmpl w:val="BB7066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4376F9E"/>
    <w:multiLevelType w:val="hybridMultilevel"/>
    <w:tmpl w:val="33662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2" w15:restartNumberingAfterBreak="0">
    <w:nsid w:val="3CEB4B30"/>
    <w:multiLevelType w:val="hybridMultilevel"/>
    <w:tmpl w:val="6106B2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6CC474F"/>
    <w:multiLevelType w:val="hybridMultilevel"/>
    <w:tmpl w:val="EB34B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CF0999"/>
    <w:multiLevelType w:val="hybridMultilevel"/>
    <w:tmpl w:val="AD5E9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8A0E45"/>
    <w:multiLevelType w:val="multilevel"/>
    <w:tmpl w:val="00284E2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3E6FC3"/>
    <w:multiLevelType w:val="hybridMultilevel"/>
    <w:tmpl w:val="B1582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452643"/>
    <w:multiLevelType w:val="multilevel"/>
    <w:tmpl w:val="656A22C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13CD3"/>
    <w:multiLevelType w:val="hybridMultilevel"/>
    <w:tmpl w:val="5AB41D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411483C"/>
    <w:multiLevelType w:val="multilevel"/>
    <w:tmpl w:val="00284E2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4E0D39"/>
    <w:multiLevelType w:val="hybridMultilevel"/>
    <w:tmpl w:val="866AF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6D448C"/>
    <w:multiLevelType w:val="hybridMultilevel"/>
    <w:tmpl w:val="FB78E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743AFC"/>
    <w:multiLevelType w:val="hybridMultilevel"/>
    <w:tmpl w:val="1EBEA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5A5750"/>
    <w:multiLevelType w:val="hybridMultilevel"/>
    <w:tmpl w:val="C8586C7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DBD57BF"/>
    <w:multiLevelType w:val="hybridMultilevel"/>
    <w:tmpl w:val="09FC8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C51E20"/>
    <w:multiLevelType w:val="hybridMultilevel"/>
    <w:tmpl w:val="AD2CF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5D531A"/>
    <w:multiLevelType w:val="hybridMultilevel"/>
    <w:tmpl w:val="CF8E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16219"/>
    <w:multiLevelType w:val="hybridMultilevel"/>
    <w:tmpl w:val="2E8AD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F60E32"/>
    <w:multiLevelType w:val="hybridMultilevel"/>
    <w:tmpl w:val="87D8F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51261A"/>
    <w:multiLevelType w:val="hybridMultilevel"/>
    <w:tmpl w:val="FA2E7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503F9"/>
    <w:multiLevelType w:val="multilevel"/>
    <w:tmpl w:val="656A22C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5C2BD1"/>
    <w:multiLevelType w:val="hybridMultilevel"/>
    <w:tmpl w:val="54D61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D41B4E"/>
    <w:multiLevelType w:val="multilevel"/>
    <w:tmpl w:val="656A22C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EC05A1"/>
    <w:multiLevelType w:val="hybridMultilevel"/>
    <w:tmpl w:val="7A988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603380"/>
    <w:multiLevelType w:val="hybridMultilevel"/>
    <w:tmpl w:val="C400A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142B97"/>
    <w:multiLevelType w:val="hybridMultilevel"/>
    <w:tmpl w:val="04E2C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B176E8"/>
    <w:multiLevelType w:val="hybridMultilevel"/>
    <w:tmpl w:val="F31E6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E13CD0"/>
    <w:multiLevelType w:val="hybridMultilevel"/>
    <w:tmpl w:val="32484A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48561654">
    <w:abstractNumId w:val="31"/>
  </w:num>
  <w:num w:numId="2" w16cid:durableId="2123717723">
    <w:abstractNumId w:val="23"/>
  </w:num>
  <w:num w:numId="3" w16cid:durableId="1987128150">
    <w:abstractNumId w:val="16"/>
  </w:num>
  <w:num w:numId="4" w16cid:durableId="924606776">
    <w:abstractNumId w:val="34"/>
  </w:num>
  <w:num w:numId="5" w16cid:durableId="928545365">
    <w:abstractNumId w:val="7"/>
  </w:num>
  <w:num w:numId="6" w16cid:durableId="984237528">
    <w:abstractNumId w:val="2"/>
  </w:num>
  <w:num w:numId="7" w16cid:durableId="940651372">
    <w:abstractNumId w:val="8"/>
  </w:num>
  <w:num w:numId="8" w16cid:durableId="1180392919">
    <w:abstractNumId w:val="21"/>
  </w:num>
  <w:num w:numId="9" w16cid:durableId="1479303055">
    <w:abstractNumId w:val="25"/>
  </w:num>
  <w:num w:numId="10" w16cid:durableId="2027167366">
    <w:abstractNumId w:val="36"/>
  </w:num>
  <w:num w:numId="11" w16cid:durableId="877426370">
    <w:abstractNumId w:val="26"/>
  </w:num>
  <w:num w:numId="12" w16cid:durableId="1788771957">
    <w:abstractNumId w:val="33"/>
  </w:num>
  <w:num w:numId="13" w16cid:durableId="707026195">
    <w:abstractNumId w:val="1"/>
  </w:num>
  <w:num w:numId="14" w16cid:durableId="573972784">
    <w:abstractNumId w:val="11"/>
  </w:num>
  <w:num w:numId="15" w16cid:durableId="1965496738">
    <w:abstractNumId w:val="13"/>
  </w:num>
  <w:num w:numId="16" w16cid:durableId="1216817596">
    <w:abstractNumId w:val="5"/>
  </w:num>
  <w:num w:numId="17" w16cid:durableId="1724988090">
    <w:abstractNumId w:val="0"/>
  </w:num>
  <w:num w:numId="18" w16cid:durableId="979192006">
    <w:abstractNumId w:val="22"/>
  </w:num>
  <w:num w:numId="19" w16cid:durableId="979773963">
    <w:abstractNumId w:val="20"/>
  </w:num>
  <w:num w:numId="20" w16cid:durableId="1671830809">
    <w:abstractNumId w:val="10"/>
  </w:num>
  <w:num w:numId="21" w16cid:durableId="1533496979">
    <w:abstractNumId w:val="14"/>
  </w:num>
  <w:num w:numId="22" w16cid:durableId="902448597">
    <w:abstractNumId w:val="37"/>
  </w:num>
  <w:num w:numId="23" w16cid:durableId="1741907824">
    <w:abstractNumId w:val="24"/>
  </w:num>
  <w:num w:numId="24" w16cid:durableId="529728359">
    <w:abstractNumId w:val="6"/>
  </w:num>
  <w:num w:numId="25" w16cid:durableId="651370160">
    <w:abstractNumId w:val="4"/>
  </w:num>
  <w:num w:numId="26" w16cid:durableId="232735600">
    <w:abstractNumId w:val="12"/>
  </w:num>
  <w:num w:numId="27" w16cid:durableId="246155047">
    <w:abstractNumId w:val="18"/>
  </w:num>
  <w:num w:numId="28" w16cid:durableId="1645886588">
    <w:abstractNumId w:val="9"/>
  </w:num>
  <w:num w:numId="29" w16cid:durableId="1604413057">
    <w:abstractNumId w:val="19"/>
  </w:num>
  <w:num w:numId="30" w16cid:durableId="1392190675">
    <w:abstractNumId w:val="15"/>
  </w:num>
  <w:num w:numId="31" w16cid:durableId="705645768">
    <w:abstractNumId w:val="32"/>
  </w:num>
  <w:num w:numId="32" w16cid:durableId="940335582">
    <w:abstractNumId w:val="17"/>
  </w:num>
  <w:num w:numId="33" w16cid:durableId="2072078785">
    <w:abstractNumId w:val="30"/>
  </w:num>
  <w:num w:numId="34" w16cid:durableId="1209996835">
    <w:abstractNumId w:val="35"/>
  </w:num>
  <w:num w:numId="35" w16cid:durableId="343753127">
    <w:abstractNumId w:val="29"/>
  </w:num>
  <w:num w:numId="36" w16cid:durableId="342710470">
    <w:abstractNumId w:val="3"/>
  </w:num>
  <w:num w:numId="37" w16cid:durableId="819033845">
    <w:abstractNumId w:val="28"/>
  </w:num>
  <w:num w:numId="38" w16cid:durableId="63265918">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18"/>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F2A"/>
    <w:rsid w:val="00000D90"/>
    <w:rsid w:val="0000326E"/>
    <w:rsid w:val="000422E7"/>
    <w:rsid w:val="00042779"/>
    <w:rsid w:val="00046722"/>
    <w:rsid w:val="00055B3D"/>
    <w:rsid w:val="000574D3"/>
    <w:rsid w:val="00057938"/>
    <w:rsid w:val="00061CE6"/>
    <w:rsid w:val="00072545"/>
    <w:rsid w:val="000820D5"/>
    <w:rsid w:val="0008417A"/>
    <w:rsid w:val="000861BF"/>
    <w:rsid w:val="000A2854"/>
    <w:rsid w:val="000A6DC9"/>
    <w:rsid w:val="000B280D"/>
    <w:rsid w:val="000B343A"/>
    <w:rsid w:val="000C1524"/>
    <w:rsid w:val="000C24EC"/>
    <w:rsid w:val="000C7D47"/>
    <w:rsid w:val="000D0817"/>
    <w:rsid w:val="000D3133"/>
    <w:rsid w:val="000D448E"/>
    <w:rsid w:val="000D7A0A"/>
    <w:rsid w:val="000E0EF7"/>
    <w:rsid w:val="000E41C7"/>
    <w:rsid w:val="000E76CA"/>
    <w:rsid w:val="000F2612"/>
    <w:rsid w:val="000F3C01"/>
    <w:rsid w:val="00100941"/>
    <w:rsid w:val="001266BD"/>
    <w:rsid w:val="001322E6"/>
    <w:rsid w:val="0013311A"/>
    <w:rsid w:val="0015437D"/>
    <w:rsid w:val="00156258"/>
    <w:rsid w:val="0015657A"/>
    <w:rsid w:val="0016253B"/>
    <w:rsid w:val="00177E91"/>
    <w:rsid w:val="00195ABA"/>
    <w:rsid w:val="001A0518"/>
    <w:rsid w:val="001A1185"/>
    <w:rsid w:val="001A2B17"/>
    <w:rsid w:val="001A2B33"/>
    <w:rsid w:val="001A3718"/>
    <w:rsid w:val="001B1F35"/>
    <w:rsid w:val="001B69D0"/>
    <w:rsid w:val="001C5100"/>
    <w:rsid w:val="001C7050"/>
    <w:rsid w:val="001C7053"/>
    <w:rsid w:val="001D5548"/>
    <w:rsid w:val="001D587E"/>
    <w:rsid w:val="001F01CF"/>
    <w:rsid w:val="001F7157"/>
    <w:rsid w:val="00210C4E"/>
    <w:rsid w:val="0021322A"/>
    <w:rsid w:val="00222905"/>
    <w:rsid w:val="00222C1C"/>
    <w:rsid w:val="002317D7"/>
    <w:rsid w:val="00234BAF"/>
    <w:rsid w:val="00236151"/>
    <w:rsid w:val="00243F68"/>
    <w:rsid w:val="0026430E"/>
    <w:rsid w:val="0027021C"/>
    <w:rsid w:val="00270831"/>
    <w:rsid w:val="002717BA"/>
    <w:rsid w:val="00285290"/>
    <w:rsid w:val="0029156A"/>
    <w:rsid w:val="002A595F"/>
    <w:rsid w:val="002D08D0"/>
    <w:rsid w:val="002D1490"/>
    <w:rsid w:val="002D5CE6"/>
    <w:rsid w:val="002F14D0"/>
    <w:rsid w:val="002F32C1"/>
    <w:rsid w:val="002F45B7"/>
    <w:rsid w:val="002F7BDF"/>
    <w:rsid w:val="00303986"/>
    <w:rsid w:val="00324090"/>
    <w:rsid w:val="00326422"/>
    <w:rsid w:val="00337922"/>
    <w:rsid w:val="003423C1"/>
    <w:rsid w:val="00345650"/>
    <w:rsid w:val="00352512"/>
    <w:rsid w:val="003561CD"/>
    <w:rsid w:val="00361344"/>
    <w:rsid w:val="003625A7"/>
    <w:rsid w:val="00366532"/>
    <w:rsid w:val="0038600D"/>
    <w:rsid w:val="00391D76"/>
    <w:rsid w:val="003A0614"/>
    <w:rsid w:val="003A4736"/>
    <w:rsid w:val="003A4B89"/>
    <w:rsid w:val="003A66CA"/>
    <w:rsid w:val="003B05F5"/>
    <w:rsid w:val="003C48C7"/>
    <w:rsid w:val="003D16FA"/>
    <w:rsid w:val="003D3430"/>
    <w:rsid w:val="003E41EF"/>
    <w:rsid w:val="003E6A76"/>
    <w:rsid w:val="003F1CAE"/>
    <w:rsid w:val="003F1DEE"/>
    <w:rsid w:val="003F36C4"/>
    <w:rsid w:val="003F710E"/>
    <w:rsid w:val="00401C56"/>
    <w:rsid w:val="00405F75"/>
    <w:rsid w:val="00411772"/>
    <w:rsid w:val="0041289B"/>
    <w:rsid w:val="00414567"/>
    <w:rsid w:val="00416422"/>
    <w:rsid w:val="004205AD"/>
    <w:rsid w:val="00421375"/>
    <w:rsid w:val="0042590B"/>
    <w:rsid w:val="0043249B"/>
    <w:rsid w:val="00435E97"/>
    <w:rsid w:val="0044248C"/>
    <w:rsid w:val="00447D1B"/>
    <w:rsid w:val="0045199A"/>
    <w:rsid w:val="00465B15"/>
    <w:rsid w:val="00474FE5"/>
    <w:rsid w:val="00480300"/>
    <w:rsid w:val="004A794D"/>
    <w:rsid w:val="004B4EF7"/>
    <w:rsid w:val="004C518C"/>
    <w:rsid w:val="004E13C8"/>
    <w:rsid w:val="004E16D5"/>
    <w:rsid w:val="004E6603"/>
    <w:rsid w:val="004E6836"/>
    <w:rsid w:val="004F1A5D"/>
    <w:rsid w:val="004F49D5"/>
    <w:rsid w:val="005050F1"/>
    <w:rsid w:val="005059CA"/>
    <w:rsid w:val="00522282"/>
    <w:rsid w:val="00524493"/>
    <w:rsid w:val="00554F2A"/>
    <w:rsid w:val="0057432F"/>
    <w:rsid w:val="00575D90"/>
    <w:rsid w:val="00581642"/>
    <w:rsid w:val="005847AF"/>
    <w:rsid w:val="00591363"/>
    <w:rsid w:val="00597381"/>
    <w:rsid w:val="005975B9"/>
    <w:rsid w:val="005A3F07"/>
    <w:rsid w:val="005A7E7E"/>
    <w:rsid w:val="005C1104"/>
    <w:rsid w:val="005C23A1"/>
    <w:rsid w:val="005C7165"/>
    <w:rsid w:val="005D1884"/>
    <w:rsid w:val="005D354A"/>
    <w:rsid w:val="005D5A7C"/>
    <w:rsid w:val="005E1E27"/>
    <w:rsid w:val="005E44BD"/>
    <w:rsid w:val="005E5FF3"/>
    <w:rsid w:val="005F2558"/>
    <w:rsid w:val="005F3E7E"/>
    <w:rsid w:val="00602291"/>
    <w:rsid w:val="00602FD4"/>
    <w:rsid w:val="006046C2"/>
    <w:rsid w:val="00607D3F"/>
    <w:rsid w:val="00625AA7"/>
    <w:rsid w:val="00627C2C"/>
    <w:rsid w:val="0064602B"/>
    <w:rsid w:val="006660EF"/>
    <w:rsid w:val="00671E2A"/>
    <w:rsid w:val="006759D9"/>
    <w:rsid w:val="00676F25"/>
    <w:rsid w:val="00684211"/>
    <w:rsid w:val="006A2CD5"/>
    <w:rsid w:val="006A4247"/>
    <w:rsid w:val="006A49FA"/>
    <w:rsid w:val="006B3977"/>
    <w:rsid w:val="006C0351"/>
    <w:rsid w:val="006D18C9"/>
    <w:rsid w:val="006D73CF"/>
    <w:rsid w:val="006E5F62"/>
    <w:rsid w:val="006E7F0B"/>
    <w:rsid w:val="00703DB8"/>
    <w:rsid w:val="007111C2"/>
    <w:rsid w:val="00717FB2"/>
    <w:rsid w:val="007249E6"/>
    <w:rsid w:val="00746A7C"/>
    <w:rsid w:val="007507CF"/>
    <w:rsid w:val="0075614E"/>
    <w:rsid w:val="00762721"/>
    <w:rsid w:val="00785D2F"/>
    <w:rsid w:val="007863B5"/>
    <w:rsid w:val="00786FCF"/>
    <w:rsid w:val="0079010C"/>
    <w:rsid w:val="007918BE"/>
    <w:rsid w:val="007A3677"/>
    <w:rsid w:val="007A7514"/>
    <w:rsid w:val="007B1B8E"/>
    <w:rsid w:val="007C2179"/>
    <w:rsid w:val="007C252D"/>
    <w:rsid w:val="007C4769"/>
    <w:rsid w:val="007C57CE"/>
    <w:rsid w:val="007D0D0C"/>
    <w:rsid w:val="007D2CAA"/>
    <w:rsid w:val="007E5D6F"/>
    <w:rsid w:val="007F129D"/>
    <w:rsid w:val="007F48B3"/>
    <w:rsid w:val="007F6520"/>
    <w:rsid w:val="008037C7"/>
    <w:rsid w:val="008044B9"/>
    <w:rsid w:val="00817FC6"/>
    <w:rsid w:val="0082336D"/>
    <w:rsid w:val="00831136"/>
    <w:rsid w:val="00831923"/>
    <w:rsid w:val="008367CB"/>
    <w:rsid w:val="00842954"/>
    <w:rsid w:val="00847BC0"/>
    <w:rsid w:val="008568D6"/>
    <w:rsid w:val="00857E9C"/>
    <w:rsid w:val="00872992"/>
    <w:rsid w:val="00891F3A"/>
    <w:rsid w:val="008A34E0"/>
    <w:rsid w:val="008B2BB6"/>
    <w:rsid w:val="008B2EAE"/>
    <w:rsid w:val="008B6412"/>
    <w:rsid w:val="008E5D88"/>
    <w:rsid w:val="008E6D16"/>
    <w:rsid w:val="008F559D"/>
    <w:rsid w:val="008F5D36"/>
    <w:rsid w:val="0090658E"/>
    <w:rsid w:val="0091683C"/>
    <w:rsid w:val="00920E05"/>
    <w:rsid w:val="00931243"/>
    <w:rsid w:val="009346B0"/>
    <w:rsid w:val="0095141D"/>
    <w:rsid w:val="009551F2"/>
    <w:rsid w:val="00960DD4"/>
    <w:rsid w:val="009753C4"/>
    <w:rsid w:val="00976F10"/>
    <w:rsid w:val="009838CF"/>
    <w:rsid w:val="00995570"/>
    <w:rsid w:val="009A1361"/>
    <w:rsid w:val="009B6463"/>
    <w:rsid w:val="009C1C05"/>
    <w:rsid w:val="009C3FE3"/>
    <w:rsid w:val="009E24FC"/>
    <w:rsid w:val="009F5B3F"/>
    <w:rsid w:val="00A0054C"/>
    <w:rsid w:val="00A016F2"/>
    <w:rsid w:val="00A124D1"/>
    <w:rsid w:val="00A21A05"/>
    <w:rsid w:val="00A24FC5"/>
    <w:rsid w:val="00A30CFE"/>
    <w:rsid w:val="00A3250C"/>
    <w:rsid w:val="00A41806"/>
    <w:rsid w:val="00A42415"/>
    <w:rsid w:val="00A47F75"/>
    <w:rsid w:val="00A56C6C"/>
    <w:rsid w:val="00A660B6"/>
    <w:rsid w:val="00A72EF5"/>
    <w:rsid w:val="00A73D52"/>
    <w:rsid w:val="00A830BF"/>
    <w:rsid w:val="00A830C4"/>
    <w:rsid w:val="00A94E9E"/>
    <w:rsid w:val="00A95F26"/>
    <w:rsid w:val="00A96F26"/>
    <w:rsid w:val="00AA1240"/>
    <w:rsid w:val="00AA3072"/>
    <w:rsid w:val="00AB3E93"/>
    <w:rsid w:val="00AB4F58"/>
    <w:rsid w:val="00AB5E4C"/>
    <w:rsid w:val="00AC4291"/>
    <w:rsid w:val="00AC4468"/>
    <w:rsid w:val="00AC66E3"/>
    <w:rsid w:val="00AE5314"/>
    <w:rsid w:val="00AF5EC0"/>
    <w:rsid w:val="00B00D91"/>
    <w:rsid w:val="00B045E1"/>
    <w:rsid w:val="00B2050B"/>
    <w:rsid w:val="00B3731F"/>
    <w:rsid w:val="00B503DC"/>
    <w:rsid w:val="00B52A6D"/>
    <w:rsid w:val="00B6165F"/>
    <w:rsid w:val="00B6281E"/>
    <w:rsid w:val="00B628D1"/>
    <w:rsid w:val="00B665BF"/>
    <w:rsid w:val="00B70A1E"/>
    <w:rsid w:val="00B93337"/>
    <w:rsid w:val="00BA1C3F"/>
    <w:rsid w:val="00BB05C8"/>
    <w:rsid w:val="00BB1F9B"/>
    <w:rsid w:val="00BB6EC9"/>
    <w:rsid w:val="00BC798F"/>
    <w:rsid w:val="00BD0EB2"/>
    <w:rsid w:val="00BD2D7A"/>
    <w:rsid w:val="00BD30FF"/>
    <w:rsid w:val="00BE79B0"/>
    <w:rsid w:val="00BF205F"/>
    <w:rsid w:val="00BF3677"/>
    <w:rsid w:val="00C12572"/>
    <w:rsid w:val="00C20930"/>
    <w:rsid w:val="00C331E9"/>
    <w:rsid w:val="00C33CE8"/>
    <w:rsid w:val="00C35D04"/>
    <w:rsid w:val="00C441AC"/>
    <w:rsid w:val="00C53A7A"/>
    <w:rsid w:val="00C56B87"/>
    <w:rsid w:val="00C620DB"/>
    <w:rsid w:val="00C71FB5"/>
    <w:rsid w:val="00C7460E"/>
    <w:rsid w:val="00C82BDB"/>
    <w:rsid w:val="00C962DE"/>
    <w:rsid w:val="00C96AF7"/>
    <w:rsid w:val="00CA42C4"/>
    <w:rsid w:val="00CA57AE"/>
    <w:rsid w:val="00CB7E4E"/>
    <w:rsid w:val="00CC2E54"/>
    <w:rsid w:val="00CC2E96"/>
    <w:rsid w:val="00CC680E"/>
    <w:rsid w:val="00CD20E6"/>
    <w:rsid w:val="00CD2210"/>
    <w:rsid w:val="00CD3479"/>
    <w:rsid w:val="00CD50F5"/>
    <w:rsid w:val="00CE1B15"/>
    <w:rsid w:val="00CE5D38"/>
    <w:rsid w:val="00CF32F5"/>
    <w:rsid w:val="00CF4350"/>
    <w:rsid w:val="00CF6547"/>
    <w:rsid w:val="00CF6A73"/>
    <w:rsid w:val="00CF74F8"/>
    <w:rsid w:val="00D02148"/>
    <w:rsid w:val="00D02752"/>
    <w:rsid w:val="00D12485"/>
    <w:rsid w:val="00D22C91"/>
    <w:rsid w:val="00D25FDB"/>
    <w:rsid w:val="00D27DFF"/>
    <w:rsid w:val="00D40E44"/>
    <w:rsid w:val="00D5218B"/>
    <w:rsid w:val="00D5486A"/>
    <w:rsid w:val="00D63B49"/>
    <w:rsid w:val="00D67866"/>
    <w:rsid w:val="00D71394"/>
    <w:rsid w:val="00D71659"/>
    <w:rsid w:val="00D84E4E"/>
    <w:rsid w:val="00DA0937"/>
    <w:rsid w:val="00DA2E39"/>
    <w:rsid w:val="00DA34A7"/>
    <w:rsid w:val="00DA5337"/>
    <w:rsid w:val="00DB32E0"/>
    <w:rsid w:val="00DC0649"/>
    <w:rsid w:val="00DC0B2A"/>
    <w:rsid w:val="00DC4E5A"/>
    <w:rsid w:val="00DD7BB7"/>
    <w:rsid w:val="00DE4E1F"/>
    <w:rsid w:val="00DE520A"/>
    <w:rsid w:val="00DF4150"/>
    <w:rsid w:val="00E00523"/>
    <w:rsid w:val="00E05F93"/>
    <w:rsid w:val="00E16A20"/>
    <w:rsid w:val="00E24112"/>
    <w:rsid w:val="00E31A26"/>
    <w:rsid w:val="00E354D2"/>
    <w:rsid w:val="00E35BEB"/>
    <w:rsid w:val="00E374D3"/>
    <w:rsid w:val="00E37EB5"/>
    <w:rsid w:val="00E4427A"/>
    <w:rsid w:val="00E5326F"/>
    <w:rsid w:val="00E540A5"/>
    <w:rsid w:val="00E7230E"/>
    <w:rsid w:val="00E74635"/>
    <w:rsid w:val="00E8078A"/>
    <w:rsid w:val="00E816BB"/>
    <w:rsid w:val="00EA4E0F"/>
    <w:rsid w:val="00EA712A"/>
    <w:rsid w:val="00EC3B8B"/>
    <w:rsid w:val="00EE27B2"/>
    <w:rsid w:val="00EE35E0"/>
    <w:rsid w:val="00EE7A4F"/>
    <w:rsid w:val="00F008C6"/>
    <w:rsid w:val="00F0590D"/>
    <w:rsid w:val="00F114AA"/>
    <w:rsid w:val="00F23126"/>
    <w:rsid w:val="00F254C8"/>
    <w:rsid w:val="00F266C8"/>
    <w:rsid w:val="00F3254C"/>
    <w:rsid w:val="00F33F44"/>
    <w:rsid w:val="00F35CDD"/>
    <w:rsid w:val="00F4141B"/>
    <w:rsid w:val="00F50144"/>
    <w:rsid w:val="00F530F2"/>
    <w:rsid w:val="00F53290"/>
    <w:rsid w:val="00F65159"/>
    <w:rsid w:val="00F72953"/>
    <w:rsid w:val="00F77B5D"/>
    <w:rsid w:val="00F84999"/>
    <w:rsid w:val="00F9013E"/>
    <w:rsid w:val="00F93234"/>
    <w:rsid w:val="00FA0BE5"/>
    <w:rsid w:val="00FB06F8"/>
    <w:rsid w:val="00FB0AF4"/>
    <w:rsid w:val="00FC0C80"/>
    <w:rsid w:val="00FC2D25"/>
    <w:rsid w:val="00FE3159"/>
    <w:rsid w:val="00FF2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558FBCC4"/>
  <w15:chartTrackingRefBased/>
  <w15:docId w15:val="{AC9ED98D-4A05-4661-AAB3-920EDB906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jc w:val="both"/>
      <w:outlineLvl w:val="0"/>
    </w:pPr>
    <w:rPr>
      <w:b/>
    </w:rPr>
  </w:style>
  <w:style w:type="paragraph" w:styleId="Heading2">
    <w:name w:val="heading 2"/>
    <w:basedOn w:val="Normal"/>
    <w:next w:val="Normal"/>
    <w:qFormat/>
    <w:pPr>
      <w:keepNext/>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outlineLvl w:val="1"/>
    </w:pPr>
    <w:rPr>
      <w:sz w:val="32"/>
    </w:rPr>
  </w:style>
  <w:style w:type="paragraph" w:styleId="Heading3">
    <w:name w:val="heading 3"/>
    <w:basedOn w:val="Normal"/>
    <w:next w:val="Normal"/>
    <w:qFormat/>
    <w:pPr>
      <w:keepNext/>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jc w:val="both"/>
      <w:outlineLvl w:val="2"/>
    </w:pPr>
    <w:rPr>
      <w:b/>
      <w:u w:val="single"/>
    </w:rPr>
  </w:style>
  <w:style w:type="paragraph" w:styleId="Heading4">
    <w:name w:val="heading 4"/>
    <w:basedOn w:val="Normal"/>
    <w:next w:val="Normal"/>
    <w:qFormat/>
    <w:pPr>
      <w:keepNext/>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outlineLvl w:val="3"/>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customStyle="1" w:styleId="TableText">
    <w:name w:val="Table Text"/>
    <w:pPr>
      <w:overflowPunct w:val="0"/>
      <w:autoSpaceDE w:val="0"/>
      <w:autoSpaceDN w:val="0"/>
      <w:adjustRightInd w:val="0"/>
      <w:ind w:left="288" w:hanging="288"/>
      <w:textAlignment w:val="baseline"/>
    </w:pPr>
    <w:rPr>
      <w:color w:val="000000"/>
      <w:sz w:val="24"/>
      <w:lang w:eastAsia="en-US"/>
    </w:rPr>
  </w:style>
  <w:style w:type="paragraph" w:styleId="Caption">
    <w:name w:val="caption"/>
    <w:basedOn w:val="Normal"/>
    <w:next w:val="Normal"/>
    <w:qFormat/>
    <w:pPr>
      <w:overflowPunct w:val="0"/>
      <w:autoSpaceDE w:val="0"/>
      <w:autoSpaceDN w:val="0"/>
      <w:adjustRightInd w:val="0"/>
      <w:jc w:val="center"/>
      <w:textAlignment w:val="baseline"/>
    </w:pPr>
    <w:rPr>
      <w:b/>
      <w:sz w:val="32"/>
    </w:rPr>
  </w:style>
  <w:style w:type="character" w:customStyle="1" w:styleId="HeaderChar">
    <w:name w:val="Header Char"/>
    <w:link w:val="Header"/>
    <w:uiPriority w:val="99"/>
    <w:rsid w:val="006A2CD5"/>
    <w:rPr>
      <w:sz w:val="24"/>
      <w:lang w:eastAsia="en-US"/>
    </w:rPr>
  </w:style>
  <w:style w:type="paragraph" w:styleId="ListParagraph">
    <w:name w:val="List Paragraph"/>
    <w:basedOn w:val="Normal"/>
    <w:uiPriority w:val="34"/>
    <w:qFormat/>
    <w:rsid w:val="006A2CD5"/>
    <w:pPr>
      <w:spacing w:after="120" w:line="285" w:lineRule="auto"/>
      <w:ind w:left="720"/>
      <w:contextualSpacing/>
    </w:pPr>
    <w:rPr>
      <w:rFonts w:ascii="Calibri" w:hAnsi="Calibri"/>
      <w:color w:val="000000"/>
      <w:kern w:val="28"/>
      <w:sz w:val="20"/>
      <w:lang w:eastAsia="en-GB"/>
    </w:rPr>
  </w:style>
  <w:style w:type="paragraph" w:customStyle="1" w:styleId="Default">
    <w:name w:val="Default"/>
    <w:rsid w:val="0038600D"/>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D12485"/>
    <w:rPr>
      <w:sz w:val="24"/>
      <w:lang w:eastAsia="en-US"/>
    </w:rPr>
  </w:style>
  <w:style w:type="paragraph" w:customStyle="1" w:styleId="bulletundertext">
    <w:name w:val="bullet (under text)"/>
    <w:rsid w:val="00E354D2"/>
    <w:pPr>
      <w:numPr>
        <w:numId w:val="13"/>
      </w:numPr>
      <w:spacing w:after="240" w:line="288" w:lineRule="auto"/>
    </w:pPr>
    <w:rPr>
      <w:rFonts w:ascii="Arial" w:hAnsi="Arial" w:cs="Arial"/>
      <w:sz w:val="24"/>
      <w:szCs w:val="24"/>
    </w:rPr>
  </w:style>
  <w:style w:type="paragraph" w:customStyle="1" w:styleId="bulletundernumbered">
    <w:name w:val="bullet (under numbered)"/>
    <w:rsid w:val="00E354D2"/>
    <w:pPr>
      <w:numPr>
        <w:numId w:val="14"/>
      </w:numPr>
      <w:spacing w:after="240" w:line="288"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947918">
      <w:bodyDiv w:val="1"/>
      <w:marLeft w:val="0"/>
      <w:marRight w:val="0"/>
      <w:marTop w:val="0"/>
      <w:marBottom w:val="0"/>
      <w:divBdr>
        <w:top w:val="none" w:sz="0" w:space="0" w:color="auto"/>
        <w:left w:val="none" w:sz="0" w:space="0" w:color="auto"/>
        <w:bottom w:val="none" w:sz="0" w:space="0" w:color="auto"/>
        <w:right w:val="none" w:sz="0" w:space="0" w:color="auto"/>
      </w:divBdr>
    </w:div>
    <w:div w:id="580215335">
      <w:bodyDiv w:val="1"/>
      <w:marLeft w:val="0"/>
      <w:marRight w:val="0"/>
      <w:marTop w:val="0"/>
      <w:marBottom w:val="0"/>
      <w:divBdr>
        <w:top w:val="none" w:sz="0" w:space="0" w:color="auto"/>
        <w:left w:val="none" w:sz="0" w:space="0" w:color="auto"/>
        <w:bottom w:val="none" w:sz="0" w:space="0" w:color="auto"/>
        <w:right w:val="none" w:sz="0" w:space="0" w:color="auto"/>
      </w:divBdr>
    </w:div>
    <w:div w:id="2022585437">
      <w:bodyDiv w:val="1"/>
      <w:marLeft w:val="0"/>
      <w:marRight w:val="0"/>
      <w:marTop w:val="0"/>
      <w:marBottom w:val="0"/>
      <w:divBdr>
        <w:top w:val="none" w:sz="0" w:space="0" w:color="auto"/>
        <w:left w:val="none" w:sz="0" w:space="0" w:color="auto"/>
        <w:bottom w:val="none" w:sz="0" w:space="0" w:color="auto"/>
        <w:right w:val="none" w:sz="0" w:space="0" w:color="auto"/>
      </w:divBdr>
    </w:div>
    <w:div w:id="212823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0b4c9773f4cd8405ecfa9d9ef480f088">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d53377342ae621030ea91729700e061e"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5BF2B-FB69-4B01-8BB5-2352FD6F3BDE}">
  <ds:schemaRefs>
    <ds:schemaRef ds:uri="http://schemas.microsoft.com/sharepoint/v3/contenttype/forms"/>
  </ds:schemaRefs>
</ds:datastoreItem>
</file>

<file path=customXml/itemProps2.xml><?xml version="1.0" encoding="utf-8"?>
<ds:datastoreItem xmlns:ds="http://schemas.openxmlformats.org/officeDocument/2006/customXml" ds:itemID="{AA260D5D-1446-4886-BB1A-535DF7522523}">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3.xml><?xml version="1.0" encoding="utf-8"?>
<ds:datastoreItem xmlns:ds="http://schemas.openxmlformats.org/officeDocument/2006/customXml" ds:itemID="{BC334BFD-83A9-4B76-9516-A9B07C7145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55983A-97F6-47CA-86A1-4018ED9EE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34</Pages>
  <Words>7466</Words>
  <Characters>41578</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BOSMERE  JUNIOR  SCHOOL</vt:lpstr>
    </vt:vector>
  </TitlesOfParts>
  <Manager>SENCO</Manager>
  <Company>Bosmere Junior School</Company>
  <LinksUpToDate>false</LinksUpToDate>
  <CharactersWithSpaces>48947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Special Education Needs</dc:subject>
  <dc:creator>Stan Pike</dc:creator>
  <cp:keywords/>
  <dc:description>SEN Annex_x000d_
Sen Audit and children with statements updated October 2000</dc:description>
  <cp:lastModifiedBy>Kathryn Robinson</cp:lastModifiedBy>
  <cp:revision>30</cp:revision>
  <cp:lastPrinted>2025-09-16T08:49:00Z</cp:lastPrinted>
  <dcterms:created xsi:type="dcterms:W3CDTF">2025-06-17T09:11:00Z</dcterms:created>
  <dcterms:modified xsi:type="dcterms:W3CDTF">2025-09-19T07:04:00Z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833800</vt:r8>
  </property>
</Properties>
</file>