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33E66" w14:textId="6407F51E" w:rsidR="007937DC" w:rsidRPr="003A2248" w:rsidRDefault="007937DC" w:rsidP="00D818AF">
      <w:pPr>
        <w:pStyle w:val="BodyText"/>
        <w:tabs>
          <w:tab w:val="left" w:pos="6088"/>
        </w:tabs>
        <w:ind w:left="851"/>
        <w:jc w:val="both"/>
        <w:rPr>
          <w:b/>
          <w:sz w:val="32"/>
          <w:szCs w:val="32"/>
        </w:rPr>
      </w:pPr>
      <w:r w:rsidRPr="003A2248">
        <w:rPr>
          <w:b/>
          <w:sz w:val="32"/>
          <w:szCs w:val="32"/>
        </w:rPr>
        <w:t>PE and Sports Premium Funding Report –</w:t>
      </w:r>
      <w:r w:rsidR="00BD0AF8" w:rsidRPr="003A2248">
        <w:rPr>
          <w:b/>
          <w:sz w:val="32"/>
          <w:szCs w:val="32"/>
        </w:rPr>
        <w:t xml:space="preserve"> July</w:t>
      </w:r>
      <w:r w:rsidR="00E641D6">
        <w:rPr>
          <w:b/>
          <w:sz w:val="32"/>
          <w:szCs w:val="32"/>
        </w:rPr>
        <w:t xml:space="preserve"> 202</w:t>
      </w:r>
      <w:r w:rsidR="001D2AA5">
        <w:rPr>
          <w:b/>
          <w:sz w:val="32"/>
          <w:szCs w:val="32"/>
        </w:rPr>
        <w:t>5</w:t>
      </w:r>
    </w:p>
    <w:p w14:paraId="49183755" w14:textId="410F9145" w:rsidR="00825B27" w:rsidRPr="00C150D8" w:rsidRDefault="00825B27" w:rsidP="00D818AF">
      <w:pPr>
        <w:pStyle w:val="BodyText"/>
        <w:tabs>
          <w:tab w:val="left" w:pos="6088"/>
        </w:tabs>
        <w:ind w:left="851"/>
        <w:jc w:val="both"/>
      </w:pPr>
    </w:p>
    <w:tbl>
      <w:tblPr>
        <w:tblStyle w:val="TableGrid"/>
        <w:tblW w:w="4566" w:type="pct"/>
        <w:tblInd w:w="846" w:type="dxa"/>
        <w:tblLook w:val="04A0" w:firstRow="1" w:lastRow="0" w:firstColumn="1" w:lastColumn="0" w:noHBand="0" w:noVBand="1"/>
      </w:tblPr>
      <w:tblGrid>
        <w:gridCol w:w="11482"/>
        <w:gridCol w:w="3686"/>
      </w:tblGrid>
      <w:tr w:rsidR="00825B27" w14:paraId="5DDF968F" w14:textId="77777777" w:rsidTr="00D818AF">
        <w:trPr>
          <w:trHeight w:val="454"/>
        </w:trPr>
        <w:tc>
          <w:tcPr>
            <w:tcW w:w="5000" w:type="pct"/>
            <w:gridSpan w:val="2"/>
            <w:shd w:val="clear" w:color="auto" w:fill="548DD4" w:themeFill="text2" w:themeFillTint="99"/>
          </w:tcPr>
          <w:p w14:paraId="7E1745D9" w14:textId="70454908" w:rsidR="00825B27" w:rsidRPr="00825B27" w:rsidRDefault="00825B27" w:rsidP="00D818AF">
            <w:pPr>
              <w:spacing w:before="74" w:line="315" w:lineRule="exact"/>
              <w:rPr>
                <w:b/>
                <w:sz w:val="26"/>
              </w:rPr>
            </w:pPr>
            <w:r>
              <w:rPr>
                <w:b/>
                <w:color w:val="FFFFFF"/>
                <w:sz w:val="26"/>
              </w:rPr>
              <w:t>Details</w:t>
            </w:r>
            <w:r>
              <w:rPr>
                <w:b/>
                <w:color w:val="FFFFFF"/>
                <w:spacing w:val="-7"/>
                <w:sz w:val="26"/>
              </w:rPr>
              <w:t xml:space="preserve"> of the</w:t>
            </w:r>
            <w:r>
              <w:rPr>
                <w:b/>
                <w:color w:val="FFFFFF"/>
                <w:spacing w:val="-6"/>
                <w:sz w:val="26"/>
              </w:rPr>
              <w:t xml:space="preserve"> </w:t>
            </w:r>
            <w:r>
              <w:rPr>
                <w:b/>
                <w:color w:val="FFFFFF"/>
                <w:sz w:val="26"/>
              </w:rPr>
              <w:t>funding</w:t>
            </w:r>
          </w:p>
        </w:tc>
      </w:tr>
      <w:tr w:rsidR="00825B27" w14:paraId="23E23179" w14:textId="77777777" w:rsidTr="00D818AF">
        <w:trPr>
          <w:trHeight w:val="454"/>
        </w:trPr>
        <w:tc>
          <w:tcPr>
            <w:tcW w:w="3785" w:type="pct"/>
            <w:vAlign w:val="center"/>
          </w:tcPr>
          <w:p w14:paraId="105AB276" w14:textId="3A7CC06E" w:rsidR="00825B27" w:rsidRDefault="00825B27" w:rsidP="00D818AF">
            <w:pPr>
              <w:pStyle w:val="BodyText"/>
              <w:tabs>
                <w:tab w:val="left" w:pos="6088"/>
              </w:tabs>
              <w:jc w:val="both"/>
              <w:rPr>
                <w:sz w:val="32"/>
                <w:szCs w:val="32"/>
              </w:rPr>
            </w:pPr>
            <w:r>
              <w:rPr>
                <w:color w:val="231F20"/>
              </w:rPr>
              <w:t>Amount</w:t>
            </w:r>
            <w:r>
              <w:rPr>
                <w:color w:val="231F20"/>
                <w:spacing w:val="-6"/>
              </w:rPr>
              <w:t xml:space="preserve"> </w:t>
            </w:r>
            <w:r>
              <w:rPr>
                <w:color w:val="231F20"/>
              </w:rPr>
              <w:t>carried</w:t>
            </w:r>
            <w:r>
              <w:rPr>
                <w:color w:val="231F20"/>
                <w:spacing w:val="-8"/>
              </w:rPr>
              <w:t xml:space="preserve"> </w:t>
            </w:r>
            <w:r>
              <w:rPr>
                <w:color w:val="231F20"/>
              </w:rPr>
              <w:t>over</w:t>
            </w:r>
            <w:r>
              <w:rPr>
                <w:color w:val="231F20"/>
                <w:spacing w:val="-6"/>
              </w:rPr>
              <w:t xml:space="preserve"> </w:t>
            </w:r>
            <w:r>
              <w:rPr>
                <w:color w:val="231F20"/>
              </w:rPr>
              <w:t>from</w:t>
            </w:r>
            <w:r>
              <w:rPr>
                <w:color w:val="231F20"/>
                <w:spacing w:val="-8"/>
              </w:rPr>
              <w:t xml:space="preserve"> academic year </w:t>
            </w:r>
            <w:r w:rsidR="0048395E">
              <w:rPr>
                <w:color w:val="231F20"/>
              </w:rPr>
              <w:t>202</w:t>
            </w:r>
            <w:r w:rsidR="00AC1157">
              <w:rPr>
                <w:color w:val="231F20"/>
              </w:rPr>
              <w:t>3</w:t>
            </w:r>
            <w:r w:rsidR="0048395E">
              <w:rPr>
                <w:color w:val="231F20"/>
              </w:rPr>
              <w:t>/2</w:t>
            </w:r>
            <w:r w:rsidR="00AC1157">
              <w:rPr>
                <w:color w:val="231F20"/>
              </w:rPr>
              <w:t>4</w:t>
            </w:r>
          </w:p>
        </w:tc>
        <w:tc>
          <w:tcPr>
            <w:tcW w:w="1215" w:type="pct"/>
            <w:vAlign w:val="center"/>
          </w:tcPr>
          <w:p w14:paraId="4A955DE8" w14:textId="5472F325" w:rsidR="00825B27" w:rsidRDefault="00E641D6" w:rsidP="00D818AF">
            <w:pPr>
              <w:pStyle w:val="BodyText"/>
              <w:tabs>
                <w:tab w:val="left" w:pos="6088"/>
              </w:tabs>
              <w:jc w:val="both"/>
              <w:rPr>
                <w:sz w:val="32"/>
                <w:szCs w:val="32"/>
              </w:rPr>
            </w:pPr>
            <w:r>
              <w:rPr>
                <w:color w:val="231F20"/>
              </w:rPr>
              <w:t>£0</w:t>
            </w:r>
          </w:p>
        </w:tc>
      </w:tr>
      <w:tr w:rsidR="00825B27" w14:paraId="71E72BD2" w14:textId="77777777" w:rsidTr="00D818AF">
        <w:trPr>
          <w:trHeight w:val="454"/>
        </w:trPr>
        <w:tc>
          <w:tcPr>
            <w:tcW w:w="3785" w:type="pct"/>
            <w:vAlign w:val="center"/>
          </w:tcPr>
          <w:p w14:paraId="12609CDE" w14:textId="5099853B" w:rsidR="00825B27" w:rsidRDefault="00825B27" w:rsidP="00D818AF">
            <w:pPr>
              <w:pStyle w:val="BodyText"/>
              <w:tabs>
                <w:tab w:val="left" w:pos="6088"/>
              </w:tabs>
              <w:jc w:val="both"/>
              <w:rPr>
                <w:sz w:val="32"/>
                <w:szCs w:val="32"/>
              </w:rPr>
            </w:pPr>
            <w:r>
              <w:rPr>
                <w:color w:val="231F20"/>
              </w:rPr>
              <w:t>Allocation</w:t>
            </w:r>
            <w:r>
              <w:rPr>
                <w:color w:val="231F20"/>
                <w:spacing w:val="-8"/>
              </w:rPr>
              <w:t xml:space="preserve"> </w:t>
            </w:r>
            <w:r>
              <w:rPr>
                <w:color w:val="231F20"/>
              </w:rPr>
              <w:t>for</w:t>
            </w:r>
            <w:r>
              <w:rPr>
                <w:color w:val="231F20"/>
                <w:spacing w:val="-9"/>
              </w:rPr>
              <w:t xml:space="preserve"> academic year </w:t>
            </w:r>
            <w:r w:rsidR="0048395E">
              <w:rPr>
                <w:color w:val="231F20"/>
              </w:rPr>
              <w:t>202</w:t>
            </w:r>
            <w:r w:rsidR="00AC1157">
              <w:rPr>
                <w:color w:val="231F20"/>
              </w:rPr>
              <w:t>4</w:t>
            </w:r>
            <w:r w:rsidR="0048395E">
              <w:rPr>
                <w:color w:val="231F20"/>
              </w:rPr>
              <w:t>/2</w:t>
            </w:r>
            <w:r w:rsidR="00AC1157">
              <w:rPr>
                <w:color w:val="231F20"/>
              </w:rPr>
              <w:t>5</w:t>
            </w:r>
          </w:p>
        </w:tc>
        <w:tc>
          <w:tcPr>
            <w:tcW w:w="1215" w:type="pct"/>
            <w:vAlign w:val="center"/>
          </w:tcPr>
          <w:p w14:paraId="437C108C" w14:textId="70D2D292" w:rsidR="00825B27" w:rsidRDefault="0048395E" w:rsidP="00D818AF">
            <w:pPr>
              <w:pStyle w:val="BodyText"/>
              <w:tabs>
                <w:tab w:val="left" w:pos="6088"/>
              </w:tabs>
              <w:jc w:val="both"/>
              <w:rPr>
                <w:sz w:val="32"/>
                <w:szCs w:val="32"/>
              </w:rPr>
            </w:pPr>
            <w:r>
              <w:rPr>
                <w:color w:val="231F20"/>
              </w:rPr>
              <w:t>£19,</w:t>
            </w:r>
            <w:r w:rsidR="00AC1157">
              <w:rPr>
                <w:color w:val="231F20"/>
              </w:rPr>
              <w:t>600</w:t>
            </w:r>
          </w:p>
        </w:tc>
      </w:tr>
      <w:tr w:rsidR="00825B27" w14:paraId="5FC53568" w14:textId="77777777" w:rsidTr="00D818AF">
        <w:trPr>
          <w:trHeight w:val="454"/>
        </w:trPr>
        <w:tc>
          <w:tcPr>
            <w:tcW w:w="3785" w:type="pct"/>
            <w:vAlign w:val="center"/>
          </w:tcPr>
          <w:p w14:paraId="74953189" w14:textId="799852DF" w:rsidR="00825B27" w:rsidRDefault="00825B27" w:rsidP="00D818AF">
            <w:pPr>
              <w:pStyle w:val="BodyText"/>
              <w:tabs>
                <w:tab w:val="left" w:pos="6088"/>
              </w:tabs>
              <w:jc w:val="both"/>
              <w:rPr>
                <w:sz w:val="32"/>
                <w:szCs w:val="32"/>
              </w:rPr>
            </w:pPr>
            <w:r>
              <w:rPr>
                <w:color w:val="231F20"/>
              </w:rPr>
              <w:t xml:space="preserve">Total amount </w:t>
            </w:r>
            <w:r w:rsidR="00D70235">
              <w:rPr>
                <w:color w:val="231F20"/>
              </w:rPr>
              <w:t xml:space="preserve">to be </w:t>
            </w:r>
            <w:r w:rsidR="0048395E">
              <w:rPr>
                <w:color w:val="231F20"/>
              </w:rPr>
              <w:t>spent in academic year 202</w:t>
            </w:r>
            <w:r w:rsidR="00AC1157">
              <w:rPr>
                <w:color w:val="231F20"/>
              </w:rPr>
              <w:t>4</w:t>
            </w:r>
            <w:r w:rsidR="0048395E">
              <w:rPr>
                <w:color w:val="231F20"/>
              </w:rPr>
              <w:t>/2</w:t>
            </w:r>
            <w:r w:rsidR="00AC1157">
              <w:rPr>
                <w:color w:val="231F20"/>
              </w:rPr>
              <w:t>5</w:t>
            </w:r>
          </w:p>
        </w:tc>
        <w:tc>
          <w:tcPr>
            <w:tcW w:w="1215" w:type="pct"/>
            <w:vAlign w:val="center"/>
          </w:tcPr>
          <w:p w14:paraId="00DD104C" w14:textId="397ACE5C" w:rsidR="00825B27" w:rsidRDefault="0048395E" w:rsidP="00D818AF">
            <w:pPr>
              <w:pStyle w:val="BodyText"/>
              <w:tabs>
                <w:tab w:val="left" w:pos="6088"/>
              </w:tabs>
              <w:jc w:val="both"/>
              <w:rPr>
                <w:sz w:val="32"/>
                <w:szCs w:val="32"/>
              </w:rPr>
            </w:pPr>
            <w:r>
              <w:rPr>
                <w:color w:val="231F20"/>
              </w:rPr>
              <w:t>£19,</w:t>
            </w:r>
            <w:r w:rsidR="00AC1157">
              <w:rPr>
                <w:color w:val="231F20"/>
              </w:rPr>
              <w:t>600</w:t>
            </w:r>
          </w:p>
        </w:tc>
      </w:tr>
      <w:tr w:rsidR="00825B27" w14:paraId="333333FF" w14:textId="77777777" w:rsidTr="00D818AF">
        <w:trPr>
          <w:trHeight w:val="454"/>
        </w:trPr>
        <w:tc>
          <w:tcPr>
            <w:tcW w:w="3785" w:type="pct"/>
            <w:vAlign w:val="center"/>
          </w:tcPr>
          <w:p w14:paraId="2CD79059" w14:textId="0758EB12" w:rsidR="00825B27" w:rsidRDefault="0048395E" w:rsidP="00D818AF">
            <w:pPr>
              <w:pStyle w:val="BodyText"/>
              <w:tabs>
                <w:tab w:val="left" w:pos="6088"/>
              </w:tabs>
              <w:jc w:val="both"/>
              <w:rPr>
                <w:sz w:val="32"/>
                <w:szCs w:val="32"/>
              </w:rPr>
            </w:pPr>
            <w:r>
              <w:rPr>
                <w:color w:val="231F20"/>
              </w:rPr>
              <w:t>Predicted allocation for 202</w:t>
            </w:r>
            <w:r w:rsidR="00AC1157">
              <w:rPr>
                <w:color w:val="231F20"/>
              </w:rPr>
              <w:t>5</w:t>
            </w:r>
            <w:r>
              <w:rPr>
                <w:color w:val="231F20"/>
              </w:rPr>
              <w:t>/2</w:t>
            </w:r>
            <w:r w:rsidR="00AC1157">
              <w:rPr>
                <w:color w:val="231F20"/>
              </w:rPr>
              <w:t>6</w:t>
            </w:r>
            <w:r w:rsidR="00825B27">
              <w:rPr>
                <w:color w:val="231F20"/>
              </w:rPr>
              <w:t xml:space="preserve"> (To be spent by 31</w:t>
            </w:r>
            <w:r w:rsidR="00825B27" w:rsidRPr="00BD0AF8">
              <w:rPr>
                <w:color w:val="231F20"/>
                <w:vertAlign w:val="superscript"/>
              </w:rPr>
              <w:t>st</w:t>
            </w:r>
            <w:r>
              <w:rPr>
                <w:color w:val="231F20"/>
              </w:rPr>
              <w:t xml:space="preserve"> July 202</w:t>
            </w:r>
            <w:r w:rsidR="00AC1157">
              <w:rPr>
                <w:color w:val="231F20"/>
              </w:rPr>
              <w:t>6</w:t>
            </w:r>
            <w:r w:rsidR="00825B27">
              <w:rPr>
                <w:color w:val="231F20"/>
              </w:rPr>
              <w:t>)</w:t>
            </w:r>
          </w:p>
        </w:tc>
        <w:tc>
          <w:tcPr>
            <w:tcW w:w="1215" w:type="pct"/>
            <w:vAlign w:val="center"/>
          </w:tcPr>
          <w:p w14:paraId="58A4A847" w14:textId="34BBBB55" w:rsidR="00825B27" w:rsidRDefault="0048395E" w:rsidP="00D818AF">
            <w:pPr>
              <w:pStyle w:val="BodyText"/>
              <w:tabs>
                <w:tab w:val="left" w:pos="6088"/>
              </w:tabs>
              <w:jc w:val="both"/>
              <w:rPr>
                <w:sz w:val="32"/>
                <w:szCs w:val="32"/>
              </w:rPr>
            </w:pPr>
            <w:r>
              <w:rPr>
                <w:color w:val="231F20"/>
              </w:rPr>
              <w:t>£19,</w:t>
            </w:r>
            <w:r w:rsidR="00AC1157">
              <w:rPr>
                <w:color w:val="231F20"/>
              </w:rPr>
              <w:t>600</w:t>
            </w:r>
          </w:p>
        </w:tc>
      </w:tr>
    </w:tbl>
    <w:p w14:paraId="4E19E74C" w14:textId="33D3885B" w:rsidR="00825B27" w:rsidRPr="00C150D8" w:rsidRDefault="00825B27"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643"/>
        <w:gridCol w:w="3381"/>
        <w:gridCol w:w="3381"/>
        <w:gridCol w:w="3381"/>
        <w:gridCol w:w="3381"/>
      </w:tblGrid>
      <w:tr w:rsidR="00D818AF" w14:paraId="0BE52272" w14:textId="77777777" w:rsidTr="00BD4F27">
        <w:trPr>
          <w:trHeight w:val="454"/>
        </w:trPr>
        <w:tc>
          <w:tcPr>
            <w:tcW w:w="15167" w:type="dxa"/>
            <w:gridSpan w:val="5"/>
            <w:shd w:val="clear" w:color="auto" w:fill="548DD4" w:themeFill="text2" w:themeFillTint="99"/>
            <w:vAlign w:val="center"/>
          </w:tcPr>
          <w:p w14:paraId="5C24D3FB" w14:textId="0F0442B9" w:rsidR="00D818AF" w:rsidRPr="00825B27" w:rsidRDefault="00D818AF" w:rsidP="00D818AF">
            <w:pPr>
              <w:pStyle w:val="BodyText"/>
              <w:tabs>
                <w:tab w:val="left" w:pos="6088"/>
              </w:tabs>
              <w:jc w:val="both"/>
              <w:rPr>
                <w:color w:val="FFFFFF" w:themeColor="background1"/>
                <w:sz w:val="26"/>
                <w:szCs w:val="26"/>
              </w:rPr>
            </w:pPr>
            <w:r>
              <w:rPr>
                <w:color w:val="FFFFFF" w:themeColor="background1"/>
                <w:sz w:val="26"/>
                <w:szCs w:val="26"/>
              </w:rPr>
              <w:t>PE</w:t>
            </w:r>
            <w:r w:rsidRPr="00825B27">
              <w:rPr>
                <w:color w:val="FFFFFF" w:themeColor="background1"/>
                <w:sz w:val="26"/>
                <w:szCs w:val="26"/>
              </w:rPr>
              <w:t xml:space="preserve"> </w:t>
            </w:r>
            <w:r>
              <w:rPr>
                <w:color w:val="FFFFFF" w:themeColor="background1"/>
                <w:sz w:val="26"/>
                <w:szCs w:val="26"/>
              </w:rPr>
              <w:t xml:space="preserve">Attainment </w:t>
            </w:r>
            <w:r w:rsidRPr="00825B27">
              <w:rPr>
                <w:color w:val="FFFFFF" w:themeColor="background1"/>
                <w:sz w:val="26"/>
                <w:szCs w:val="26"/>
              </w:rPr>
              <w:t>Data</w:t>
            </w:r>
            <w:r w:rsidR="0048395E">
              <w:rPr>
                <w:color w:val="FFFFFF" w:themeColor="background1"/>
                <w:sz w:val="26"/>
                <w:szCs w:val="26"/>
              </w:rPr>
              <w:t xml:space="preserve"> (July 202</w:t>
            </w:r>
            <w:r w:rsidR="00AC1157">
              <w:rPr>
                <w:color w:val="FFFFFF" w:themeColor="background1"/>
                <w:sz w:val="26"/>
                <w:szCs w:val="26"/>
              </w:rPr>
              <w:t>5</w:t>
            </w:r>
            <w:r>
              <w:rPr>
                <w:color w:val="FFFFFF" w:themeColor="background1"/>
                <w:sz w:val="26"/>
                <w:szCs w:val="26"/>
              </w:rPr>
              <w:t>)</w:t>
            </w:r>
          </w:p>
        </w:tc>
      </w:tr>
      <w:tr w:rsidR="00D818AF" w14:paraId="553CA65D" w14:textId="77777777" w:rsidTr="006B58D4">
        <w:trPr>
          <w:trHeight w:val="454"/>
        </w:trPr>
        <w:tc>
          <w:tcPr>
            <w:tcW w:w="15167" w:type="dxa"/>
            <w:gridSpan w:val="5"/>
            <w:vAlign w:val="center"/>
          </w:tcPr>
          <w:p w14:paraId="296CFD42" w14:textId="18B97BD8" w:rsidR="00D818AF" w:rsidRPr="00825B27" w:rsidRDefault="00D818AF" w:rsidP="00D818AF">
            <w:pPr>
              <w:pStyle w:val="BodyText"/>
              <w:tabs>
                <w:tab w:val="left" w:pos="6088"/>
              </w:tabs>
              <w:jc w:val="both"/>
            </w:pPr>
            <w:r w:rsidRPr="00825B27">
              <w:rPr>
                <w:b/>
                <w:color w:val="231F20"/>
              </w:rPr>
              <w:t>Meeting</w:t>
            </w:r>
            <w:r w:rsidRPr="00825B27">
              <w:rPr>
                <w:b/>
                <w:color w:val="231F20"/>
                <w:spacing w:val="-9"/>
              </w:rPr>
              <w:t xml:space="preserve"> </w:t>
            </w:r>
            <w:r>
              <w:rPr>
                <w:b/>
                <w:color w:val="231F20"/>
              </w:rPr>
              <w:t>year group objectives</w:t>
            </w:r>
            <w:r w:rsidRPr="00825B27">
              <w:rPr>
                <w:b/>
                <w:color w:val="231F20"/>
                <w:spacing w:val="-8"/>
              </w:rPr>
              <w:t xml:space="preserve"> </w:t>
            </w:r>
            <w:r w:rsidRPr="00825B27">
              <w:rPr>
                <w:b/>
                <w:color w:val="231F20"/>
              </w:rPr>
              <w:t>for</w:t>
            </w:r>
            <w:r w:rsidRPr="00825B27">
              <w:rPr>
                <w:b/>
                <w:color w:val="231F20"/>
                <w:spacing w:val="-8"/>
              </w:rPr>
              <w:t xml:space="preserve"> </w:t>
            </w:r>
            <w:r>
              <w:rPr>
                <w:b/>
                <w:color w:val="231F20"/>
              </w:rPr>
              <w:t>PE</w:t>
            </w:r>
          </w:p>
        </w:tc>
      </w:tr>
      <w:tr w:rsidR="00C150D8" w14:paraId="1928E478" w14:textId="77777777" w:rsidTr="00D818AF">
        <w:trPr>
          <w:trHeight w:val="454"/>
        </w:trPr>
        <w:tc>
          <w:tcPr>
            <w:tcW w:w="1643" w:type="dxa"/>
            <w:vAlign w:val="center"/>
          </w:tcPr>
          <w:p w14:paraId="5AF0BA00" w14:textId="1E9E190E" w:rsidR="00C150D8" w:rsidRPr="00C150D8" w:rsidRDefault="00C150D8" w:rsidP="00D818AF">
            <w:pPr>
              <w:pStyle w:val="BodyText"/>
              <w:tabs>
                <w:tab w:val="left" w:pos="6088"/>
              </w:tabs>
              <w:jc w:val="both"/>
            </w:pPr>
            <w:r w:rsidRPr="00C150D8">
              <w:t>Year group</w:t>
            </w:r>
          </w:p>
        </w:tc>
        <w:tc>
          <w:tcPr>
            <w:tcW w:w="3381" w:type="dxa"/>
            <w:vAlign w:val="center"/>
          </w:tcPr>
          <w:p w14:paraId="034F18C3" w14:textId="627293CC" w:rsidR="00C150D8" w:rsidRPr="00C150D8" w:rsidRDefault="00C150D8" w:rsidP="00D818AF">
            <w:pPr>
              <w:pStyle w:val="BodyText"/>
              <w:tabs>
                <w:tab w:val="left" w:pos="6088"/>
              </w:tabs>
              <w:jc w:val="both"/>
            </w:pPr>
            <w:r>
              <w:t>S</w:t>
            </w:r>
            <w:r w:rsidR="0048395E">
              <w:t>ecure + (Start of year July 202</w:t>
            </w:r>
            <w:r w:rsidR="00AC1157">
              <w:t>4</w:t>
            </w:r>
            <w:r>
              <w:t>)</w:t>
            </w:r>
          </w:p>
        </w:tc>
        <w:tc>
          <w:tcPr>
            <w:tcW w:w="3381" w:type="dxa"/>
            <w:vAlign w:val="center"/>
          </w:tcPr>
          <w:p w14:paraId="477AB8F0" w14:textId="006BAB5E" w:rsidR="00C150D8" w:rsidRPr="00C150D8" w:rsidRDefault="00C150D8" w:rsidP="00D818AF">
            <w:pPr>
              <w:pStyle w:val="BodyText"/>
              <w:tabs>
                <w:tab w:val="left" w:pos="6088"/>
              </w:tabs>
              <w:jc w:val="both"/>
            </w:pPr>
            <w:r>
              <w:t xml:space="preserve">Close </w:t>
            </w:r>
            <w:r w:rsidR="00E641D6">
              <w:t xml:space="preserve">+ (Start of </w:t>
            </w:r>
            <w:r w:rsidR="0048395E">
              <w:t>year July 202</w:t>
            </w:r>
            <w:r w:rsidR="00AC1157">
              <w:t>4</w:t>
            </w:r>
            <w:r>
              <w:t>)</w:t>
            </w:r>
          </w:p>
        </w:tc>
        <w:tc>
          <w:tcPr>
            <w:tcW w:w="3381" w:type="dxa"/>
            <w:vAlign w:val="center"/>
          </w:tcPr>
          <w:p w14:paraId="27E8AB41" w14:textId="565E1E33" w:rsidR="00C150D8" w:rsidRPr="00C150D8" w:rsidRDefault="0048395E" w:rsidP="00D818AF">
            <w:pPr>
              <w:pStyle w:val="BodyText"/>
              <w:tabs>
                <w:tab w:val="left" w:pos="6088"/>
              </w:tabs>
              <w:jc w:val="both"/>
              <w:rPr>
                <w:color w:val="FF0000"/>
              </w:rPr>
            </w:pPr>
            <w:r>
              <w:t>Secure + (End of year July 202</w:t>
            </w:r>
            <w:r w:rsidR="00AC1157">
              <w:t>5</w:t>
            </w:r>
            <w:r w:rsidR="00C150D8">
              <w:t>)</w:t>
            </w:r>
          </w:p>
        </w:tc>
        <w:tc>
          <w:tcPr>
            <w:tcW w:w="3381" w:type="dxa"/>
            <w:vAlign w:val="center"/>
          </w:tcPr>
          <w:p w14:paraId="7EE458A0" w14:textId="2C4BE4CD" w:rsidR="00C150D8" w:rsidRPr="00C150D8" w:rsidRDefault="0048395E" w:rsidP="00D818AF">
            <w:pPr>
              <w:pStyle w:val="BodyText"/>
              <w:tabs>
                <w:tab w:val="left" w:pos="6088"/>
              </w:tabs>
              <w:jc w:val="both"/>
              <w:rPr>
                <w:color w:val="FF0000"/>
              </w:rPr>
            </w:pPr>
            <w:r>
              <w:t>Close + (End of year July 202</w:t>
            </w:r>
            <w:r w:rsidR="00AC1157">
              <w:t>5</w:t>
            </w:r>
            <w:r w:rsidR="00C150D8">
              <w:t>)</w:t>
            </w:r>
          </w:p>
        </w:tc>
      </w:tr>
      <w:tr w:rsidR="00C150D8" w14:paraId="76EE7582" w14:textId="77777777" w:rsidTr="00D818AF">
        <w:trPr>
          <w:trHeight w:val="454"/>
        </w:trPr>
        <w:tc>
          <w:tcPr>
            <w:tcW w:w="1643" w:type="dxa"/>
            <w:vAlign w:val="center"/>
          </w:tcPr>
          <w:p w14:paraId="63F80536" w14:textId="1E60A391" w:rsidR="00C150D8" w:rsidRPr="00C150D8" w:rsidRDefault="00C150D8" w:rsidP="00D818AF">
            <w:pPr>
              <w:pStyle w:val="BodyText"/>
              <w:tabs>
                <w:tab w:val="left" w:pos="6088"/>
              </w:tabs>
              <w:jc w:val="center"/>
            </w:pPr>
            <w:r>
              <w:t>3</w:t>
            </w:r>
          </w:p>
        </w:tc>
        <w:tc>
          <w:tcPr>
            <w:tcW w:w="3381" w:type="dxa"/>
            <w:shd w:val="clear" w:color="auto" w:fill="BFBFBF" w:themeFill="background1" w:themeFillShade="BF"/>
            <w:vAlign w:val="center"/>
          </w:tcPr>
          <w:p w14:paraId="33A75023" w14:textId="77777777" w:rsidR="00C150D8" w:rsidRPr="00C150D8" w:rsidRDefault="00C150D8" w:rsidP="00D818AF">
            <w:pPr>
              <w:pStyle w:val="BodyText"/>
              <w:tabs>
                <w:tab w:val="left" w:pos="6088"/>
              </w:tabs>
              <w:jc w:val="center"/>
            </w:pPr>
          </w:p>
        </w:tc>
        <w:tc>
          <w:tcPr>
            <w:tcW w:w="3381" w:type="dxa"/>
            <w:shd w:val="clear" w:color="auto" w:fill="BFBFBF" w:themeFill="background1" w:themeFillShade="BF"/>
            <w:vAlign w:val="center"/>
          </w:tcPr>
          <w:p w14:paraId="3A9AF362" w14:textId="29C9895C" w:rsidR="00C150D8" w:rsidRPr="00C150D8" w:rsidRDefault="00C150D8" w:rsidP="00D818AF">
            <w:pPr>
              <w:pStyle w:val="BodyText"/>
              <w:tabs>
                <w:tab w:val="left" w:pos="6088"/>
              </w:tabs>
              <w:ind w:left="851"/>
              <w:jc w:val="center"/>
            </w:pPr>
          </w:p>
        </w:tc>
        <w:tc>
          <w:tcPr>
            <w:tcW w:w="3381" w:type="dxa"/>
            <w:shd w:val="clear" w:color="auto" w:fill="92D050"/>
            <w:vAlign w:val="center"/>
          </w:tcPr>
          <w:p w14:paraId="64096D6E" w14:textId="12B72D1E" w:rsidR="00C150D8" w:rsidRPr="00561F35" w:rsidRDefault="00AC1157" w:rsidP="00D818AF">
            <w:pPr>
              <w:pStyle w:val="BodyText"/>
              <w:tabs>
                <w:tab w:val="left" w:pos="6088"/>
              </w:tabs>
              <w:jc w:val="center"/>
            </w:pPr>
            <w:r>
              <w:t>84</w:t>
            </w:r>
            <w:r w:rsidR="007577EC">
              <w:t>%</w:t>
            </w:r>
          </w:p>
        </w:tc>
        <w:tc>
          <w:tcPr>
            <w:tcW w:w="3381" w:type="dxa"/>
            <w:shd w:val="clear" w:color="auto" w:fill="92D050"/>
            <w:vAlign w:val="center"/>
          </w:tcPr>
          <w:p w14:paraId="11B20ECC" w14:textId="180B797A" w:rsidR="00C150D8" w:rsidRPr="00561F35" w:rsidRDefault="007577EC" w:rsidP="00D818AF">
            <w:pPr>
              <w:pStyle w:val="BodyText"/>
              <w:tabs>
                <w:tab w:val="left" w:pos="6088"/>
              </w:tabs>
              <w:jc w:val="center"/>
            </w:pPr>
            <w:r>
              <w:t>100%</w:t>
            </w:r>
          </w:p>
        </w:tc>
      </w:tr>
      <w:tr w:rsidR="00C150D8" w14:paraId="63E4A7E6" w14:textId="77777777" w:rsidTr="00CE0E93">
        <w:trPr>
          <w:trHeight w:val="454"/>
        </w:trPr>
        <w:tc>
          <w:tcPr>
            <w:tcW w:w="1643" w:type="dxa"/>
            <w:vAlign w:val="center"/>
          </w:tcPr>
          <w:p w14:paraId="0B434CC6" w14:textId="7C6FA440" w:rsidR="00C150D8" w:rsidRPr="00C150D8" w:rsidRDefault="00C150D8" w:rsidP="00D818AF">
            <w:pPr>
              <w:pStyle w:val="BodyText"/>
              <w:tabs>
                <w:tab w:val="left" w:pos="6088"/>
              </w:tabs>
              <w:jc w:val="center"/>
            </w:pPr>
            <w:r>
              <w:t>4</w:t>
            </w:r>
          </w:p>
        </w:tc>
        <w:tc>
          <w:tcPr>
            <w:tcW w:w="3381" w:type="dxa"/>
            <w:vAlign w:val="center"/>
          </w:tcPr>
          <w:p w14:paraId="2FE50EAA" w14:textId="4766D903" w:rsidR="00C150D8" w:rsidRPr="00C150D8" w:rsidRDefault="00AC1157" w:rsidP="00D818AF">
            <w:pPr>
              <w:pStyle w:val="BodyText"/>
              <w:tabs>
                <w:tab w:val="left" w:pos="6088"/>
              </w:tabs>
              <w:jc w:val="center"/>
            </w:pPr>
            <w:r>
              <w:t>93</w:t>
            </w:r>
            <w:r w:rsidR="00561F35">
              <w:t>%</w:t>
            </w:r>
          </w:p>
        </w:tc>
        <w:tc>
          <w:tcPr>
            <w:tcW w:w="3381" w:type="dxa"/>
            <w:vAlign w:val="center"/>
          </w:tcPr>
          <w:p w14:paraId="01705538" w14:textId="2BEF0283" w:rsidR="00C150D8" w:rsidRPr="00C150D8" w:rsidRDefault="0048395E" w:rsidP="00D818AF">
            <w:pPr>
              <w:pStyle w:val="BodyText"/>
              <w:tabs>
                <w:tab w:val="left" w:pos="6088"/>
              </w:tabs>
              <w:jc w:val="center"/>
            </w:pPr>
            <w:r>
              <w:t>100</w:t>
            </w:r>
            <w:r w:rsidR="00561F35">
              <w:t>%</w:t>
            </w:r>
          </w:p>
        </w:tc>
        <w:tc>
          <w:tcPr>
            <w:tcW w:w="3381" w:type="dxa"/>
            <w:shd w:val="clear" w:color="auto" w:fill="92D050"/>
            <w:vAlign w:val="center"/>
          </w:tcPr>
          <w:p w14:paraId="4D82076E" w14:textId="0A45B763" w:rsidR="00C150D8" w:rsidRPr="00561F35" w:rsidRDefault="00AC1157" w:rsidP="00D818AF">
            <w:pPr>
              <w:pStyle w:val="BodyText"/>
              <w:tabs>
                <w:tab w:val="left" w:pos="6088"/>
              </w:tabs>
              <w:jc w:val="center"/>
            </w:pPr>
            <w:r>
              <w:t>97%</w:t>
            </w:r>
          </w:p>
        </w:tc>
        <w:tc>
          <w:tcPr>
            <w:tcW w:w="3381" w:type="dxa"/>
            <w:shd w:val="clear" w:color="auto" w:fill="92D050"/>
            <w:vAlign w:val="center"/>
          </w:tcPr>
          <w:p w14:paraId="1063E8BF" w14:textId="10009691" w:rsidR="00C150D8" w:rsidRPr="00561F35" w:rsidRDefault="00AC1157" w:rsidP="00D818AF">
            <w:pPr>
              <w:pStyle w:val="BodyText"/>
              <w:tabs>
                <w:tab w:val="left" w:pos="6088"/>
              </w:tabs>
              <w:jc w:val="center"/>
            </w:pPr>
            <w:r>
              <w:t>100%</w:t>
            </w:r>
          </w:p>
        </w:tc>
      </w:tr>
      <w:tr w:rsidR="00C150D8" w14:paraId="5A289BB0" w14:textId="77777777" w:rsidTr="00EC7858">
        <w:trPr>
          <w:trHeight w:val="454"/>
        </w:trPr>
        <w:tc>
          <w:tcPr>
            <w:tcW w:w="1643" w:type="dxa"/>
            <w:vAlign w:val="center"/>
          </w:tcPr>
          <w:p w14:paraId="232687A9" w14:textId="61FD1C64" w:rsidR="00C150D8" w:rsidRPr="00C150D8" w:rsidRDefault="00C150D8" w:rsidP="00D818AF">
            <w:pPr>
              <w:pStyle w:val="BodyText"/>
              <w:tabs>
                <w:tab w:val="left" w:pos="6088"/>
              </w:tabs>
              <w:jc w:val="center"/>
            </w:pPr>
            <w:r>
              <w:t>5</w:t>
            </w:r>
          </w:p>
        </w:tc>
        <w:tc>
          <w:tcPr>
            <w:tcW w:w="3381" w:type="dxa"/>
            <w:vAlign w:val="center"/>
          </w:tcPr>
          <w:p w14:paraId="7BEF6383" w14:textId="7846BA89" w:rsidR="00C150D8" w:rsidRPr="00561F35" w:rsidRDefault="00AC1157" w:rsidP="00D818AF">
            <w:pPr>
              <w:pStyle w:val="BodyText"/>
              <w:tabs>
                <w:tab w:val="left" w:pos="6088"/>
              </w:tabs>
              <w:jc w:val="center"/>
            </w:pPr>
            <w:r>
              <w:t>85</w:t>
            </w:r>
            <w:r w:rsidR="00561F35">
              <w:t>%</w:t>
            </w:r>
            <w:r w:rsidR="0048395E">
              <w:t xml:space="preserve"> </w:t>
            </w:r>
          </w:p>
        </w:tc>
        <w:tc>
          <w:tcPr>
            <w:tcW w:w="3381" w:type="dxa"/>
            <w:vAlign w:val="center"/>
          </w:tcPr>
          <w:p w14:paraId="3D28D764" w14:textId="161FB825" w:rsidR="00C150D8" w:rsidRPr="00561F35" w:rsidRDefault="00561F35" w:rsidP="00D818AF">
            <w:pPr>
              <w:pStyle w:val="BodyText"/>
              <w:tabs>
                <w:tab w:val="left" w:pos="6088"/>
              </w:tabs>
              <w:jc w:val="center"/>
            </w:pPr>
            <w:r>
              <w:t>100%</w:t>
            </w:r>
            <w:r w:rsidR="0048395E">
              <w:t xml:space="preserve"> </w:t>
            </w:r>
          </w:p>
        </w:tc>
        <w:tc>
          <w:tcPr>
            <w:tcW w:w="3381" w:type="dxa"/>
            <w:shd w:val="clear" w:color="auto" w:fill="auto"/>
            <w:vAlign w:val="center"/>
          </w:tcPr>
          <w:p w14:paraId="61C0B39B" w14:textId="526A37FF" w:rsidR="00C150D8" w:rsidRPr="00BA61E8" w:rsidRDefault="00AC1157" w:rsidP="00D818AF">
            <w:pPr>
              <w:pStyle w:val="BodyText"/>
              <w:tabs>
                <w:tab w:val="left" w:pos="6088"/>
              </w:tabs>
              <w:jc w:val="center"/>
            </w:pPr>
            <w:r>
              <w:t>64% (including swimming)</w:t>
            </w:r>
          </w:p>
        </w:tc>
        <w:tc>
          <w:tcPr>
            <w:tcW w:w="3381" w:type="dxa"/>
            <w:shd w:val="clear" w:color="auto" w:fill="auto"/>
            <w:vAlign w:val="center"/>
          </w:tcPr>
          <w:p w14:paraId="7EAD51D0" w14:textId="23271B5B" w:rsidR="00C150D8" w:rsidRPr="00BA61E8" w:rsidRDefault="00AC1157" w:rsidP="00D818AF">
            <w:pPr>
              <w:pStyle w:val="BodyText"/>
              <w:tabs>
                <w:tab w:val="left" w:pos="6088"/>
              </w:tabs>
              <w:jc w:val="center"/>
            </w:pPr>
            <w:r>
              <w:t>81% (including swimming)</w:t>
            </w:r>
          </w:p>
        </w:tc>
      </w:tr>
      <w:tr w:rsidR="00BA61E8" w14:paraId="470A631E" w14:textId="77777777" w:rsidTr="00BA61E8">
        <w:trPr>
          <w:trHeight w:val="454"/>
        </w:trPr>
        <w:tc>
          <w:tcPr>
            <w:tcW w:w="1643" w:type="dxa"/>
            <w:vAlign w:val="center"/>
          </w:tcPr>
          <w:p w14:paraId="3130635D" w14:textId="46370CF5" w:rsidR="00BA61E8" w:rsidRPr="00C150D8" w:rsidRDefault="00BA61E8" w:rsidP="00BA61E8">
            <w:pPr>
              <w:pStyle w:val="BodyText"/>
              <w:tabs>
                <w:tab w:val="left" w:pos="6088"/>
              </w:tabs>
              <w:jc w:val="center"/>
            </w:pPr>
            <w:r>
              <w:t>6</w:t>
            </w:r>
          </w:p>
        </w:tc>
        <w:tc>
          <w:tcPr>
            <w:tcW w:w="3381" w:type="dxa"/>
            <w:vAlign w:val="center"/>
          </w:tcPr>
          <w:p w14:paraId="71D3F690" w14:textId="2AF954DB" w:rsidR="00BA61E8" w:rsidRPr="00561F35" w:rsidRDefault="00AC1157" w:rsidP="00BA61E8">
            <w:pPr>
              <w:pStyle w:val="BodyText"/>
              <w:tabs>
                <w:tab w:val="left" w:pos="6088"/>
              </w:tabs>
              <w:jc w:val="center"/>
            </w:pPr>
            <w:r>
              <w:t>63</w:t>
            </w:r>
            <w:r w:rsidR="00BA61E8">
              <w:t>% (including swimming)</w:t>
            </w:r>
          </w:p>
        </w:tc>
        <w:tc>
          <w:tcPr>
            <w:tcW w:w="3381" w:type="dxa"/>
            <w:vAlign w:val="center"/>
          </w:tcPr>
          <w:p w14:paraId="2B5DE92E" w14:textId="1E7A6160" w:rsidR="00BA61E8" w:rsidRPr="00561F35" w:rsidRDefault="00AC1157" w:rsidP="00BA61E8">
            <w:pPr>
              <w:pStyle w:val="BodyText"/>
              <w:tabs>
                <w:tab w:val="left" w:pos="6088"/>
              </w:tabs>
              <w:jc w:val="center"/>
            </w:pPr>
            <w:r>
              <w:t>77</w:t>
            </w:r>
            <w:r w:rsidR="00BA61E8">
              <w:t>% (including swimming)</w:t>
            </w:r>
          </w:p>
        </w:tc>
        <w:tc>
          <w:tcPr>
            <w:tcW w:w="3381" w:type="dxa"/>
            <w:shd w:val="clear" w:color="auto" w:fill="92D050"/>
            <w:vAlign w:val="center"/>
          </w:tcPr>
          <w:p w14:paraId="7A97F50D" w14:textId="0275D396" w:rsidR="00BA61E8" w:rsidRPr="00EC7858" w:rsidRDefault="00AC1157" w:rsidP="00BA61E8">
            <w:pPr>
              <w:pStyle w:val="BodyText"/>
              <w:tabs>
                <w:tab w:val="left" w:pos="6088"/>
              </w:tabs>
              <w:jc w:val="center"/>
            </w:pPr>
            <w:r w:rsidRPr="00EC7858">
              <w:t>71% (including swimming)</w:t>
            </w:r>
          </w:p>
        </w:tc>
        <w:tc>
          <w:tcPr>
            <w:tcW w:w="3381" w:type="dxa"/>
            <w:shd w:val="clear" w:color="auto" w:fill="92D050"/>
            <w:vAlign w:val="center"/>
          </w:tcPr>
          <w:p w14:paraId="3379143E" w14:textId="047CCEA8" w:rsidR="00BA61E8" w:rsidRPr="00EC7858" w:rsidRDefault="00AC1157" w:rsidP="00BA61E8">
            <w:pPr>
              <w:pStyle w:val="BodyText"/>
              <w:tabs>
                <w:tab w:val="left" w:pos="6088"/>
              </w:tabs>
              <w:jc w:val="center"/>
            </w:pPr>
            <w:r w:rsidRPr="00EC7858">
              <w:t>78% (including swimming)</w:t>
            </w:r>
          </w:p>
        </w:tc>
      </w:tr>
    </w:tbl>
    <w:p w14:paraId="33CF2EF9" w14:textId="26A1F8B8" w:rsidR="00D70235" w:rsidRPr="00C150D8"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1340"/>
        <w:gridCol w:w="3827"/>
      </w:tblGrid>
      <w:tr w:rsidR="00D70235" w14:paraId="5F5D4140" w14:textId="77777777" w:rsidTr="00D818AF">
        <w:trPr>
          <w:trHeight w:val="454"/>
        </w:trPr>
        <w:tc>
          <w:tcPr>
            <w:tcW w:w="15167" w:type="dxa"/>
            <w:gridSpan w:val="2"/>
            <w:shd w:val="clear" w:color="auto" w:fill="548DD4" w:themeFill="text2" w:themeFillTint="99"/>
            <w:vAlign w:val="center"/>
          </w:tcPr>
          <w:p w14:paraId="2E49C6D2" w14:textId="495942B5" w:rsidR="00D70235" w:rsidRPr="00825B27" w:rsidRDefault="00D70235" w:rsidP="00D818AF">
            <w:pPr>
              <w:pStyle w:val="BodyText"/>
              <w:tabs>
                <w:tab w:val="left" w:pos="6088"/>
              </w:tabs>
              <w:jc w:val="both"/>
              <w:rPr>
                <w:color w:val="FFFFFF" w:themeColor="background1"/>
                <w:sz w:val="26"/>
                <w:szCs w:val="26"/>
              </w:rPr>
            </w:pPr>
            <w:r w:rsidRPr="00825B27">
              <w:rPr>
                <w:color w:val="FFFFFF" w:themeColor="background1"/>
                <w:sz w:val="26"/>
                <w:szCs w:val="26"/>
              </w:rPr>
              <w:t>Swimming Data</w:t>
            </w:r>
            <w:r w:rsidR="007577EC">
              <w:rPr>
                <w:color w:val="FFFFFF" w:themeColor="background1"/>
                <w:sz w:val="26"/>
                <w:szCs w:val="26"/>
              </w:rPr>
              <w:t xml:space="preserve"> (July 2024</w:t>
            </w:r>
            <w:r w:rsidR="00C150D8">
              <w:rPr>
                <w:color w:val="FFFFFF" w:themeColor="background1"/>
                <w:sz w:val="26"/>
                <w:szCs w:val="26"/>
              </w:rPr>
              <w:t>)</w:t>
            </w:r>
          </w:p>
        </w:tc>
      </w:tr>
      <w:tr w:rsidR="00D70235" w14:paraId="25C4F74A" w14:textId="77777777" w:rsidTr="00D818AF">
        <w:trPr>
          <w:trHeight w:val="454"/>
        </w:trPr>
        <w:tc>
          <w:tcPr>
            <w:tcW w:w="15167" w:type="dxa"/>
            <w:gridSpan w:val="2"/>
            <w:vAlign w:val="center"/>
          </w:tcPr>
          <w:p w14:paraId="02237826" w14:textId="63984B08" w:rsidR="00D70235" w:rsidRPr="00825B27" w:rsidRDefault="00D70235" w:rsidP="00D818AF">
            <w:pPr>
              <w:pStyle w:val="BodyText"/>
              <w:tabs>
                <w:tab w:val="left" w:pos="6088"/>
              </w:tabs>
              <w:jc w:val="both"/>
            </w:pPr>
            <w:r w:rsidRPr="00825B27">
              <w:rPr>
                <w:b/>
                <w:color w:val="231F20"/>
              </w:rPr>
              <w:t>Meeting</w:t>
            </w:r>
            <w:r w:rsidRPr="00825B27">
              <w:rPr>
                <w:b/>
                <w:color w:val="231F20"/>
                <w:spacing w:val="-9"/>
              </w:rPr>
              <w:t xml:space="preserve"> </w:t>
            </w:r>
            <w:r w:rsidRPr="00825B27">
              <w:rPr>
                <w:b/>
                <w:color w:val="231F20"/>
              </w:rPr>
              <w:t>national</w:t>
            </w:r>
            <w:r w:rsidRPr="00825B27">
              <w:rPr>
                <w:b/>
                <w:color w:val="231F20"/>
                <w:spacing w:val="-8"/>
              </w:rPr>
              <w:t xml:space="preserve"> </w:t>
            </w:r>
            <w:r w:rsidRPr="00825B27">
              <w:rPr>
                <w:b/>
                <w:color w:val="231F20"/>
              </w:rPr>
              <w:t>curriculum</w:t>
            </w:r>
            <w:r w:rsidRPr="00825B27">
              <w:rPr>
                <w:b/>
                <w:color w:val="231F20"/>
                <w:spacing w:val="-8"/>
              </w:rPr>
              <w:t xml:space="preserve"> </w:t>
            </w:r>
            <w:r w:rsidRPr="00825B27">
              <w:rPr>
                <w:b/>
                <w:color w:val="231F20"/>
              </w:rPr>
              <w:t>requirements</w:t>
            </w:r>
            <w:r w:rsidRPr="00825B27">
              <w:rPr>
                <w:b/>
                <w:color w:val="231F20"/>
                <w:spacing w:val="-8"/>
              </w:rPr>
              <w:t xml:space="preserve"> </w:t>
            </w:r>
            <w:r w:rsidRPr="00825B27">
              <w:rPr>
                <w:b/>
                <w:color w:val="231F20"/>
              </w:rPr>
              <w:t>for</w:t>
            </w:r>
            <w:r w:rsidRPr="00825B27">
              <w:rPr>
                <w:b/>
                <w:color w:val="231F20"/>
                <w:spacing w:val="-8"/>
              </w:rPr>
              <w:t xml:space="preserve"> </w:t>
            </w:r>
            <w:r w:rsidRPr="00825B27">
              <w:rPr>
                <w:b/>
                <w:color w:val="231F20"/>
              </w:rPr>
              <w:t>swimming</w:t>
            </w:r>
            <w:r w:rsidRPr="00825B27">
              <w:rPr>
                <w:b/>
                <w:color w:val="231F20"/>
                <w:spacing w:val="-8"/>
              </w:rPr>
              <w:t xml:space="preserve"> </w:t>
            </w:r>
            <w:r w:rsidRPr="00825B27">
              <w:rPr>
                <w:b/>
                <w:color w:val="231F20"/>
              </w:rPr>
              <w:t>and</w:t>
            </w:r>
            <w:r w:rsidRPr="00825B27">
              <w:rPr>
                <w:b/>
                <w:color w:val="231F20"/>
                <w:spacing w:val="-8"/>
              </w:rPr>
              <w:t xml:space="preserve"> </w:t>
            </w:r>
            <w:r w:rsidRPr="00825B27">
              <w:rPr>
                <w:b/>
                <w:color w:val="231F20"/>
              </w:rPr>
              <w:t>water</w:t>
            </w:r>
            <w:r w:rsidRPr="00825B27">
              <w:rPr>
                <w:b/>
                <w:color w:val="231F20"/>
                <w:spacing w:val="-8"/>
              </w:rPr>
              <w:t xml:space="preserve"> </w:t>
            </w:r>
            <w:r w:rsidR="00BA61E8">
              <w:rPr>
                <w:b/>
                <w:color w:val="231F20"/>
              </w:rPr>
              <w:t>safety (Cohort leaving 2024</w:t>
            </w:r>
            <w:r w:rsidRPr="00825B27">
              <w:rPr>
                <w:b/>
                <w:color w:val="231F20"/>
              </w:rPr>
              <w:t>).</w:t>
            </w:r>
          </w:p>
        </w:tc>
      </w:tr>
      <w:tr w:rsidR="00D70235" w14:paraId="16D7D616" w14:textId="77777777" w:rsidTr="00D818AF">
        <w:trPr>
          <w:trHeight w:val="454"/>
        </w:trPr>
        <w:tc>
          <w:tcPr>
            <w:tcW w:w="11340" w:type="dxa"/>
            <w:vAlign w:val="center"/>
          </w:tcPr>
          <w:p w14:paraId="104F8F2E" w14:textId="77777777" w:rsidR="00D70235" w:rsidRDefault="00D70235" w:rsidP="00D818AF">
            <w:pPr>
              <w:pStyle w:val="BodyText"/>
              <w:tabs>
                <w:tab w:val="left" w:pos="6088"/>
              </w:tabs>
              <w:rPr>
                <w:sz w:val="32"/>
                <w:szCs w:val="32"/>
              </w:rPr>
            </w:pPr>
            <w:r>
              <w:rPr>
                <w:color w:val="231F20"/>
              </w:rPr>
              <w:t>Percentage</w:t>
            </w:r>
            <w:r>
              <w:rPr>
                <w:color w:val="231F20"/>
                <w:spacing w:val="-8"/>
              </w:rPr>
              <w:t xml:space="preserve"> </w:t>
            </w:r>
            <w:r>
              <w:rPr>
                <w:color w:val="231F20"/>
              </w:rPr>
              <w:t>of</w:t>
            </w:r>
            <w:r>
              <w:rPr>
                <w:color w:val="231F20"/>
                <w:spacing w:val="-8"/>
              </w:rPr>
              <w:t xml:space="preserve"> </w:t>
            </w:r>
            <w:r>
              <w:rPr>
                <w:color w:val="231F20"/>
              </w:rPr>
              <w:t>cohort</w:t>
            </w:r>
            <w:r>
              <w:rPr>
                <w:color w:val="231F20"/>
                <w:spacing w:val="-9"/>
              </w:rPr>
              <w:t xml:space="preserve"> who can </w:t>
            </w:r>
            <w:r>
              <w:rPr>
                <w:color w:val="231F20"/>
              </w:rPr>
              <w:t>swim</w:t>
            </w:r>
            <w:r>
              <w:rPr>
                <w:color w:val="231F20"/>
                <w:spacing w:val="-7"/>
              </w:rPr>
              <w:t xml:space="preserve"> </w:t>
            </w:r>
            <w:r>
              <w:rPr>
                <w:color w:val="231F20"/>
              </w:rPr>
              <w:t>competently,</w:t>
            </w:r>
            <w:r>
              <w:rPr>
                <w:color w:val="231F20"/>
                <w:spacing w:val="-8"/>
              </w:rPr>
              <w:t xml:space="preserve"> </w:t>
            </w:r>
            <w:r>
              <w:rPr>
                <w:color w:val="231F20"/>
              </w:rPr>
              <w:t>confidently</w:t>
            </w:r>
            <w:r>
              <w:rPr>
                <w:color w:val="231F20"/>
                <w:spacing w:val="-7"/>
              </w:rPr>
              <w:t xml:space="preserve"> </w:t>
            </w:r>
            <w:r>
              <w:rPr>
                <w:color w:val="231F20"/>
              </w:rPr>
              <w:t>and</w:t>
            </w:r>
            <w:r>
              <w:rPr>
                <w:color w:val="231F20"/>
                <w:spacing w:val="-9"/>
              </w:rPr>
              <w:t xml:space="preserve"> </w:t>
            </w:r>
            <w:r>
              <w:rPr>
                <w:color w:val="231F20"/>
              </w:rPr>
              <w:t>proficiently</w:t>
            </w:r>
            <w:r>
              <w:rPr>
                <w:color w:val="231F20"/>
                <w:spacing w:val="-7"/>
              </w:rPr>
              <w:t xml:space="preserve"> </w:t>
            </w:r>
            <w:r>
              <w:rPr>
                <w:color w:val="231F20"/>
              </w:rPr>
              <w:t>over</w:t>
            </w:r>
            <w:r>
              <w:rPr>
                <w:color w:val="231F20"/>
                <w:spacing w:val="-8"/>
              </w:rPr>
              <w:t xml:space="preserve"> </w:t>
            </w:r>
            <w:r>
              <w:rPr>
                <w:color w:val="231F20"/>
              </w:rPr>
              <w:t>a</w:t>
            </w:r>
            <w:r>
              <w:rPr>
                <w:color w:val="231F20"/>
                <w:spacing w:val="-8"/>
              </w:rPr>
              <w:t xml:space="preserve"> </w:t>
            </w:r>
            <w:r>
              <w:rPr>
                <w:color w:val="231F20"/>
              </w:rPr>
              <w:t>distance</w:t>
            </w:r>
            <w:r>
              <w:rPr>
                <w:color w:val="231F20"/>
                <w:spacing w:val="-9"/>
              </w:rPr>
              <w:t xml:space="preserve"> </w:t>
            </w:r>
            <w:r>
              <w:rPr>
                <w:color w:val="231F20"/>
              </w:rPr>
              <w:t>of</w:t>
            </w:r>
            <w:r>
              <w:rPr>
                <w:color w:val="231F20"/>
                <w:spacing w:val="-8"/>
              </w:rPr>
              <w:t xml:space="preserve"> </w:t>
            </w:r>
            <w:r>
              <w:rPr>
                <w:color w:val="231F20"/>
              </w:rPr>
              <w:t>at least</w:t>
            </w:r>
            <w:r>
              <w:rPr>
                <w:color w:val="231F20"/>
                <w:spacing w:val="-1"/>
              </w:rPr>
              <w:t xml:space="preserve"> </w:t>
            </w:r>
            <w:r>
              <w:rPr>
                <w:color w:val="231F20"/>
              </w:rPr>
              <w:t>25 metres?</w:t>
            </w:r>
          </w:p>
        </w:tc>
        <w:tc>
          <w:tcPr>
            <w:tcW w:w="3827" w:type="dxa"/>
            <w:vAlign w:val="center"/>
          </w:tcPr>
          <w:p w14:paraId="57349227" w14:textId="1B26B1A3" w:rsidR="00D70235" w:rsidRPr="00BA61E8" w:rsidRDefault="00EC7858" w:rsidP="00D818AF">
            <w:pPr>
              <w:pStyle w:val="BodyText"/>
              <w:tabs>
                <w:tab w:val="left" w:pos="6088"/>
              </w:tabs>
              <w:jc w:val="both"/>
            </w:pPr>
            <w:r>
              <w:t>71</w:t>
            </w:r>
            <w:r w:rsidR="00BA61E8" w:rsidRPr="00BA61E8">
              <w:t>%</w:t>
            </w:r>
          </w:p>
        </w:tc>
      </w:tr>
      <w:tr w:rsidR="00D70235" w14:paraId="5CA87E47" w14:textId="77777777" w:rsidTr="00D818AF">
        <w:trPr>
          <w:trHeight w:val="454"/>
        </w:trPr>
        <w:tc>
          <w:tcPr>
            <w:tcW w:w="11340" w:type="dxa"/>
            <w:vAlign w:val="center"/>
          </w:tcPr>
          <w:p w14:paraId="713CBD64" w14:textId="77777777" w:rsidR="00D70235" w:rsidRDefault="00D70235" w:rsidP="00D818AF">
            <w:pPr>
              <w:pStyle w:val="BodyText"/>
              <w:tabs>
                <w:tab w:val="left" w:pos="6088"/>
              </w:tabs>
              <w:rPr>
                <w:sz w:val="32"/>
                <w:szCs w:val="32"/>
              </w:rPr>
            </w:pPr>
            <w:r>
              <w:rPr>
                <w:color w:val="231F20"/>
              </w:rPr>
              <w:t>Percentage of cohort</w:t>
            </w:r>
            <w:r>
              <w:rPr>
                <w:color w:val="231F20"/>
                <w:spacing w:val="-9"/>
              </w:rPr>
              <w:t xml:space="preserve"> who can </w:t>
            </w:r>
            <w:r>
              <w:rPr>
                <w:color w:val="231F20"/>
              </w:rPr>
              <w:t>use</w:t>
            </w:r>
            <w:r>
              <w:rPr>
                <w:color w:val="231F20"/>
                <w:spacing w:val="-9"/>
              </w:rPr>
              <w:t xml:space="preserve"> </w:t>
            </w:r>
            <w:r>
              <w:rPr>
                <w:color w:val="231F20"/>
              </w:rPr>
              <w:t>a</w:t>
            </w:r>
            <w:r>
              <w:rPr>
                <w:color w:val="231F20"/>
                <w:spacing w:val="-9"/>
              </w:rPr>
              <w:t xml:space="preserve"> </w:t>
            </w:r>
            <w:r>
              <w:rPr>
                <w:color w:val="231F20"/>
              </w:rPr>
              <w:t>range</w:t>
            </w:r>
            <w:r>
              <w:rPr>
                <w:color w:val="231F20"/>
                <w:spacing w:val="-9"/>
              </w:rPr>
              <w:t xml:space="preserve"> </w:t>
            </w:r>
            <w:r>
              <w:rPr>
                <w:color w:val="231F20"/>
              </w:rPr>
              <w:t>of</w:t>
            </w:r>
            <w:r>
              <w:rPr>
                <w:color w:val="231F20"/>
                <w:spacing w:val="-9"/>
              </w:rPr>
              <w:t xml:space="preserve"> </w:t>
            </w:r>
            <w:r>
              <w:rPr>
                <w:color w:val="231F20"/>
              </w:rPr>
              <w:t>strokes</w:t>
            </w:r>
            <w:r>
              <w:rPr>
                <w:color w:val="231F20"/>
                <w:spacing w:val="-8"/>
              </w:rPr>
              <w:t xml:space="preserve"> </w:t>
            </w:r>
            <w:r>
              <w:rPr>
                <w:color w:val="231F20"/>
              </w:rPr>
              <w:t>effectively</w:t>
            </w:r>
            <w:r>
              <w:rPr>
                <w:color w:val="231F20"/>
                <w:spacing w:val="-9"/>
              </w:rPr>
              <w:t xml:space="preserve"> </w:t>
            </w:r>
            <w:r>
              <w:rPr>
                <w:color w:val="231F20"/>
              </w:rPr>
              <w:t>[for</w:t>
            </w:r>
            <w:r>
              <w:rPr>
                <w:color w:val="231F20"/>
                <w:spacing w:val="-9"/>
              </w:rPr>
              <w:t xml:space="preserve"> </w:t>
            </w:r>
            <w:r>
              <w:rPr>
                <w:color w:val="231F20"/>
              </w:rPr>
              <w:t>example,</w:t>
            </w:r>
            <w:r>
              <w:rPr>
                <w:color w:val="231F20"/>
                <w:spacing w:val="-9"/>
              </w:rPr>
              <w:t xml:space="preserve"> </w:t>
            </w:r>
            <w:r>
              <w:rPr>
                <w:color w:val="231F20"/>
              </w:rPr>
              <w:t>front</w:t>
            </w:r>
            <w:r>
              <w:rPr>
                <w:color w:val="231F20"/>
                <w:spacing w:val="-9"/>
              </w:rPr>
              <w:t xml:space="preserve"> </w:t>
            </w:r>
            <w:r>
              <w:rPr>
                <w:color w:val="231F20"/>
              </w:rPr>
              <w:t>crawl,</w:t>
            </w:r>
            <w:r>
              <w:rPr>
                <w:color w:val="231F20"/>
                <w:spacing w:val="-8"/>
              </w:rPr>
              <w:t xml:space="preserve"> </w:t>
            </w:r>
            <w:r>
              <w:rPr>
                <w:color w:val="231F20"/>
              </w:rPr>
              <w:t>backstroke and</w:t>
            </w:r>
            <w:r>
              <w:rPr>
                <w:color w:val="231F20"/>
                <w:spacing w:val="-2"/>
              </w:rPr>
              <w:t xml:space="preserve"> </w:t>
            </w:r>
            <w:r>
              <w:rPr>
                <w:color w:val="231F20"/>
              </w:rPr>
              <w:t>breaststroke]?</w:t>
            </w:r>
          </w:p>
        </w:tc>
        <w:tc>
          <w:tcPr>
            <w:tcW w:w="3827" w:type="dxa"/>
            <w:vAlign w:val="center"/>
          </w:tcPr>
          <w:p w14:paraId="423A9665" w14:textId="6F867E1A" w:rsidR="00D70235" w:rsidRPr="00BA61E8" w:rsidRDefault="00EC7858" w:rsidP="00D818AF">
            <w:pPr>
              <w:pStyle w:val="BodyText"/>
              <w:tabs>
                <w:tab w:val="left" w:pos="6088"/>
              </w:tabs>
              <w:jc w:val="both"/>
            </w:pPr>
            <w:r>
              <w:t>71</w:t>
            </w:r>
            <w:r w:rsidR="00BA61E8" w:rsidRPr="00BA61E8">
              <w:t>%</w:t>
            </w:r>
          </w:p>
        </w:tc>
      </w:tr>
      <w:tr w:rsidR="00D70235" w14:paraId="48318A65" w14:textId="77777777" w:rsidTr="00D818AF">
        <w:trPr>
          <w:trHeight w:val="454"/>
        </w:trPr>
        <w:tc>
          <w:tcPr>
            <w:tcW w:w="11340" w:type="dxa"/>
            <w:vAlign w:val="center"/>
          </w:tcPr>
          <w:p w14:paraId="47013E9D" w14:textId="77777777" w:rsidR="00D70235" w:rsidRDefault="00D70235" w:rsidP="00D818AF">
            <w:pPr>
              <w:pStyle w:val="BodyText"/>
              <w:tabs>
                <w:tab w:val="left" w:pos="6088"/>
              </w:tabs>
              <w:rPr>
                <w:sz w:val="32"/>
                <w:szCs w:val="32"/>
              </w:rPr>
            </w:pPr>
            <w:r>
              <w:rPr>
                <w:color w:val="231F20"/>
              </w:rPr>
              <w:t>P</w:t>
            </w:r>
            <w:r w:rsidRPr="0055793D">
              <w:rPr>
                <w:color w:val="231F20"/>
              </w:rPr>
              <w:t>ercentage</w:t>
            </w:r>
            <w:r w:rsidRPr="0055793D">
              <w:rPr>
                <w:color w:val="231F20"/>
                <w:spacing w:val="-10"/>
              </w:rPr>
              <w:t xml:space="preserve"> </w:t>
            </w:r>
            <w:r w:rsidRPr="0055793D">
              <w:rPr>
                <w:color w:val="231F20"/>
              </w:rPr>
              <w:t>of</w:t>
            </w:r>
            <w:r w:rsidRPr="0055793D">
              <w:rPr>
                <w:color w:val="231F20"/>
                <w:spacing w:val="-8"/>
              </w:rPr>
              <w:t xml:space="preserve"> </w:t>
            </w:r>
            <w:r w:rsidRPr="0055793D">
              <w:rPr>
                <w:color w:val="231F20"/>
              </w:rPr>
              <w:t>cohort</w:t>
            </w:r>
            <w:r w:rsidRPr="0055793D">
              <w:rPr>
                <w:color w:val="231F20"/>
                <w:spacing w:val="-9"/>
              </w:rPr>
              <w:t xml:space="preserve"> </w:t>
            </w:r>
            <w:r w:rsidRPr="0055793D">
              <w:rPr>
                <w:color w:val="231F20"/>
              </w:rPr>
              <w:t>perform</w:t>
            </w:r>
            <w:r w:rsidRPr="0055793D">
              <w:rPr>
                <w:color w:val="231F20"/>
                <w:spacing w:val="-8"/>
              </w:rPr>
              <w:t xml:space="preserve"> </w:t>
            </w:r>
            <w:r w:rsidRPr="0055793D">
              <w:rPr>
                <w:color w:val="231F20"/>
              </w:rPr>
              <w:t>safe</w:t>
            </w:r>
            <w:r w:rsidRPr="0055793D">
              <w:rPr>
                <w:color w:val="231F20"/>
                <w:spacing w:val="-10"/>
              </w:rPr>
              <w:t xml:space="preserve"> </w:t>
            </w:r>
            <w:r w:rsidRPr="0055793D">
              <w:rPr>
                <w:color w:val="231F20"/>
              </w:rPr>
              <w:t>self-rescue</w:t>
            </w:r>
            <w:r w:rsidRPr="0055793D">
              <w:rPr>
                <w:color w:val="231F20"/>
                <w:spacing w:val="-9"/>
              </w:rPr>
              <w:t xml:space="preserve"> </w:t>
            </w:r>
            <w:r w:rsidRPr="0055793D">
              <w:rPr>
                <w:color w:val="231F20"/>
              </w:rPr>
              <w:t>in</w:t>
            </w:r>
            <w:r w:rsidRPr="0055793D">
              <w:rPr>
                <w:color w:val="231F20"/>
                <w:spacing w:val="-9"/>
              </w:rPr>
              <w:t xml:space="preserve"> </w:t>
            </w:r>
            <w:r w:rsidRPr="0055793D">
              <w:rPr>
                <w:color w:val="231F20"/>
              </w:rPr>
              <w:t>different</w:t>
            </w:r>
            <w:r w:rsidRPr="0055793D">
              <w:rPr>
                <w:color w:val="231F20"/>
                <w:spacing w:val="-9"/>
              </w:rPr>
              <w:t xml:space="preserve"> </w:t>
            </w:r>
            <w:r w:rsidRPr="0055793D">
              <w:rPr>
                <w:color w:val="231F20"/>
              </w:rPr>
              <w:t>water-based</w:t>
            </w:r>
            <w:r w:rsidRPr="0055793D">
              <w:rPr>
                <w:color w:val="231F20"/>
                <w:spacing w:val="-9"/>
              </w:rPr>
              <w:t xml:space="preserve"> </w:t>
            </w:r>
            <w:r w:rsidRPr="0055793D">
              <w:rPr>
                <w:color w:val="231F20"/>
              </w:rPr>
              <w:t>situations?</w:t>
            </w:r>
          </w:p>
        </w:tc>
        <w:tc>
          <w:tcPr>
            <w:tcW w:w="3827" w:type="dxa"/>
            <w:vAlign w:val="center"/>
          </w:tcPr>
          <w:p w14:paraId="15CBD831" w14:textId="54D70AB0" w:rsidR="00D70235" w:rsidRPr="00BA61E8" w:rsidRDefault="00EC7858" w:rsidP="00D818AF">
            <w:pPr>
              <w:pStyle w:val="BodyText"/>
              <w:tabs>
                <w:tab w:val="left" w:pos="6088"/>
              </w:tabs>
              <w:jc w:val="both"/>
            </w:pPr>
            <w:r>
              <w:t>75</w:t>
            </w:r>
            <w:r w:rsidR="00BA61E8" w:rsidRPr="00BA61E8">
              <w:t>%</w:t>
            </w:r>
          </w:p>
        </w:tc>
      </w:tr>
      <w:tr w:rsidR="00D70235" w14:paraId="2E8B0740" w14:textId="77777777" w:rsidTr="00D818AF">
        <w:trPr>
          <w:trHeight w:val="454"/>
        </w:trPr>
        <w:tc>
          <w:tcPr>
            <w:tcW w:w="11340" w:type="dxa"/>
            <w:vAlign w:val="center"/>
          </w:tcPr>
          <w:p w14:paraId="2F97202E" w14:textId="49C41094" w:rsidR="00D70235" w:rsidRDefault="00D70235" w:rsidP="00D818AF">
            <w:pPr>
              <w:pStyle w:val="BodyText"/>
              <w:tabs>
                <w:tab w:val="left" w:pos="6088"/>
              </w:tabs>
              <w:rPr>
                <w:sz w:val="32"/>
                <w:szCs w:val="32"/>
              </w:rPr>
            </w:pPr>
            <w:r>
              <w:rPr>
                <w:color w:val="231F20"/>
              </w:rPr>
              <w:t>Schools</w:t>
            </w:r>
            <w:r>
              <w:rPr>
                <w:color w:val="231F20"/>
                <w:spacing w:val="-4"/>
              </w:rPr>
              <w:t xml:space="preserve"> </w:t>
            </w:r>
            <w:r>
              <w:rPr>
                <w:color w:val="231F20"/>
              </w:rPr>
              <w:t>can</w:t>
            </w:r>
            <w:r>
              <w:rPr>
                <w:color w:val="231F20"/>
                <w:spacing w:val="-4"/>
              </w:rPr>
              <w:t xml:space="preserve"> </w:t>
            </w:r>
            <w:r>
              <w:rPr>
                <w:color w:val="231F20"/>
              </w:rPr>
              <w:t>choose</w:t>
            </w:r>
            <w:r>
              <w:rPr>
                <w:color w:val="231F20"/>
                <w:spacing w:val="-2"/>
              </w:rPr>
              <w:t xml:space="preserve"> </w:t>
            </w:r>
            <w:r>
              <w:rPr>
                <w:color w:val="231F20"/>
              </w:rPr>
              <w:t>to</w:t>
            </w:r>
            <w:r>
              <w:rPr>
                <w:color w:val="231F20"/>
                <w:spacing w:val="-4"/>
              </w:rPr>
              <w:t xml:space="preserve"> </w:t>
            </w:r>
            <w:r>
              <w:rPr>
                <w:color w:val="231F20"/>
              </w:rPr>
              <w:t>use</w:t>
            </w:r>
            <w:r>
              <w:rPr>
                <w:color w:val="231F20"/>
                <w:spacing w:val="-3"/>
              </w:rPr>
              <w:t xml:space="preserve"> </w:t>
            </w:r>
            <w:r>
              <w:rPr>
                <w:color w:val="231F20"/>
              </w:rPr>
              <w:t>the</w:t>
            </w:r>
            <w:r>
              <w:rPr>
                <w:color w:val="231F20"/>
                <w:spacing w:val="-3"/>
              </w:rPr>
              <w:t xml:space="preserve"> </w:t>
            </w:r>
            <w:r>
              <w:rPr>
                <w:color w:val="231F20"/>
              </w:rPr>
              <w:t>Primary</w:t>
            </w:r>
            <w:r>
              <w:rPr>
                <w:color w:val="231F20"/>
                <w:spacing w:val="-3"/>
              </w:rPr>
              <w:t xml:space="preserve"> </w:t>
            </w:r>
            <w:r>
              <w:rPr>
                <w:color w:val="231F20"/>
              </w:rPr>
              <w:t>PE</w:t>
            </w:r>
            <w:r>
              <w:rPr>
                <w:color w:val="231F20"/>
                <w:spacing w:val="-2"/>
              </w:rPr>
              <w:t xml:space="preserve"> </w:t>
            </w:r>
            <w:r>
              <w:rPr>
                <w:color w:val="231F20"/>
              </w:rPr>
              <w:t>and</w:t>
            </w:r>
            <w:r>
              <w:rPr>
                <w:color w:val="231F20"/>
                <w:spacing w:val="-4"/>
              </w:rPr>
              <w:t xml:space="preserve"> </w:t>
            </w:r>
            <w:r>
              <w:rPr>
                <w:color w:val="231F20"/>
              </w:rPr>
              <w:t>sport</w:t>
            </w:r>
            <w:r>
              <w:rPr>
                <w:color w:val="231F20"/>
                <w:spacing w:val="-4"/>
              </w:rPr>
              <w:t xml:space="preserve"> </w:t>
            </w:r>
            <w:r>
              <w:rPr>
                <w:color w:val="231F20"/>
              </w:rPr>
              <w:t>premium</w:t>
            </w:r>
            <w:r>
              <w:rPr>
                <w:color w:val="231F20"/>
                <w:spacing w:val="-2"/>
              </w:rPr>
              <w:t xml:space="preserve"> </w:t>
            </w:r>
            <w:r>
              <w:rPr>
                <w:color w:val="231F20"/>
              </w:rPr>
              <w:t>to</w:t>
            </w:r>
            <w:r>
              <w:rPr>
                <w:color w:val="231F20"/>
                <w:spacing w:val="-4"/>
              </w:rPr>
              <w:t xml:space="preserve"> </w:t>
            </w:r>
            <w:r>
              <w:rPr>
                <w:color w:val="231F20"/>
              </w:rPr>
              <w:t>provide</w:t>
            </w:r>
            <w:r>
              <w:rPr>
                <w:color w:val="231F20"/>
                <w:spacing w:val="-2"/>
              </w:rPr>
              <w:t xml:space="preserve"> </w:t>
            </w:r>
            <w:r>
              <w:rPr>
                <w:color w:val="231F20"/>
              </w:rPr>
              <w:t>additional</w:t>
            </w:r>
            <w:r>
              <w:rPr>
                <w:color w:val="231F20"/>
                <w:spacing w:val="-4"/>
              </w:rPr>
              <w:t xml:space="preserve"> </w:t>
            </w:r>
            <w:r>
              <w:rPr>
                <w:color w:val="231F20"/>
              </w:rPr>
              <w:t>provision</w:t>
            </w:r>
            <w:r>
              <w:rPr>
                <w:color w:val="231F20"/>
                <w:spacing w:val="-3"/>
              </w:rPr>
              <w:t xml:space="preserve"> </w:t>
            </w:r>
            <w:r>
              <w:rPr>
                <w:color w:val="231F20"/>
              </w:rPr>
              <w:t>for</w:t>
            </w:r>
            <w:r>
              <w:rPr>
                <w:color w:val="231F20"/>
                <w:spacing w:val="-3"/>
              </w:rPr>
              <w:t xml:space="preserve"> </w:t>
            </w:r>
            <w:r>
              <w:rPr>
                <w:color w:val="231F20"/>
              </w:rPr>
              <w:t>swimming</w:t>
            </w:r>
            <w:r>
              <w:rPr>
                <w:color w:val="231F20"/>
                <w:spacing w:val="-3"/>
              </w:rPr>
              <w:t xml:space="preserve"> </w:t>
            </w:r>
            <w:r>
              <w:rPr>
                <w:color w:val="231F20"/>
              </w:rPr>
              <w:t>but</w:t>
            </w:r>
            <w:r>
              <w:rPr>
                <w:color w:val="231F20"/>
                <w:spacing w:val="-3"/>
              </w:rPr>
              <w:t xml:space="preserve"> </w:t>
            </w:r>
            <w:r>
              <w:rPr>
                <w:color w:val="231F20"/>
              </w:rPr>
              <w:t>this</w:t>
            </w:r>
            <w:r>
              <w:rPr>
                <w:color w:val="231F20"/>
                <w:spacing w:val="-52"/>
              </w:rPr>
              <w:t xml:space="preserve"> </w:t>
            </w:r>
            <w:r w:rsidR="007577EC">
              <w:rPr>
                <w:color w:val="231F20"/>
                <w:spacing w:val="-52"/>
              </w:rPr>
              <w:t xml:space="preserve">  </w:t>
            </w:r>
            <w:r>
              <w:rPr>
                <w:color w:val="231F20"/>
              </w:rPr>
              <w:t>must</w:t>
            </w:r>
            <w:r>
              <w:rPr>
                <w:color w:val="231F20"/>
                <w:spacing w:val="-2"/>
              </w:rPr>
              <w:t xml:space="preserve"> </w:t>
            </w:r>
            <w:r>
              <w:rPr>
                <w:color w:val="231F20"/>
              </w:rPr>
              <w:t>be</w:t>
            </w:r>
            <w:r>
              <w:rPr>
                <w:color w:val="231F20"/>
                <w:spacing w:val="-3"/>
              </w:rPr>
              <w:t xml:space="preserve"> </w:t>
            </w:r>
            <w:r>
              <w:rPr>
                <w:color w:val="231F20"/>
              </w:rPr>
              <w:t>for</w:t>
            </w:r>
            <w:r>
              <w:rPr>
                <w:color w:val="231F20"/>
                <w:spacing w:val="-3"/>
              </w:rPr>
              <w:t xml:space="preserve"> </w:t>
            </w:r>
            <w:r>
              <w:rPr>
                <w:color w:val="231F20"/>
              </w:rPr>
              <w:t>activity</w:t>
            </w:r>
            <w:r>
              <w:rPr>
                <w:color w:val="231F20"/>
                <w:spacing w:val="-2"/>
              </w:rPr>
              <w:t xml:space="preserve"> </w:t>
            </w:r>
            <w:r>
              <w:rPr>
                <w:b/>
                <w:color w:val="231F20"/>
              </w:rPr>
              <w:t>over</w:t>
            </w:r>
            <w:r>
              <w:rPr>
                <w:b/>
                <w:color w:val="231F20"/>
                <w:spacing w:val="-3"/>
              </w:rPr>
              <w:t xml:space="preserve"> </w:t>
            </w:r>
            <w:r>
              <w:rPr>
                <w:b/>
                <w:color w:val="231F20"/>
              </w:rPr>
              <w:t>and</w:t>
            </w:r>
            <w:r>
              <w:rPr>
                <w:b/>
                <w:color w:val="231F20"/>
                <w:spacing w:val="-2"/>
              </w:rPr>
              <w:t xml:space="preserve"> </w:t>
            </w:r>
            <w:r>
              <w:rPr>
                <w:b/>
                <w:color w:val="231F20"/>
              </w:rPr>
              <w:t>above</w:t>
            </w:r>
            <w:r>
              <w:rPr>
                <w:b/>
                <w:color w:val="231F20"/>
                <w:spacing w:val="-3"/>
              </w:rPr>
              <w:t xml:space="preserve"> </w:t>
            </w:r>
            <w:r>
              <w:rPr>
                <w:color w:val="231F20"/>
              </w:rPr>
              <w:t>the</w:t>
            </w:r>
            <w:r>
              <w:rPr>
                <w:color w:val="231F20"/>
                <w:spacing w:val="-1"/>
              </w:rPr>
              <w:t xml:space="preserve"> </w:t>
            </w:r>
            <w:r>
              <w:rPr>
                <w:color w:val="231F20"/>
              </w:rPr>
              <w:t>national</w:t>
            </w:r>
            <w:r>
              <w:rPr>
                <w:color w:val="231F20"/>
                <w:spacing w:val="-3"/>
              </w:rPr>
              <w:t xml:space="preserve"> </w:t>
            </w:r>
            <w:r>
              <w:rPr>
                <w:color w:val="231F20"/>
              </w:rPr>
              <w:t>curriculum</w:t>
            </w:r>
            <w:r>
              <w:rPr>
                <w:color w:val="231F20"/>
                <w:spacing w:val="-2"/>
              </w:rPr>
              <w:t xml:space="preserve"> </w:t>
            </w:r>
            <w:r>
              <w:rPr>
                <w:color w:val="231F20"/>
              </w:rPr>
              <w:t>requirements.</w:t>
            </w:r>
            <w:r>
              <w:rPr>
                <w:color w:val="231F20"/>
                <w:spacing w:val="-2"/>
              </w:rPr>
              <w:t xml:space="preserve"> </w:t>
            </w:r>
            <w:r>
              <w:rPr>
                <w:color w:val="231F20"/>
              </w:rPr>
              <w:t>Have</w:t>
            </w:r>
            <w:r>
              <w:rPr>
                <w:color w:val="231F20"/>
                <w:spacing w:val="-1"/>
              </w:rPr>
              <w:t xml:space="preserve"> </w:t>
            </w:r>
            <w:r>
              <w:rPr>
                <w:color w:val="231F20"/>
              </w:rPr>
              <w:t>you</w:t>
            </w:r>
            <w:r>
              <w:rPr>
                <w:color w:val="231F20"/>
                <w:spacing w:val="-3"/>
              </w:rPr>
              <w:t xml:space="preserve"> </w:t>
            </w:r>
            <w:r>
              <w:rPr>
                <w:color w:val="231F20"/>
              </w:rPr>
              <w:t>used</w:t>
            </w:r>
            <w:r>
              <w:rPr>
                <w:color w:val="231F20"/>
                <w:spacing w:val="-3"/>
              </w:rPr>
              <w:t xml:space="preserve"> </w:t>
            </w:r>
            <w:r>
              <w:rPr>
                <w:color w:val="231F20"/>
              </w:rPr>
              <w:t>it</w:t>
            </w:r>
            <w:r>
              <w:rPr>
                <w:color w:val="231F20"/>
                <w:spacing w:val="-2"/>
              </w:rPr>
              <w:t xml:space="preserve"> </w:t>
            </w:r>
            <w:r>
              <w:rPr>
                <w:color w:val="231F20"/>
              </w:rPr>
              <w:t>in</w:t>
            </w:r>
            <w:r>
              <w:rPr>
                <w:color w:val="231F20"/>
                <w:spacing w:val="-3"/>
              </w:rPr>
              <w:t xml:space="preserve"> </w:t>
            </w:r>
            <w:r>
              <w:rPr>
                <w:color w:val="231F20"/>
              </w:rPr>
              <w:t>this</w:t>
            </w:r>
            <w:r>
              <w:rPr>
                <w:color w:val="231F20"/>
                <w:spacing w:val="-2"/>
              </w:rPr>
              <w:t xml:space="preserve"> </w:t>
            </w:r>
            <w:r>
              <w:rPr>
                <w:color w:val="231F20"/>
              </w:rPr>
              <w:t>way?</w:t>
            </w:r>
          </w:p>
        </w:tc>
        <w:tc>
          <w:tcPr>
            <w:tcW w:w="3827" w:type="dxa"/>
            <w:vAlign w:val="center"/>
          </w:tcPr>
          <w:p w14:paraId="53BA563B" w14:textId="319AD8EF" w:rsidR="00D70235" w:rsidRPr="00825B27" w:rsidRDefault="00D70235" w:rsidP="00D818AF">
            <w:pPr>
              <w:pStyle w:val="BodyText"/>
              <w:tabs>
                <w:tab w:val="left" w:pos="6088"/>
              </w:tabs>
              <w:jc w:val="both"/>
              <w:rPr>
                <w:color w:val="FF0000"/>
              </w:rPr>
            </w:pPr>
            <w:r w:rsidRPr="00825B27">
              <w:t>Yes (</w:t>
            </w:r>
            <w:r w:rsidR="00EC7858">
              <w:t>Top Up Swimming Lessons in Y6)</w:t>
            </w:r>
          </w:p>
        </w:tc>
      </w:tr>
    </w:tbl>
    <w:p w14:paraId="13836BE7" w14:textId="145C7077" w:rsidR="00D70235"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3260"/>
        <w:gridCol w:w="1843"/>
        <w:gridCol w:w="5641"/>
        <w:gridCol w:w="4423"/>
      </w:tblGrid>
      <w:tr w:rsidR="00C150D8" w14:paraId="11265E57" w14:textId="77777777" w:rsidTr="00D818AF">
        <w:trPr>
          <w:trHeight w:val="454"/>
        </w:trPr>
        <w:tc>
          <w:tcPr>
            <w:tcW w:w="15167" w:type="dxa"/>
            <w:gridSpan w:val="4"/>
            <w:shd w:val="clear" w:color="auto" w:fill="548DD4" w:themeFill="text2" w:themeFillTint="99"/>
            <w:vAlign w:val="center"/>
          </w:tcPr>
          <w:p w14:paraId="3C6F33E3" w14:textId="0DBEB131" w:rsidR="00C150D8" w:rsidRPr="00825B27" w:rsidRDefault="00C150D8" w:rsidP="00D818AF">
            <w:pPr>
              <w:pStyle w:val="BodyText"/>
              <w:tabs>
                <w:tab w:val="left" w:pos="6088"/>
              </w:tabs>
              <w:jc w:val="both"/>
              <w:rPr>
                <w:color w:val="FFFFFF" w:themeColor="background1"/>
                <w:sz w:val="26"/>
                <w:szCs w:val="26"/>
              </w:rPr>
            </w:pPr>
            <w:r>
              <w:rPr>
                <w:color w:val="FFFFFF" w:themeColor="background1"/>
                <w:sz w:val="26"/>
                <w:szCs w:val="26"/>
              </w:rPr>
              <w:lastRenderedPageBreak/>
              <w:t>Rep</w:t>
            </w:r>
            <w:r w:rsidR="007577EC">
              <w:rPr>
                <w:color w:val="FFFFFF" w:themeColor="background1"/>
                <w:sz w:val="26"/>
                <w:szCs w:val="26"/>
              </w:rPr>
              <w:t>ort on Spending and Impact (202</w:t>
            </w:r>
            <w:r w:rsidR="00EC7858">
              <w:rPr>
                <w:color w:val="FFFFFF" w:themeColor="background1"/>
                <w:sz w:val="26"/>
                <w:szCs w:val="26"/>
              </w:rPr>
              <w:t>4</w:t>
            </w:r>
            <w:r w:rsidR="007577EC">
              <w:rPr>
                <w:color w:val="FFFFFF" w:themeColor="background1"/>
                <w:sz w:val="26"/>
                <w:szCs w:val="26"/>
              </w:rPr>
              <w:t>/2</w:t>
            </w:r>
            <w:r w:rsidR="00EC7858">
              <w:rPr>
                <w:color w:val="FFFFFF" w:themeColor="background1"/>
                <w:sz w:val="26"/>
                <w:szCs w:val="26"/>
              </w:rPr>
              <w:t>5</w:t>
            </w:r>
            <w:r>
              <w:rPr>
                <w:color w:val="FFFFFF" w:themeColor="background1"/>
                <w:sz w:val="26"/>
                <w:szCs w:val="26"/>
              </w:rPr>
              <w:t>)</w:t>
            </w:r>
          </w:p>
        </w:tc>
      </w:tr>
      <w:tr w:rsidR="00D818AF" w14:paraId="4C2AB7EB" w14:textId="77777777" w:rsidTr="00D818AF">
        <w:trPr>
          <w:trHeight w:val="454"/>
        </w:trPr>
        <w:tc>
          <w:tcPr>
            <w:tcW w:w="10744" w:type="dxa"/>
            <w:gridSpan w:val="3"/>
            <w:vAlign w:val="center"/>
          </w:tcPr>
          <w:p w14:paraId="1FA30345" w14:textId="139A9362" w:rsidR="00C150D8" w:rsidRPr="00C150D8" w:rsidRDefault="00C150D8" w:rsidP="00D818AF">
            <w:pPr>
              <w:pStyle w:val="BodyText"/>
              <w:tabs>
                <w:tab w:val="left" w:pos="6088"/>
              </w:tabs>
              <w:jc w:val="both"/>
              <w:rPr>
                <w:b/>
              </w:rPr>
            </w:pPr>
            <w:r w:rsidRPr="00C150D8">
              <w:rPr>
                <w:b/>
              </w:rPr>
              <w:t>Total fund allocated</w:t>
            </w:r>
          </w:p>
        </w:tc>
        <w:tc>
          <w:tcPr>
            <w:tcW w:w="4423" w:type="dxa"/>
            <w:vAlign w:val="center"/>
          </w:tcPr>
          <w:p w14:paraId="4BC1280F" w14:textId="4C7D8FD4" w:rsidR="00C150D8" w:rsidRPr="00C150D8" w:rsidRDefault="007577EC" w:rsidP="00D818AF">
            <w:pPr>
              <w:pStyle w:val="BodyText"/>
              <w:tabs>
                <w:tab w:val="left" w:pos="6088"/>
              </w:tabs>
              <w:jc w:val="both"/>
              <w:rPr>
                <w:b/>
              </w:rPr>
            </w:pPr>
            <w:r>
              <w:rPr>
                <w:b/>
              </w:rPr>
              <w:t>£19,</w:t>
            </w:r>
            <w:r w:rsidR="00EC7858">
              <w:rPr>
                <w:b/>
              </w:rPr>
              <w:t>600</w:t>
            </w:r>
          </w:p>
        </w:tc>
      </w:tr>
      <w:tr w:rsidR="00D818AF" w14:paraId="648A48DD" w14:textId="77777777" w:rsidTr="00D818AF">
        <w:trPr>
          <w:trHeight w:val="454"/>
        </w:trPr>
        <w:tc>
          <w:tcPr>
            <w:tcW w:w="10744" w:type="dxa"/>
            <w:gridSpan w:val="3"/>
            <w:vAlign w:val="center"/>
          </w:tcPr>
          <w:p w14:paraId="6080BBD2" w14:textId="4C1CBD91" w:rsidR="00F50F31" w:rsidRPr="00C150D8" w:rsidRDefault="00F50F31" w:rsidP="00D818AF">
            <w:pPr>
              <w:pStyle w:val="BodyText"/>
              <w:tabs>
                <w:tab w:val="left" w:pos="6088"/>
              </w:tabs>
              <w:jc w:val="both"/>
              <w:rPr>
                <w:b/>
              </w:rPr>
            </w:pPr>
            <w:r>
              <w:rPr>
                <w:b/>
              </w:rPr>
              <w:t>Total spent</w:t>
            </w:r>
          </w:p>
        </w:tc>
        <w:tc>
          <w:tcPr>
            <w:tcW w:w="4423" w:type="dxa"/>
            <w:vAlign w:val="center"/>
          </w:tcPr>
          <w:p w14:paraId="45B24EEA" w14:textId="636A3D88" w:rsidR="00F50F31" w:rsidRDefault="00D13CC6" w:rsidP="00D818AF">
            <w:pPr>
              <w:pStyle w:val="BodyText"/>
              <w:tabs>
                <w:tab w:val="left" w:pos="6088"/>
              </w:tabs>
              <w:jc w:val="both"/>
              <w:rPr>
                <w:b/>
              </w:rPr>
            </w:pPr>
            <w:r>
              <w:rPr>
                <w:b/>
              </w:rPr>
              <w:t>£19,</w:t>
            </w:r>
            <w:r w:rsidR="00EC7858">
              <w:rPr>
                <w:b/>
              </w:rPr>
              <w:t>6</w:t>
            </w:r>
            <w:r w:rsidR="00DD5647">
              <w:rPr>
                <w:b/>
              </w:rPr>
              <w:t>33</w:t>
            </w:r>
          </w:p>
        </w:tc>
      </w:tr>
      <w:tr w:rsidR="00FA4444" w14:paraId="259594E0" w14:textId="77777777" w:rsidTr="00D818AF">
        <w:trPr>
          <w:trHeight w:val="454"/>
        </w:trPr>
        <w:tc>
          <w:tcPr>
            <w:tcW w:w="15167" w:type="dxa"/>
            <w:gridSpan w:val="4"/>
            <w:shd w:val="clear" w:color="auto" w:fill="DBE5F1" w:themeFill="accent1" w:themeFillTint="33"/>
            <w:vAlign w:val="center"/>
          </w:tcPr>
          <w:p w14:paraId="6688B506" w14:textId="2696D818" w:rsidR="00FA4444" w:rsidRPr="00C150D8" w:rsidRDefault="00FA4444" w:rsidP="00D818AF">
            <w:pPr>
              <w:pStyle w:val="BodyText"/>
              <w:tabs>
                <w:tab w:val="left" w:pos="6088"/>
              </w:tabs>
              <w:rPr>
                <w:b/>
              </w:rPr>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1:</w:t>
            </w:r>
            <w:r>
              <w:rPr>
                <w:b/>
                <w:color w:val="00B9F2"/>
                <w:spacing w:val="-5"/>
              </w:rPr>
              <w:t xml:space="preserve"> </w:t>
            </w:r>
            <w:r>
              <w:rPr>
                <w:color w:val="00B9F2"/>
              </w:rPr>
              <w:t>The</w:t>
            </w:r>
            <w:r>
              <w:rPr>
                <w:color w:val="00B9F2"/>
                <w:spacing w:val="-6"/>
              </w:rPr>
              <w:t xml:space="preserve"> </w:t>
            </w:r>
            <w:r>
              <w:rPr>
                <w:color w:val="00B9F2"/>
              </w:rPr>
              <w:t>engagement</w:t>
            </w:r>
            <w:r>
              <w:rPr>
                <w:color w:val="00B9F2"/>
                <w:spacing w:val="-5"/>
              </w:rPr>
              <w:t xml:space="preserve"> </w:t>
            </w:r>
            <w:r>
              <w:rPr>
                <w:color w:val="00B9F2"/>
              </w:rPr>
              <w:t>of</w:t>
            </w:r>
            <w:r>
              <w:rPr>
                <w:color w:val="00B9F2"/>
                <w:spacing w:val="-6"/>
              </w:rPr>
              <w:t xml:space="preserve"> </w:t>
            </w:r>
            <w:r>
              <w:rPr>
                <w:color w:val="00B9F2"/>
                <w:u w:val="single" w:color="00B9F2"/>
              </w:rPr>
              <w:t>all</w:t>
            </w:r>
            <w:r>
              <w:rPr>
                <w:color w:val="00B9F2"/>
                <w:spacing w:val="-6"/>
              </w:rPr>
              <w:t xml:space="preserve"> </w:t>
            </w:r>
            <w:r>
              <w:rPr>
                <w:color w:val="00B9F2"/>
              </w:rPr>
              <w:t>pupils</w:t>
            </w:r>
            <w:r>
              <w:rPr>
                <w:color w:val="00B9F2"/>
                <w:spacing w:val="-6"/>
              </w:rPr>
              <w:t xml:space="preserve"> </w:t>
            </w:r>
            <w:r>
              <w:rPr>
                <w:color w:val="00B9F2"/>
              </w:rPr>
              <w:t>in</w:t>
            </w:r>
            <w:r>
              <w:rPr>
                <w:color w:val="00B9F2"/>
                <w:spacing w:val="-6"/>
              </w:rPr>
              <w:t xml:space="preserve"> </w:t>
            </w:r>
            <w:r>
              <w:rPr>
                <w:color w:val="00B9F2"/>
              </w:rPr>
              <w:t>regular</w:t>
            </w:r>
            <w:r>
              <w:rPr>
                <w:color w:val="00B9F2"/>
                <w:spacing w:val="-5"/>
              </w:rPr>
              <w:t xml:space="preserve"> </w:t>
            </w:r>
            <w:r>
              <w:rPr>
                <w:color w:val="00B9F2"/>
              </w:rPr>
              <w:t>physical</w:t>
            </w:r>
            <w:r>
              <w:rPr>
                <w:color w:val="00B9F2"/>
                <w:spacing w:val="-6"/>
              </w:rPr>
              <w:t xml:space="preserve"> </w:t>
            </w:r>
            <w:r>
              <w:rPr>
                <w:color w:val="00B9F2"/>
              </w:rPr>
              <w:t>activity</w:t>
            </w:r>
            <w:r>
              <w:rPr>
                <w:color w:val="00B9F2"/>
                <w:spacing w:val="-6"/>
              </w:rPr>
              <w:t xml:space="preserve"> </w:t>
            </w:r>
            <w:r>
              <w:rPr>
                <w:color w:val="00B9F2"/>
              </w:rPr>
              <w:t>–</w:t>
            </w:r>
            <w:r>
              <w:rPr>
                <w:color w:val="00B9F2"/>
                <w:spacing w:val="-6"/>
              </w:rPr>
              <w:t xml:space="preserve"> </w:t>
            </w:r>
            <w:r>
              <w:rPr>
                <w:color w:val="00B9F2"/>
              </w:rPr>
              <w:t>Chief</w:t>
            </w:r>
            <w:r>
              <w:rPr>
                <w:color w:val="00B9F2"/>
                <w:spacing w:val="-6"/>
              </w:rPr>
              <w:t xml:space="preserve"> </w:t>
            </w:r>
            <w:r>
              <w:rPr>
                <w:color w:val="00B9F2"/>
              </w:rPr>
              <w:t>Medical</w:t>
            </w:r>
            <w:r>
              <w:rPr>
                <w:color w:val="00B9F2"/>
                <w:spacing w:val="-6"/>
              </w:rPr>
              <w:t xml:space="preserve"> </w:t>
            </w:r>
            <w:r>
              <w:rPr>
                <w:color w:val="00B9F2"/>
              </w:rPr>
              <w:t>Officers</w:t>
            </w:r>
            <w:r>
              <w:rPr>
                <w:color w:val="00B9F2"/>
                <w:spacing w:val="-5"/>
              </w:rPr>
              <w:t xml:space="preserve"> </w:t>
            </w:r>
            <w:r>
              <w:rPr>
                <w:color w:val="00B9F2"/>
              </w:rPr>
              <w:t>guidelines</w:t>
            </w:r>
            <w:r>
              <w:rPr>
                <w:color w:val="00B9F2"/>
                <w:spacing w:val="-5"/>
              </w:rPr>
              <w:t xml:space="preserve"> </w:t>
            </w:r>
            <w:r>
              <w:rPr>
                <w:color w:val="00B9F2"/>
              </w:rPr>
              <w:t>recommend</w:t>
            </w:r>
            <w:r>
              <w:rPr>
                <w:color w:val="00B9F2"/>
                <w:spacing w:val="-6"/>
              </w:rPr>
              <w:t xml:space="preserve"> </w:t>
            </w:r>
            <w:r>
              <w:rPr>
                <w:color w:val="00B9F2"/>
              </w:rPr>
              <w:t>that</w:t>
            </w:r>
            <w:r>
              <w:rPr>
                <w:color w:val="00B9F2"/>
                <w:spacing w:val="-52"/>
              </w:rPr>
              <w:t xml:space="preserve"> </w:t>
            </w:r>
            <w:r>
              <w:rPr>
                <w:color w:val="00B9F2"/>
              </w:rPr>
              <w:t>primary</w:t>
            </w:r>
            <w:r>
              <w:rPr>
                <w:color w:val="00B9F2"/>
                <w:spacing w:val="-1"/>
              </w:rPr>
              <w:t xml:space="preserve"> </w:t>
            </w:r>
            <w:r>
              <w:rPr>
                <w:color w:val="00B9F2"/>
              </w:rPr>
              <w:t>school</w:t>
            </w:r>
            <w:r>
              <w:rPr>
                <w:color w:val="00B9F2"/>
                <w:spacing w:val="-2"/>
              </w:rPr>
              <w:t xml:space="preserve"> </w:t>
            </w:r>
            <w:r>
              <w:rPr>
                <w:color w:val="00B9F2"/>
              </w:rPr>
              <w:t>pupils</w:t>
            </w:r>
            <w:r>
              <w:rPr>
                <w:color w:val="00B9F2"/>
                <w:spacing w:val="-2"/>
              </w:rPr>
              <w:t xml:space="preserve"> </w:t>
            </w:r>
            <w:r>
              <w:rPr>
                <w:color w:val="00B9F2"/>
              </w:rPr>
              <w:t>undertake</w:t>
            </w:r>
            <w:r>
              <w:rPr>
                <w:color w:val="00B9F2"/>
                <w:spacing w:val="-1"/>
              </w:rPr>
              <w:t xml:space="preserve"> </w:t>
            </w:r>
            <w:r>
              <w:rPr>
                <w:color w:val="00B9F2"/>
              </w:rPr>
              <w:t>at</w:t>
            </w:r>
            <w:r>
              <w:rPr>
                <w:color w:val="00B9F2"/>
                <w:spacing w:val="-1"/>
              </w:rPr>
              <w:t xml:space="preserve"> </w:t>
            </w:r>
            <w:r>
              <w:rPr>
                <w:color w:val="00B9F2"/>
              </w:rPr>
              <w:t>least</w:t>
            </w:r>
            <w:r>
              <w:rPr>
                <w:color w:val="00B9F2"/>
                <w:spacing w:val="-1"/>
              </w:rPr>
              <w:t xml:space="preserve"> </w:t>
            </w:r>
            <w:r>
              <w:rPr>
                <w:color w:val="00B9F2"/>
              </w:rPr>
              <w:t>30 minutes</w:t>
            </w:r>
            <w:r>
              <w:rPr>
                <w:color w:val="00B9F2"/>
                <w:spacing w:val="-1"/>
              </w:rPr>
              <w:t xml:space="preserve"> </w:t>
            </w:r>
            <w:r>
              <w:rPr>
                <w:color w:val="00B9F2"/>
              </w:rPr>
              <w:t>of</w:t>
            </w:r>
            <w:r>
              <w:rPr>
                <w:color w:val="00B9F2"/>
                <w:spacing w:val="-2"/>
              </w:rPr>
              <w:t xml:space="preserve"> </w:t>
            </w:r>
            <w:r>
              <w:rPr>
                <w:color w:val="00B9F2"/>
              </w:rPr>
              <w:t>physical</w:t>
            </w:r>
            <w:r>
              <w:rPr>
                <w:color w:val="00B9F2"/>
                <w:spacing w:val="-2"/>
              </w:rPr>
              <w:t xml:space="preserve"> </w:t>
            </w:r>
            <w:r>
              <w:rPr>
                <w:color w:val="00B9F2"/>
              </w:rPr>
              <w:t>activity</w:t>
            </w:r>
            <w:r>
              <w:rPr>
                <w:color w:val="00B9F2"/>
                <w:spacing w:val="-2"/>
              </w:rPr>
              <w:t xml:space="preserve"> </w:t>
            </w:r>
            <w:r>
              <w:rPr>
                <w:color w:val="00B9F2"/>
              </w:rPr>
              <w:t>a</w:t>
            </w:r>
            <w:r>
              <w:rPr>
                <w:color w:val="00B9F2"/>
                <w:spacing w:val="-2"/>
              </w:rPr>
              <w:t xml:space="preserve"> </w:t>
            </w:r>
            <w:r>
              <w:rPr>
                <w:color w:val="00B9F2"/>
              </w:rPr>
              <w:t>day</w:t>
            </w:r>
            <w:r>
              <w:rPr>
                <w:color w:val="00B9F2"/>
                <w:spacing w:val="-1"/>
              </w:rPr>
              <w:t xml:space="preserve"> </w:t>
            </w:r>
            <w:r>
              <w:rPr>
                <w:color w:val="00B9F2"/>
              </w:rPr>
              <w:t>in</w:t>
            </w:r>
            <w:r>
              <w:rPr>
                <w:color w:val="00B9F2"/>
                <w:spacing w:val="-1"/>
              </w:rPr>
              <w:t xml:space="preserve"> </w:t>
            </w:r>
            <w:r>
              <w:rPr>
                <w:color w:val="00B9F2"/>
              </w:rPr>
              <w:t>school</w:t>
            </w:r>
          </w:p>
        </w:tc>
      </w:tr>
      <w:tr w:rsidR="00D818AF" w14:paraId="6D08CF47" w14:textId="77777777" w:rsidTr="00AE21B7">
        <w:trPr>
          <w:trHeight w:val="454"/>
        </w:trPr>
        <w:tc>
          <w:tcPr>
            <w:tcW w:w="3260" w:type="dxa"/>
            <w:vAlign w:val="center"/>
          </w:tcPr>
          <w:p w14:paraId="15585EF3" w14:textId="189D3103" w:rsidR="00C150D8" w:rsidRPr="00FA4444" w:rsidRDefault="00FA4444" w:rsidP="00D818AF">
            <w:pPr>
              <w:pStyle w:val="BodyText"/>
              <w:tabs>
                <w:tab w:val="left" w:pos="6088"/>
              </w:tabs>
              <w:jc w:val="both"/>
              <w:rPr>
                <w:b/>
              </w:rPr>
            </w:pPr>
            <w:r w:rsidRPr="00FA4444">
              <w:rPr>
                <w:b/>
              </w:rPr>
              <w:t>Activity</w:t>
            </w:r>
          </w:p>
        </w:tc>
        <w:tc>
          <w:tcPr>
            <w:tcW w:w="1843" w:type="dxa"/>
            <w:vAlign w:val="center"/>
          </w:tcPr>
          <w:p w14:paraId="1DDE7E80" w14:textId="1CC43C3C" w:rsidR="00C150D8" w:rsidRPr="00FA4444" w:rsidRDefault="00FA4444" w:rsidP="00D818AF">
            <w:pPr>
              <w:pStyle w:val="BodyText"/>
              <w:tabs>
                <w:tab w:val="left" w:pos="6088"/>
              </w:tabs>
              <w:jc w:val="both"/>
              <w:rPr>
                <w:b/>
              </w:rPr>
            </w:pPr>
            <w:r w:rsidRPr="00FA4444">
              <w:rPr>
                <w:b/>
              </w:rPr>
              <w:t>Cost</w:t>
            </w:r>
          </w:p>
        </w:tc>
        <w:tc>
          <w:tcPr>
            <w:tcW w:w="10064" w:type="dxa"/>
            <w:gridSpan w:val="2"/>
            <w:vAlign w:val="center"/>
          </w:tcPr>
          <w:p w14:paraId="7BA7BCF4" w14:textId="211B81CC" w:rsidR="00C150D8" w:rsidRPr="00FA4444" w:rsidRDefault="00FA4444" w:rsidP="00D818AF">
            <w:pPr>
              <w:pStyle w:val="BodyText"/>
              <w:tabs>
                <w:tab w:val="left" w:pos="6088"/>
              </w:tabs>
              <w:rPr>
                <w:b/>
              </w:rPr>
            </w:pPr>
            <w:r w:rsidRPr="00FA4444">
              <w:rPr>
                <w:b/>
              </w:rPr>
              <w:t>Impact</w:t>
            </w:r>
            <w:r w:rsidR="000C7EE8">
              <w:rPr>
                <w:b/>
              </w:rPr>
              <w:t xml:space="preserve"> </w:t>
            </w:r>
            <w:r>
              <w:rPr>
                <w:b/>
              </w:rPr>
              <w:t>and next steps</w:t>
            </w:r>
          </w:p>
        </w:tc>
      </w:tr>
      <w:tr w:rsidR="00D818AF" w14:paraId="11854AC6" w14:textId="77777777" w:rsidTr="00AE21B7">
        <w:trPr>
          <w:trHeight w:val="454"/>
        </w:trPr>
        <w:tc>
          <w:tcPr>
            <w:tcW w:w="3260" w:type="dxa"/>
          </w:tcPr>
          <w:p w14:paraId="5721B36D" w14:textId="2328F4B2" w:rsidR="00C150D8" w:rsidRPr="00FA4444" w:rsidRDefault="004B3660" w:rsidP="00D818AF">
            <w:pPr>
              <w:pStyle w:val="BodyText"/>
              <w:tabs>
                <w:tab w:val="left" w:pos="6088"/>
              </w:tabs>
            </w:pPr>
            <w:r>
              <w:t>Promote Keep Fit Km – daily exercise in all classes</w:t>
            </w:r>
          </w:p>
        </w:tc>
        <w:tc>
          <w:tcPr>
            <w:tcW w:w="1843" w:type="dxa"/>
          </w:tcPr>
          <w:p w14:paraId="0604D3B4" w14:textId="023A7A39" w:rsidR="00C150D8" w:rsidRPr="00FA4444" w:rsidRDefault="00F50F31" w:rsidP="00D818AF">
            <w:pPr>
              <w:pStyle w:val="BodyText"/>
              <w:tabs>
                <w:tab w:val="left" w:pos="6088"/>
              </w:tabs>
              <w:jc w:val="both"/>
            </w:pPr>
            <w:r>
              <w:t>£</w:t>
            </w:r>
            <w:r w:rsidR="00EC7858">
              <w:t>0</w:t>
            </w:r>
          </w:p>
        </w:tc>
        <w:tc>
          <w:tcPr>
            <w:tcW w:w="10064" w:type="dxa"/>
            <w:gridSpan w:val="2"/>
          </w:tcPr>
          <w:p w14:paraId="3C0C88BA" w14:textId="77777777" w:rsidR="00C150D8" w:rsidRDefault="00EC7858" w:rsidP="00793FE8">
            <w:pPr>
              <w:pStyle w:val="BodyText"/>
              <w:tabs>
                <w:tab w:val="left" w:pos="6088"/>
              </w:tabs>
            </w:pPr>
            <w:r>
              <w:t>Engagement of all pupils in regular physical activity.</w:t>
            </w:r>
          </w:p>
          <w:p w14:paraId="023A4C14" w14:textId="520797B8" w:rsidR="00EC7858" w:rsidRPr="00FA4444" w:rsidRDefault="00EC7858" w:rsidP="00793FE8">
            <w:pPr>
              <w:pStyle w:val="BodyText"/>
              <w:tabs>
                <w:tab w:val="left" w:pos="6088"/>
              </w:tabs>
            </w:pPr>
            <w:r>
              <w:t>Continue to promote Keep Fit Km next year.</w:t>
            </w:r>
          </w:p>
        </w:tc>
      </w:tr>
      <w:tr w:rsidR="00FA4444" w14:paraId="0D175E3D" w14:textId="77777777" w:rsidTr="00D818AF">
        <w:trPr>
          <w:trHeight w:val="454"/>
        </w:trPr>
        <w:tc>
          <w:tcPr>
            <w:tcW w:w="15167" w:type="dxa"/>
            <w:gridSpan w:val="4"/>
            <w:shd w:val="clear" w:color="auto" w:fill="DBE5F1" w:themeFill="accent1" w:themeFillTint="33"/>
            <w:vAlign w:val="center"/>
          </w:tcPr>
          <w:p w14:paraId="7B733078" w14:textId="1D34365F" w:rsidR="00FA4444" w:rsidRPr="00FA4444" w:rsidRDefault="00FA4444" w:rsidP="00D818AF">
            <w:pPr>
              <w:pStyle w:val="BodyText"/>
              <w:tabs>
                <w:tab w:val="left" w:pos="6088"/>
              </w:tabs>
            </w:pPr>
            <w:r>
              <w:rPr>
                <w:b/>
                <w:color w:val="00B9F2"/>
              </w:rPr>
              <w:t>Key</w:t>
            </w:r>
            <w:r>
              <w:rPr>
                <w:b/>
                <w:color w:val="00B9F2"/>
                <w:spacing w:val="-6"/>
              </w:rPr>
              <w:t xml:space="preserve"> </w:t>
            </w:r>
            <w:r>
              <w:rPr>
                <w:b/>
                <w:color w:val="00B9F2"/>
              </w:rPr>
              <w:t>indicator</w:t>
            </w:r>
            <w:r>
              <w:rPr>
                <w:b/>
                <w:color w:val="00B9F2"/>
                <w:spacing w:val="-5"/>
              </w:rPr>
              <w:t xml:space="preserve"> </w:t>
            </w:r>
            <w:r>
              <w:rPr>
                <w:b/>
                <w:color w:val="00B9F2"/>
              </w:rPr>
              <w:t>2:</w:t>
            </w:r>
            <w:r>
              <w:rPr>
                <w:b/>
                <w:color w:val="00B9F2"/>
                <w:spacing w:val="-5"/>
              </w:rPr>
              <w:t xml:space="preserve"> </w:t>
            </w:r>
            <w:r>
              <w:rPr>
                <w:color w:val="00B9F2"/>
              </w:rPr>
              <w:t>The</w:t>
            </w:r>
            <w:r>
              <w:rPr>
                <w:color w:val="00B9F2"/>
                <w:spacing w:val="-6"/>
              </w:rPr>
              <w:t xml:space="preserve"> </w:t>
            </w:r>
            <w:r>
              <w:rPr>
                <w:color w:val="00B9F2"/>
              </w:rPr>
              <w:t>profile</w:t>
            </w:r>
            <w:r>
              <w:rPr>
                <w:color w:val="00B9F2"/>
                <w:spacing w:val="-7"/>
              </w:rPr>
              <w:t xml:space="preserve"> </w:t>
            </w:r>
            <w:r>
              <w:rPr>
                <w:color w:val="00B9F2"/>
              </w:rPr>
              <w:t>of</w:t>
            </w:r>
            <w:r>
              <w:rPr>
                <w:color w:val="00B9F2"/>
                <w:spacing w:val="-6"/>
              </w:rPr>
              <w:t xml:space="preserve"> </w:t>
            </w:r>
            <w:r>
              <w:rPr>
                <w:color w:val="00B9F2"/>
              </w:rPr>
              <w:t>PESSPA</w:t>
            </w:r>
            <w:r>
              <w:rPr>
                <w:color w:val="00B9F2"/>
                <w:spacing w:val="-5"/>
              </w:rPr>
              <w:t xml:space="preserve"> </w:t>
            </w:r>
            <w:r>
              <w:rPr>
                <w:color w:val="00B9F2"/>
              </w:rPr>
              <w:t>being</w:t>
            </w:r>
            <w:r>
              <w:rPr>
                <w:color w:val="00B9F2"/>
                <w:spacing w:val="-6"/>
              </w:rPr>
              <w:t xml:space="preserve"> </w:t>
            </w:r>
            <w:r>
              <w:rPr>
                <w:color w:val="00B9F2"/>
              </w:rPr>
              <w:t>raised</w:t>
            </w:r>
            <w:r>
              <w:rPr>
                <w:color w:val="00B9F2"/>
                <w:spacing w:val="-6"/>
              </w:rPr>
              <w:t xml:space="preserve"> </w:t>
            </w:r>
            <w:r>
              <w:rPr>
                <w:color w:val="00B9F2"/>
              </w:rPr>
              <w:t>across</w:t>
            </w:r>
            <w:r>
              <w:rPr>
                <w:color w:val="00B9F2"/>
                <w:spacing w:val="-7"/>
              </w:rPr>
              <w:t xml:space="preserve"> </w:t>
            </w:r>
            <w:r>
              <w:rPr>
                <w:color w:val="00B9F2"/>
              </w:rPr>
              <w:t>the</w:t>
            </w:r>
            <w:r>
              <w:rPr>
                <w:color w:val="00B9F2"/>
                <w:spacing w:val="-5"/>
              </w:rPr>
              <w:t xml:space="preserve"> </w:t>
            </w:r>
            <w:r>
              <w:rPr>
                <w:color w:val="00B9F2"/>
              </w:rPr>
              <w:t>school</w:t>
            </w:r>
            <w:r>
              <w:rPr>
                <w:color w:val="00B9F2"/>
                <w:spacing w:val="-6"/>
              </w:rPr>
              <w:t xml:space="preserve"> </w:t>
            </w:r>
            <w:r>
              <w:rPr>
                <w:color w:val="00B9F2"/>
              </w:rPr>
              <w:t>as</w:t>
            </w:r>
            <w:r>
              <w:rPr>
                <w:color w:val="00B9F2"/>
                <w:spacing w:val="-6"/>
              </w:rPr>
              <w:t xml:space="preserve"> </w:t>
            </w:r>
            <w:r>
              <w:rPr>
                <w:color w:val="00B9F2"/>
              </w:rPr>
              <w:t>a</w:t>
            </w:r>
            <w:r>
              <w:rPr>
                <w:color w:val="00B9F2"/>
                <w:spacing w:val="-6"/>
              </w:rPr>
              <w:t xml:space="preserve"> </w:t>
            </w:r>
            <w:r>
              <w:rPr>
                <w:color w:val="00B9F2"/>
              </w:rPr>
              <w:t>tool</w:t>
            </w:r>
            <w:r>
              <w:rPr>
                <w:color w:val="00B9F2"/>
                <w:spacing w:val="-6"/>
              </w:rPr>
              <w:t xml:space="preserve"> </w:t>
            </w:r>
            <w:r>
              <w:rPr>
                <w:color w:val="00B9F2"/>
              </w:rPr>
              <w:t>for</w:t>
            </w:r>
            <w:r>
              <w:rPr>
                <w:color w:val="00B9F2"/>
                <w:spacing w:val="-7"/>
              </w:rPr>
              <w:t xml:space="preserve"> </w:t>
            </w:r>
            <w:r>
              <w:rPr>
                <w:color w:val="00B9F2"/>
              </w:rPr>
              <w:t>whole</w:t>
            </w:r>
            <w:r>
              <w:rPr>
                <w:color w:val="00B9F2"/>
                <w:spacing w:val="-5"/>
              </w:rPr>
              <w:t xml:space="preserve"> </w:t>
            </w:r>
            <w:r>
              <w:rPr>
                <w:color w:val="00B9F2"/>
              </w:rPr>
              <w:t>school</w:t>
            </w:r>
            <w:r>
              <w:rPr>
                <w:color w:val="00B9F2"/>
                <w:spacing w:val="-6"/>
              </w:rPr>
              <w:t xml:space="preserve"> </w:t>
            </w:r>
            <w:r>
              <w:rPr>
                <w:color w:val="00B9F2"/>
              </w:rPr>
              <w:t>improvement</w:t>
            </w:r>
          </w:p>
        </w:tc>
      </w:tr>
      <w:tr w:rsidR="00D818AF" w14:paraId="5D68A13F" w14:textId="77777777" w:rsidTr="00AE21B7">
        <w:trPr>
          <w:trHeight w:val="454"/>
        </w:trPr>
        <w:tc>
          <w:tcPr>
            <w:tcW w:w="3260" w:type="dxa"/>
            <w:vAlign w:val="center"/>
          </w:tcPr>
          <w:p w14:paraId="4B56BC6A" w14:textId="2C9D7D5D" w:rsidR="00FA4444" w:rsidRPr="00FA4444" w:rsidRDefault="00FA4444" w:rsidP="00D818AF">
            <w:pPr>
              <w:pStyle w:val="BodyText"/>
              <w:tabs>
                <w:tab w:val="left" w:pos="6088"/>
              </w:tabs>
              <w:jc w:val="both"/>
            </w:pPr>
            <w:r w:rsidRPr="00FA4444">
              <w:rPr>
                <w:b/>
              </w:rPr>
              <w:t>Activity</w:t>
            </w:r>
          </w:p>
        </w:tc>
        <w:tc>
          <w:tcPr>
            <w:tcW w:w="1843" w:type="dxa"/>
            <w:vAlign w:val="center"/>
          </w:tcPr>
          <w:p w14:paraId="5986FC5B" w14:textId="30DF3300" w:rsidR="00FA4444" w:rsidRPr="00FA4444" w:rsidRDefault="00FA4444" w:rsidP="00D818AF">
            <w:pPr>
              <w:pStyle w:val="BodyText"/>
              <w:tabs>
                <w:tab w:val="left" w:pos="6088"/>
              </w:tabs>
              <w:jc w:val="both"/>
            </w:pPr>
            <w:r w:rsidRPr="00FA4444">
              <w:rPr>
                <w:b/>
              </w:rPr>
              <w:t>Cost</w:t>
            </w:r>
          </w:p>
        </w:tc>
        <w:tc>
          <w:tcPr>
            <w:tcW w:w="10064" w:type="dxa"/>
            <w:gridSpan w:val="2"/>
            <w:vAlign w:val="center"/>
          </w:tcPr>
          <w:p w14:paraId="2A8C24B3" w14:textId="4A23AE19" w:rsidR="00FA4444" w:rsidRPr="00FA4444" w:rsidRDefault="00FA4444" w:rsidP="00793FE8">
            <w:pPr>
              <w:pStyle w:val="BodyText"/>
              <w:tabs>
                <w:tab w:val="left" w:pos="6088"/>
              </w:tabs>
            </w:pPr>
            <w:r w:rsidRPr="00FA4444">
              <w:rPr>
                <w:b/>
              </w:rPr>
              <w:t>Impact</w:t>
            </w:r>
            <w:r w:rsidR="000C7EE8">
              <w:rPr>
                <w:b/>
              </w:rPr>
              <w:t xml:space="preserve"> </w:t>
            </w:r>
            <w:r>
              <w:rPr>
                <w:b/>
              </w:rPr>
              <w:t>and next steps</w:t>
            </w:r>
          </w:p>
        </w:tc>
      </w:tr>
      <w:tr w:rsidR="007577EC" w14:paraId="437B8E29" w14:textId="77777777" w:rsidTr="00621D7F">
        <w:trPr>
          <w:trHeight w:val="454"/>
        </w:trPr>
        <w:tc>
          <w:tcPr>
            <w:tcW w:w="3260" w:type="dxa"/>
          </w:tcPr>
          <w:p w14:paraId="504D09B6" w14:textId="03377AEE" w:rsidR="007577EC" w:rsidRPr="00FA4444" w:rsidRDefault="00EC7858" w:rsidP="00EC7858">
            <w:pPr>
              <w:pStyle w:val="BodyText"/>
              <w:tabs>
                <w:tab w:val="left" w:pos="6088"/>
              </w:tabs>
              <w:rPr>
                <w:b/>
              </w:rPr>
            </w:pPr>
            <w:r>
              <w:rPr>
                <w:rFonts w:asciiTheme="minorHAnsi" w:hAnsiTheme="minorHAnsi" w:cstheme="minorHAnsi"/>
              </w:rPr>
              <w:t>Subscribe to GetSet4PE Platform</w:t>
            </w:r>
            <w:r w:rsidR="007577EC">
              <w:rPr>
                <w:rFonts w:asciiTheme="minorHAnsi" w:hAnsiTheme="minorHAnsi" w:cstheme="minorHAnsi"/>
              </w:rPr>
              <w:t xml:space="preserve"> </w:t>
            </w:r>
          </w:p>
        </w:tc>
        <w:tc>
          <w:tcPr>
            <w:tcW w:w="1843" w:type="dxa"/>
          </w:tcPr>
          <w:p w14:paraId="1F73AB91" w14:textId="77777777" w:rsidR="007577EC" w:rsidRPr="00C5653E" w:rsidRDefault="007577EC" w:rsidP="007577EC">
            <w:pPr>
              <w:pStyle w:val="BodyText"/>
              <w:tabs>
                <w:tab w:val="left" w:pos="6088"/>
              </w:tabs>
              <w:jc w:val="both"/>
            </w:pPr>
            <w:r w:rsidRPr="00C5653E">
              <w:t>£400</w:t>
            </w:r>
          </w:p>
          <w:p w14:paraId="367A6661" w14:textId="19AD110C" w:rsidR="007577EC" w:rsidRPr="00FA4444" w:rsidRDefault="007577EC" w:rsidP="007577EC">
            <w:pPr>
              <w:pStyle w:val="BodyText"/>
              <w:tabs>
                <w:tab w:val="left" w:pos="6088"/>
              </w:tabs>
              <w:rPr>
                <w:b/>
              </w:rPr>
            </w:pPr>
          </w:p>
        </w:tc>
        <w:tc>
          <w:tcPr>
            <w:tcW w:w="10064" w:type="dxa"/>
            <w:gridSpan w:val="2"/>
          </w:tcPr>
          <w:p w14:paraId="009424C2" w14:textId="77777777" w:rsidR="007577EC" w:rsidRDefault="007577EC" w:rsidP="007577EC">
            <w:pPr>
              <w:pStyle w:val="BodyText"/>
              <w:tabs>
                <w:tab w:val="left" w:pos="6088"/>
              </w:tabs>
            </w:pPr>
            <w:r>
              <w:t xml:space="preserve">GetSet4PE continues to be used successfully by teacher for planning, teaching and assessment. </w:t>
            </w:r>
          </w:p>
          <w:p w14:paraId="10B67A39" w14:textId="745F6DA8" w:rsidR="00EC7858" w:rsidRPr="00EC7858" w:rsidRDefault="00EC7858" w:rsidP="007577EC">
            <w:pPr>
              <w:pStyle w:val="BodyText"/>
              <w:tabs>
                <w:tab w:val="left" w:pos="6088"/>
              </w:tabs>
            </w:pPr>
            <w:r w:rsidRPr="00EC7858">
              <w:t>A skills progression has been developed to support with assessment.</w:t>
            </w:r>
            <w:r w:rsidR="00490CCB">
              <w:t xml:space="preserve"> Continue to buy into this platform.</w:t>
            </w:r>
          </w:p>
        </w:tc>
      </w:tr>
      <w:tr w:rsidR="007577EC" w14:paraId="5D82D51D" w14:textId="77777777" w:rsidTr="00621D7F">
        <w:trPr>
          <w:trHeight w:val="454"/>
        </w:trPr>
        <w:tc>
          <w:tcPr>
            <w:tcW w:w="3260" w:type="dxa"/>
          </w:tcPr>
          <w:p w14:paraId="7F6A3554" w14:textId="40B0AF0E" w:rsidR="007577EC" w:rsidRPr="00FA4444" w:rsidRDefault="007577EC" w:rsidP="00EC7858">
            <w:pPr>
              <w:pStyle w:val="BodyText"/>
              <w:tabs>
                <w:tab w:val="left" w:pos="6088"/>
              </w:tabs>
              <w:rPr>
                <w:b/>
              </w:rPr>
            </w:pPr>
            <w:r>
              <w:rPr>
                <w:rFonts w:asciiTheme="minorHAnsi" w:hAnsiTheme="minorHAnsi" w:cstheme="minorHAnsi"/>
              </w:rPr>
              <w:t>Further update</w:t>
            </w:r>
            <w:r w:rsidRPr="00F50F31">
              <w:rPr>
                <w:rFonts w:asciiTheme="minorHAnsi" w:hAnsiTheme="minorHAnsi" w:cstheme="minorHAnsi"/>
              </w:rPr>
              <w:t xml:space="preserve"> PE resources to offer a broader range of sports and activities</w:t>
            </w:r>
          </w:p>
        </w:tc>
        <w:tc>
          <w:tcPr>
            <w:tcW w:w="1843" w:type="dxa"/>
          </w:tcPr>
          <w:p w14:paraId="288CCEE1" w14:textId="4CD184E3" w:rsidR="007577EC" w:rsidRPr="00FA4444" w:rsidRDefault="007577EC" w:rsidP="007577EC">
            <w:pPr>
              <w:pStyle w:val="BodyText"/>
              <w:tabs>
                <w:tab w:val="left" w:pos="6088"/>
              </w:tabs>
              <w:jc w:val="both"/>
              <w:rPr>
                <w:b/>
              </w:rPr>
            </w:pPr>
            <w:r w:rsidRPr="00C5653E">
              <w:t>£1,</w:t>
            </w:r>
            <w:r w:rsidR="00EC7858">
              <w:t>1</w:t>
            </w:r>
            <w:r w:rsidRPr="00C5653E">
              <w:t>00</w:t>
            </w:r>
          </w:p>
        </w:tc>
        <w:tc>
          <w:tcPr>
            <w:tcW w:w="10064" w:type="dxa"/>
            <w:gridSpan w:val="2"/>
          </w:tcPr>
          <w:p w14:paraId="3CE94EDA" w14:textId="1D28D0AA" w:rsidR="007577EC" w:rsidRPr="00FA4444" w:rsidRDefault="007577EC" w:rsidP="007577EC">
            <w:pPr>
              <w:pStyle w:val="BodyText"/>
              <w:tabs>
                <w:tab w:val="left" w:pos="6088"/>
              </w:tabs>
              <w:rPr>
                <w:b/>
              </w:rPr>
            </w:pPr>
            <w:r>
              <w:t>The updated resources have allowed for the effective delivery of PE across the school, both in games lessons and in gymnastics. Further training is required for staff next year to enable them to use the equipment in the hall effectively.</w:t>
            </w:r>
          </w:p>
        </w:tc>
      </w:tr>
      <w:tr w:rsidR="004B3660" w14:paraId="4E6A04BA" w14:textId="77777777" w:rsidTr="00621D7F">
        <w:trPr>
          <w:trHeight w:val="454"/>
        </w:trPr>
        <w:tc>
          <w:tcPr>
            <w:tcW w:w="3260" w:type="dxa"/>
          </w:tcPr>
          <w:p w14:paraId="142654BA" w14:textId="401D5DDC" w:rsidR="004B3660" w:rsidRDefault="004B3660" w:rsidP="00EC7858">
            <w:pPr>
              <w:pStyle w:val="BodyText"/>
              <w:tabs>
                <w:tab w:val="left" w:pos="6088"/>
              </w:tabs>
              <w:rPr>
                <w:rFonts w:asciiTheme="minorHAnsi" w:hAnsiTheme="minorHAnsi" w:cstheme="minorHAnsi"/>
              </w:rPr>
            </w:pPr>
            <w:r>
              <w:rPr>
                <w:rFonts w:asciiTheme="minorHAnsi" w:hAnsiTheme="minorHAnsi" w:cstheme="minorHAnsi"/>
              </w:rPr>
              <w:t>Top up swimming lessons for Y6 pupils who have not met the standard in Y5</w:t>
            </w:r>
          </w:p>
        </w:tc>
        <w:tc>
          <w:tcPr>
            <w:tcW w:w="1843" w:type="dxa"/>
          </w:tcPr>
          <w:p w14:paraId="1D8D2942" w14:textId="2D942CD7" w:rsidR="004B3660" w:rsidRPr="00C5653E" w:rsidRDefault="004B3660" w:rsidP="007577EC">
            <w:pPr>
              <w:pStyle w:val="BodyText"/>
              <w:tabs>
                <w:tab w:val="left" w:pos="6088"/>
              </w:tabs>
              <w:jc w:val="both"/>
            </w:pPr>
            <w:r>
              <w:t>£847</w:t>
            </w:r>
          </w:p>
        </w:tc>
        <w:tc>
          <w:tcPr>
            <w:tcW w:w="10064" w:type="dxa"/>
            <w:gridSpan w:val="2"/>
          </w:tcPr>
          <w:p w14:paraId="4B74799B" w14:textId="2460AB16" w:rsidR="004B3660" w:rsidRDefault="004B3660" w:rsidP="007577EC">
            <w:pPr>
              <w:pStyle w:val="BodyText"/>
              <w:tabs>
                <w:tab w:val="left" w:pos="6088"/>
              </w:tabs>
            </w:pPr>
            <w:r>
              <w:t>Qualified coaches and facilities used at local leisure centre. There has been an increase in the number of pupils meeting the required standard. Continue to identify pupils in Y6 for further swimming intervention.</w:t>
            </w:r>
          </w:p>
        </w:tc>
      </w:tr>
      <w:tr w:rsidR="00CE0E93" w14:paraId="479B81C4" w14:textId="77777777" w:rsidTr="00D818AF">
        <w:trPr>
          <w:trHeight w:val="454"/>
        </w:trPr>
        <w:tc>
          <w:tcPr>
            <w:tcW w:w="15167" w:type="dxa"/>
            <w:gridSpan w:val="4"/>
            <w:shd w:val="clear" w:color="auto" w:fill="DBE5F1" w:themeFill="accent1" w:themeFillTint="33"/>
            <w:vAlign w:val="center"/>
          </w:tcPr>
          <w:p w14:paraId="21EE2203" w14:textId="24F09121" w:rsidR="00CE0E93" w:rsidRPr="00FA4444" w:rsidRDefault="00CE0E93" w:rsidP="00CE0E93">
            <w:pPr>
              <w:pStyle w:val="BodyText"/>
              <w:tabs>
                <w:tab w:val="left" w:pos="6088"/>
              </w:tabs>
            </w:pPr>
            <w:r>
              <w:rPr>
                <w:b/>
                <w:color w:val="00B9F2"/>
              </w:rPr>
              <w:t>Key</w:t>
            </w:r>
            <w:r>
              <w:rPr>
                <w:b/>
                <w:color w:val="00B9F2"/>
                <w:spacing w:val="-5"/>
              </w:rPr>
              <w:t xml:space="preserve"> </w:t>
            </w:r>
            <w:r>
              <w:rPr>
                <w:b/>
                <w:color w:val="00B9F2"/>
              </w:rPr>
              <w:t>indicator</w:t>
            </w:r>
            <w:r>
              <w:rPr>
                <w:b/>
                <w:color w:val="00B9F2"/>
                <w:spacing w:val="-4"/>
              </w:rPr>
              <w:t xml:space="preserve"> </w:t>
            </w:r>
            <w:r>
              <w:rPr>
                <w:b/>
                <w:color w:val="00B9F2"/>
              </w:rPr>
              <w:t>3:</w:t>
            </w:r>
            <w:r>
              <w:rPr>
                <w:b/>
                <w:color w:val="00B9F2"/>
                <w:spacing w:val="-4"/>
              </w:rPr>
              <w:t xml:space="preserve"> </w:t>
            </w:r>
            <w:r>
              <w:rPr>
                <w:color w:val="00B9F2"/>
              </w:rPr>
              <w:t>Increased</w:t>
            </w:r>
            <w:r>
              <w:rPr>
                <w:color w:val="00B9F2"/>
                <w:spacing w:val="-4"/>
              </w:rPr>
              <w:t xml:space="preserve"> </w:t>
            </w:r>
            <w:r>
              <w:rPr>
                <w:color w:val="00B9F2"/>
              </w:rPr>
              <w:t>confidence,</w:t>
            </w:r>
            <w:r>
              <w:rPr>
                <w:color w:val="00B9F2"/>
                <w:spacing w:val="-5"/>
              </w:rPr>
              <w:t xml:space="preserve"> </w:t>
            </w:r>
            <w:r>
              <w:rPr>
                <w:color w:val="00B9F2"/>
              </w:rPr>
              <w:t>knowledge</w:t>
            </w:r>
            <w:r>
              <w:rPr>
                <w:color w:val="00B9F2"/>
                <w:spacing w:val="-4"/>
              </w:rPr>
              <w:t xml:space="preserve"> </w:t>
            </w:r>
            <w:r>
              <w:rPr>
                <w:color w:val="00B9F2"/>
              </w:rPr>
              <w:t>and</w:t>
            </w:r>
            <w:r>
              <w:rPr>
                <w:color w:val="00B9F2"/>
                <w:spacing w:val="-5"/>
              </w:rPr>
              <w:t xml:space="preserve"> </w:t>
            </w:r>
            <w:r>
              <w:rPr>
                <w:color w:val="00B9F2"/>
              </w:rPr>
              <w:t>skills</w:t>
            </w:r>
            <w:r>
              <w:rPr>
                <w:color w:val="00B9F2"/>
                <w:spacing w:val="-4"/>
              </w:rPr>
              <w:t xml:space="preserve"> </w:t>
            </w:r>
            <w:r>
              <w:rPr>
                <w:color w:val="00B9F2"/>
              </w:rPr>
              <w:t>of</w:t>
            </w:r>
            <w:r>
              <w:rPr>
                <w:color w:val="00B9F2"/>
                <w:spacing w:val="-5"/>
              </w:rPr>
              <w:t xml:space="preserve"> </w:t>
            </w:r>
            <w:r>
              <w:rPr>
                <w:color w:val="00B9F2"/>
              </w:rPr>
              <w:t>all</w:t>
            </w:r>
            <w:r>
              <w:rPr>
                <w:color w:val="00B9F2"/>
                <w:spacing w:val="-5"/>
              </w:rPr>
              <w:t xml:space="preserve"> </w:t>
            </w:r>
            <w:r>
              <w:rPr>
                <w:color w:val="00B9F2"/>
              </w:rPr>
              <w:t>staff</w:t>
            </w:r>
            <w:r>
              <w:rPr>
                <w:color w:val="00B9F2"/>
                <w:spacing w:val="-5"/>
              </w:rPr>
              <w:t xml:space="preserve"> </w:t>
            </w:r>
            <w:r>
              <w:rPr>
                <w:color w:val="00B9F2"/>
              </w:rPr>
              <w:t>in</w:t>
            </w:r>
            <w:r>
              <w:rPr>
                <w:color w:val="00B9F2"/>
                <w:spacing w:val="-5"/>
              </w:rPr>
              <w:t xml:space="preserve"> </w:t>
            </w:r>
            <w:r>
              <w:rPr>
                <w:color w:val="00B9F2"/>
              </w:rPr>
              <w:t>teaching</w:t>
            </w:r>
            <w:r>
              <w:rPr>
                <w:color w:val="00B9F2"/>
                <w:spacing w:val="-4"/>
              </w:rPr>
              <w:t xml:space="preserve"> </w:t>
            </w:r>
            <w:r>
              <w:rPr>
                <w:color w:val="00B9F2"/>
              </w:rPr>
              <w:t>PE</w:t>
            </w:r>
            <w:r>
              <w:rPr>
                <w:color w:val="00B9F2"/>
                <w:spacing w:val="-4"/>
              </w:rPr>
              <w:t xml:space="preserve"> </w:t>
            </w:r>
            <w:r>
              <w:rPr>
                <w:color w:val="00B9F2"/>
              </w:rPr>
              <w:t>and</w:t>
            </w:r>
            <w:r>
              <w:rPr>
                <w:color w:val="00B9F2"/>
                <w:spacing w:val="-5"/>
              </w:rPr>
              <w:t xml:space="preserve"> </w:t>
            </w:r>
            <w:r>
              <w:rPr>
                <w:color w:val="00B9F2"/>
              </w:rPr>
              <w:t>sport</w:t>
            </w:r>
          </w:p>
        </w:tc>
      </w:tr>
      <w:tr w:rsidR="00CE0E93" w14:paraId="74520258" w14:textId="77777777" w:rsidTr="00AE21B7">
        <w:trPr>
          <w:trHeight w:val="454"/>
        </w:trPr>
        <w:tc>
          <w:tcPr>
            <w:tcW w:w="3260" w:type="dxa"/>
            <w:vAlign w:val="center"/>
          </w:tcPr>
          <w:p w14:paraId="71492FB4" w14:textId="613E01AF" w:rsidR="00CE0E93" w:rsidRPr="00FA4444" w:rsidRDefault="00CE0E93" w:rsidP="00CE0E93">
            <w:pPr>
              <w:pStyle w:val="BodyText"/>
              <w:tabs>
                <w:tab w:val="left" w:pos="6088"/>
              </w:tabs>
            </w:pPr>
            <w:r w:rsidRPr="00FA4444">
              <w:rPr>
                <w:b/>
              </w:rPr>
              <w:t>Activity</w:t>
            </w:r>
          </w:p>
        </w:tc>
        <w:tc>
          <w:tcPr>
            <w:tcW w:w="1843" w:type="dxa"/>
            <w:vAlign w:val="center"/>
          </w:tcPr>
          <w:p w14:paraId="1FB7F2AC" w14:textId="22D38372" w:rsidR="00CE0E93" w:rsidRPr="00FA4444" w:rsidRDefault="00CE0E93" w:rsidP="00CE0E93">
            <w:pPr>
              <w:pStyle w:val="BodyText"/>
              <w:tabs>
                <w:tab w:val="left" w:pos="6088"/>
              </w:tabs>
            </w:pPr>
            <w:r w:rsidRPr="00FA4444">
              <w:rPr>
                <w:b/>
              </w:rPr>
              <w:t>Cost</w:t>
            </w:r>
          </w:p>
        </w:tc>
        <w:tc>
          <w:tcPr>
            <w:tcW w:w="10064" w:type="dxa"/>
            <w:gridSpan w:val="2"/>
            <w:vAlign w:val="center"/>
          </w:tcPr>
          <w:p w14:paraId="6EE578A3" w14:textId="51590A76" w:rsidR="00CE0E93" w:rsidRPr="00FA4444" w:rsidRDefault="00CE0E93" w:rsidP="00CE0E93">
            <w:pPr>
              <w:pStyle w:val="BodyText"/>
              <w:tabs>
                <w:tab w:val="left" w:pos="6088"/>
              </w:tabs>
            </w:pPr>
            <w:r w:rsidRPr="00FA4444">
              <w:rPr>
                <w:b/>
              </w:rPr>
              <w:t>Impact</w:t>
            </w:r>
            <w:r>
              <w:rPr>
                <w:b/>
              </w:rPr>
              <w:t xml:space="preserve"> and next steps</w:t>
            </w:r>
          </w:p>
        </w:tc>
      </w:tr>
      <w:tr w:rsidR="001C5DAF" w14:paraId="688DCF52" w14:textId="77777777" w:rsidTr="003A5933">
        <w:trPr>
          <w:trHeight w:val="454"/>
        </w:trPr>
        <w:tc>
          <w:tcPr>
            <w:tcW w:w="3260" w:type="dxa"/>
          </w:tcPr>
          <w:p w14:paraId="0B2C917A" w14:textId="758F2B3E" w:rsidR="001C5DAF" w:rsidRPr="00FA4444" w:rsidRDefault="004B3660" w:rsidP="001C5DAF">
            <w:pPr>
              <w:pStyle w:val="BodyText"/>
              <w:tabs>
                <w:tab w:val="left" w:pos="6088"/>
              </w:tabs>
              <w:rPr>
                <w:b/>
              </w:rPr>
            </w:pPr>
            <w:r>
              <w:t>Internal CPD for staff from Sports Coach / PE Leader / Visiting Coaches from local clubs</w:t>
            </w:r>
          </w:p>
        </w:tc>
        <w:tc>
          <w:tcPr>
            <w:tcW w:w="1843" w:type="dxa"/>
          </w:tcPr>
          <w:p w14:paraId="47D5A1C1" w14:textId="1A28E925" w:rsidR="001C5DAF" w:rsidRPr="00FA4444" w:rsidRDefault="00D13CC6" w:rsidP="001C5DAF">
            <w:pPr>
              <w:pStyle w:val="BodyText"/>
              <w:tabs>
                <w:tab w:val="left" w:pos="6088"/>
              </w:tabs>
              <w:rPr>
                <w:b/>
              </w:rPr>
            </w:pPr>
            <w:r>
              <w:t>£</w:t>
            </w:r>
            <w:r w:rsidR="004B3660">
              <w:t>7,0</w:t>
            </w:r>
            <w:r w:rsidR="00DD5647">
              <w:t>97</w:t>
            </w:r>
          </w:p>
        </w:tc>
        <w:tc>
          <w:tcPr>
            <w:tcW w:w="10064" w:type="dxa"/>
            <w:gridSpan w:val="2"/>
          </w:tcPr>
          <w:p w14:paraId="69AB37F0" w14:textId="77E44D47" w:rsidR="001C5DAF" w:rsidRPr="00FA4444" w:rsidRDefault="001C5DAF" w:rsidP="001C5DAF">
            <w:pPr>
              <w:pStyle w:val="BodyText"/>
              <w:tabs>
                <w:tab w:val="left" w:pos="6088"/>
              </w:tabs>
              <w:rPr>
                <w:b/>
              </w:rPr>
            </w:pPr>
            <w:r w:rsidRPr="00DD65DC">
              <w:t>Teaching in PE continue</w:t>
            </w:r>
            <w:r w:rsidR="00490CCB">
              <w:t>s</w:t>
            </w:r>
            <w:r w:rsidRPr="00DD65DC">
              <w:t xml:space="preserve"> to be of high quality throughout the year with the Sports Coach providing high quality lessons and supporting teachers across the school. </w:t>
            </w:r>
            <w:r w:rsidR="00490CCB">
              <w:t xml:space="preserve">The PE Leader and Shadow PE Leader have also been able to work alongside each other and other members of staff to grow skills. </w:t>
            </w:r>
            <w:r w:rsidRPr="00DD65DC">
              <w:t xml:space="preserve">Learning walks </w:t>
            </w:r>
            <w:r>
              <w:t>have shown that expectations continue to be</w:t>
            </w:r>
            <w:r w:rsidRPr="00DD65DC">
              <w:t xml:space="preserve"> high. Discussions with pupils show that PE lessons are enjoyed</w:t>
            </w:r>
            <w:r>
              <w:t xml:space="preserve"> and that children understand the progression in the subject</w:t>
            </w:r>
            <w:r w:rsidRPr="00DD65DC">
              <w:t>. Having a consistent view across all year groups has also improved the understanding of PE as a whole. From this we have been able to identify areas that need to be further strengthened across the s</w:t>
            </w:r>
            <w:r>
              <w:t>chool</w:t>
            </w:r>
            <w:r w:rsidRPr="00DD65DC">
              <w:t xml:space="preserve">. </w:t>
            </w:r>
          </w:p>
        </w:tc>
      </w:tr>
      <w:tr w:rsidR="001C5DAF" w14:paraId="6821F75D" w14:textId="77777777" w:rsidTr="003A5933">
        <w:trPr>
          <w:trHeight w:val="454"/>
        </w:trPr>
        <w:tc>
          <w:tcPr>
            <w:tcW w:w="3260" w:type="dxa"/>
          </w:tcPr>
          <w:p w14:paraId="56F6C570" w14:textId="4C1E8728" w:rsidR="001C5DAF" w:rsidRPr="004B3660" w:rsidRDefault="004B3660" w:rsidP="001C5DAF">
            <w:pPr>
              <w:pStyle w:val="BodyText"/>
              <w:tabs>
                <w:tab w:val="left" w:pos="6088"/>
              </w:tabs>
            </w:pPr>
            <w:r>
              <w:t>Continued external CPD for PE Leader</w:t>
            </w:r>
          </w:p>
        </w:tc>
        <w:tc>
          <w:tcPr>
            <w:tcW w:w="1843" w:type="dxa"/>
          </w:tcPr>
          <w:p w14:paraId="22413E52" w14:textId="72D12255" w:rsidR="001C5DAF" w:rsidRPr="00F50F31" w:rsidRDefault="004B3660" w:rsidP="001C5DAF">
            <w:pPr>
              <w:rPr>
                <w:rFonts w:asciiTheme="minorHAnsi" w:hAnsiTheme="minorHAnsi" w:cstheme="minorHAnsi"/>
                <w:sz w:val="24"/>
                <w:szCs w:val="24"/>
              </w:rPr>
            </w:pPr>
            <w:r>
              <w:rPr>
                <w:rFonts w:asciiTheme="minorHAnsi" w:hAnsiTheme="minorHAnsi" w:cstheme="minorHAnsi"/>
                <w:sz w:val="24"/>
                <w:szCs w:val="24"/>
              </w:rPr>
              <w:t>£358</w:t>
            </w:r>
          </w:p>
          <w:p w14:paraId="54012C55" w14:textId="77777777" w:rsidR="001C5DAF" w:rsidRPr="00FA4444" w:rsidRDefault="001C5DAF" w:rsidP="001C5DAF">
            <w:pPr>
              <w:pStyle w:val="BodyText"/>
              <w:tabs>
                <w:tab w:val="left" w:pos="6088"/>
              </w:tabs>
              <w:rPr>
                <w:b/>
              </w:rPr>
            </w:pPr>
          </w:p>
        </w:tc>
        <w:tc>
          <w:tcPr>
            <w:tcW w:w="10064" w:type="dxa"/>
            <w:gridSpan w:val="2"/>
          </w:tcPr>
          <w:p w14:paraId="4C0EA021" w14:textId="68B7D17C" w:rsidR="001C5DAF" w:rsidRPr="00FA4444" w:rsidRDefault="001C5DAF" w:rsidP="001C5DAF">
            <w:pPr>
              <w:pStyle w:val="BodyText"/>
              <w:tabs>
                <w:tab w:val="left" w:pos="6088"/>
              </w:tabs>
              <w:rPr>
                <w:b/>
              </w:rPr>
            </w:pPr>
            <w:r>
              <w:t xml:space="preserve">The PE Leader </w:t>
            </w:r>
            <w:r w:rsidR="004B3660">
              <w:t>has been able to keep up to date with developments in the subject and continue to drive improvement</w:t>
            </w:r>
            <w:r w:rsidRPr="00793FE8">
              <w:t>.</w:t>
            </w:r>
            <w:r w:rsidR="00490CCB">
              <w:t xml:space="preserve"> Continue to access external CPD.</w:t>
            </w:r>
          </w:p>
        </w:tc>
      </w:tr>
      <w:tr w:rsidR="00C22990" w14:paraId="6A8422DB" w14:textId="77777777" w:rsidTr="00D818AF">
        <w:trPr>
          <w:trHeight w:val="454"/>
        </w:trPr>
        <w:tc>
          <w:tcPr>
            <w:tcW w:w="15167" w:type="dxa"/>
            <w:gridSpan w:val="4"/>
            <w:shd w:val="clear" w:color="auto" w:fill="DBE5F1" w:themeFill="accent1" w:themeFillTint="33"/>
          </w:tcPr>
          <w:p w14:paraId="1A19CAC2" w14:textId="40CDCB60" w:rsidR="00C22990" w:rsidRPr="00FA4444" w:rsidRDefault="00C22990" w:rsidP="00C22990">
            <w:pPr>
              <w:pStyle w:val="BodyText"/>
              <w:tabs>
                <w:tab w:val="left" w:pos="6088"/>
              </w:tabs>
            </w:pPr>
            <w:r>
              <w:rPr>
                <w:b/>
                <w:color w:val="00B9F2"/>
              </w:rPr>
              <w:lastRenderedPageBreak/>
              <w:t>Key</w:t>
            </w:r>
            <w:r>
              <w:rPr>
                <w:b/>
                <w:color w:val="00B9F2"/>
                <w:spacing w:val="-5"/>
              </w:rPr>
              <w:t xml:space="preserve"> </w:t>
            </w:r>
            <w:r>
              <w:rPr>
                <w:b/>
                <w:color w:val="00B9F2"/>
              </w:rPr>
              <w:t>indicator</w:t>
            </w:r>
            <w:r>
              <w:rPr>
                <w:b/>
                <w:color w:val="00B9F2"/>
                <w:spacing w:val="-5"/>
              </w:rPr>
              <w:t xml:space="preserve"> </w:t>
            </w:r>
            <w:r>
              <w:rPr>
                <w:b/>
                <w:color w:val="00B9F2"/>
              </w:rPr>
              <w:t>4:</w:t>
            </w:r>
            <w:r>
              <w:rPr>
                <w:b/>
                <w:color w:val="00B9F2"/>
                <w:spacing w:val="-5"/>
              </w:rPr>
              <w:t xml:space="preserve"> </w:t>
            </w:r>
            <w:r>
              <w:rPr>
                <w:color w:val="00B9F2"/>
              </w:rPr>
              <w:t>Broader</w:t>
            </w:r>
            <w:r>
              <w:rPr>
                <w:color w:val="00B9F2"/>
                <w:spacing w:val="-6"/>
              </w:rPr>
              <w:t xml:space="preserve"> </w:t>
            </w:r>
            <w:r>
              <w:rPr>
                <w:color w:val="00B9F2"/>
              </w:rPr>
              <w:t>experience</w:t>
            </w:r>
            <w:r>
              <w:rPr>
                <w:color w:val="00B9F2"/>
                <w:spacing w:val="-6"/>
              </w:rPr>
              <w:t xml:space="preserve"> </w:t>
            </w:r>
            <w:r>
              <w:rPr>
                <w:color w:val="00B9F2"/>
              </w:rPr>
              <w:t>of</w:t>
            </w:r>
            <w:r>
              <w:rPr>
                <w:color w:val="00B9F2"/>
                <w:spacing w:val="-6"/>
              </w:rPr>
              <w:t xml:space="preserve"> </w:t>
            </w:r>
            <w:r>
              <w:rPr>
                <w:color w:val="00B9F2"/>
              </w:rPr>
              <w:t>a</w:t>
            </w:r>
            <w:r>
              <w:rPr>
                <w:color w:val="00B9F2"/>
                <w:spacing w:val="-6"/>
              </w:rPr>
              <w:t xml:space="preserve"> </w:t>
            </w:r>
            <w:r>
              <w:rPr>
                <w:color w:val="00B9F2"/>
              </w:rPr>
              <w:t>range</w:t>
            </w:r>
            <w:r>
              <w:rPr>
                <w:color w:val="00B9F2"/>
                <w:spacing w:val="-5"/>
              </w:rPr>
              <w:t xml:space="preserve"> </w:t>
            </w:r>
            <w:r>
              <w:rPr>
                <w:color w:val="00B9F2"/>
              </w:rPr>
              <w:t>of</w:t>
            </w:r>
            <w:r>
              <w:rPr>
                <w:color w:val="00B9F2"/>
                <w:spacing w:val="-6"/>
              </w:rPr>
              <w:t xml:space="preserve"> </w:t>
            </w:r>
            <w:r>
              <w:rPr>
                <w:color w:val="00B9F2"/>
              </w:rPr>
              <w:t>sports</w:t>
            </w:r>
            <w:r>
              <w:rPr>
                <w:color w:val="00B9F2"/>
                <w:spacing w:val="-6"/>
              </w:rPr>
              <w:t xml:space="preserve"> </w:t>
            </w:r>
            <w:r>
              <w:rPr>
                <w:color w:val="00B9F2"/>
              </w:rPr>
              <w:t>and</w:t>
            </w:r>
            <w:r>
              <w:rPr>
                <w:color w:val="00B9F2"/>
                <w:spacing w:val="-6"/>
              </w:rPr>
              <w:t xml:space="preserve"> </w:t>
            </w:r>
            <w:r>
              <w:rPr>
                <w:color w:val="00B9F2"/>
              </w:rPr>
              <w:t>activities</w:t>
            </w:r>
            <w:r>
              <w:rPr>
                <w:color w:val="00B9F2"/>
                <w:spacing w:val="-5"/>
              </w:rPr>
              <w:t xml:space="preserve"> </w:t>
            </w:r>
            <w:r>
              <w:rPr>
                <w:color w:val="00B9F2"/>
              </w:rPr>
              <w:t>offered</w:t>
            </w:r>
            <w:r>
              <w:rPr>
                <w:color w:val="00B9F2"/>
                <w:spacing w:val="-5"/>
              </w:rPr>
              <w:t xml:space="preserve"> </w:t>
            </w:r>
            <w:r>
              <w:rPr>
                <w:color w:val="00B9F2"/>
              </w:rPr>
              <w:t>to</w:t>
            </w:r>
            <w:r>
              <w:rPr>
                <w:color w:val="00B9F2"/>
                <w:spacing w:val="-6"/>
              </w:rPr>
              <w:t xml:space="preserve"> </w:t>
            </w:r>
            <w:r>
              <w:rPr>
                <w:color w:val="00B9F2"/>
              </w:rPr>
              <w:t>all</w:t>
            </w:r>
            <w:r>
              <w:rPr>
                <w:color w:val="00B9F2"/>
                <w:spacing w:val="-6"/>
              </w:rPr>
              <w:t xml:space="preserve"> </w:t>
            </w:r>
            <w:r>
              <w:rPr>
                <w:color w:val="00B9F2"/>
              </w:rPr>
              <w:t>pupils</w:t>
            </w:r>
          </w:p>
        </w:tc>
      </w:tr>
      <w:tr w:rsidR="00C22990" w14:paraId="4A4B55A4" w14:textId="77777777" w:rsidTr="00AE21B7">
        <w:trPr>
          <w:trHeight w:val="454"/>
        </w:trPr>
        <w:tc>
          <w:tcPr>
            <w:tcW w:w="3260" w:type="dxa"/>
            <w:vAlign w:val="center"/>
          </w:tcPr>
          <w:p w14:paraId="775083B7" w14:textId="27E2DCAF" w:rsidR="00C22990" w:rsidRPr="00FA4444" w:rsidRDefault="00C22990" w:rsidP="00C22990">
            <w:pPr>
              <w:pStyle w:val="BodyText"/>
              <w:tabs>
                <w:tab w:val="left" w:pos="6088"/>
              </w:tabs>
            </w:pPr>
            <w:r w:rsidRPr="00FA4444">
              <w:rPr>
                <w:b/>
              </w:rPr>
              <w:t>Activity</w:t>
            </w:r>
          </w:p>
        </w:tc>
        <w:tc>
          <w:tcPr>
            <w:tcW w:w="1843" w:type="dxa"/>
            <w:vAlign w:val="center"/>
          </w:tcPr>
          <w:p w14:paraId="66D9F7B1" w14:textId="4538F898" w:rsidR="00C22990" w:rsidRPr="00FA4444" w:rsidRDefault="00C22990" w:rsidP="00C22990">
            <w:pPr>
              <w:pStyle w:val="BodyText"/>
              <w:tabs>
                <w:tab w:val="left" w:pos="6088"/>
              </w:tabs>
            </w:pPr>
            <w:r w:rsidRPr="00FA4444">
              <w:rPr>
                <w:b/>
              </w:rPr>
              <w:t>Cost</w:t>
            </w:r>
          </w:p>
        </w:tc>
        <w:tc>
          <w:tcPr>
            <w:tcW w:w="10064" w:type="dxa"/>
            <w:gridSpan w:val="2"/>
            <w:vAlign w:val="center"/>
          </w:tcPr>
          <w:p w14:paraId="53003703" w14:textId="6F2B9A11" w:rsidR="00C22990" w:rsidRPr="00FA4444" w:rsidRDefault="00C22990" w:rsidP="00C22990">
            <w:pPr>
              <w:pStyle w:val="BodyText"/>
              <w:tabs>
                <w:tab w:val="left" w:pos="6088"/>
              </w:tabs>
            </w:pPr>
            <w:r w:rsidRPr="00FA4444">
              <w:rPr>
                <w:b/>
              </w:rPr>
              <w:t>Impact</w:t>
            </w:r>
            <w:r>
              <w:rPr>
                <w:b/>
              </w:rPr>
              <w:t xml:space="preserve"> and next steps</w:t>
            </w:r>
          </w:p>
        </w:tc>
      </w:tr>
      <w:tr w:rsidR="00131A58" w14:paraId="2CB774FC" w14:textId="77777777" w:rsidTr="002F074C">
        <w:trPr>
          <w:trHeight w:val="454"/>
        </w:trPr>
        <w:tc>
          <w:tcPr>
            <w:tcW w:w="3260" w:type="dxa"/>
          </w:tcPr>
          <w:p w14:paraId="7BD78EDF" w14:textId="3B440BF5" w:rsidR="00131A58" w:rsidRPr="00FA4444" w:rsidRDefault="00490CCB" w:rsidP="00131A58">
            <w:pPr>
              <w:pStyle w:val="BodyText"/>
              <w:tabs>
                <w:tab w:val="left" w:pos="6088"/>
              </w:tabs>
              <w:rPr>
                <w:b/>
              </w:rPr>
            </w:pPr>
            <w:r>
              <w:t>Extra-curricular opportunities offered by Sports Coach / other members of staff</w:t>
            </w:r>
          </w:p>
        </w:tc>
        <w:tc>
          <w:tcPr>
            <w:tcW w:w="1843" w:type="dxa"/>
          </w:tcPr>
          <w:p w14:paraId="1FAC1BAD" w14:textId="77777777" w:rsidR="00490CCB" w:rsidRDefault="00490CCB" w:rsidP="00131A58">
            <w:pPr>
              <w:pStyle w:val="BodyText"/>
              <w:tabs>
                <w:tab w:val="left" w:pos="6088"/>
              </w:tabs>
            </w:pPr>
            <w:r>
              <w:t>£5,359</w:t>
            </w:r>
          </w:p>
          <w:p w14:paraId="1790F587" w14:textId="20CFDD66" w:rsidR="00490CCB" w:rsidRPr="00490CCB" w:rsidRDefault="00490CCB" w:rsidP="00131A58">
            <w:pPr>
              <w:pStyle w:val="BodyText"/>
              <w:tabs>
                <w:tab w:val="left" w:pos="6088"/>
              </w:tabs>
            </w:pPr>
          </w:p>
        </w:tc>
        <w:tc>
          <w:tcPr>
            <w:tcW w:w="10064" w:type="dxa"/>
            <w:gridSpan w:val="2"/>
          </w:tcPr>
          <w:p w14:paraId="61BF9378" w14:textId="099BEBDB" w:rsidR="00131A58" w:rsidRDefault="00490CCB" w:rsidP="00131A58">
            <w:pPr>
              <w:pStyle w:val="BodyText"/>
              <w:tabs>
                <w:tab w:val="left" w:pos="6088"/>
              </w:tabs>
            </w:pPr>
            <w:r>
              <w:t>The following clubs have been offered this year:</w:t>
            </w:r>
          </w:p>
          <w:p w14:paraId="3DB3D6D9" w14:textId="703C13AC" w:rsidR="00490CCB" w:rsidRDefault="00490CCB" w:rsidP="00131A58">
            <w:pPr>
              <w:pStyle w:val="BodyText"/>
              <w:tabs>
                <w:tab w:val="left" w:pos="6088"/>
              </w:tabs>
            </w:pPr>
            <w:r>
              <w:t>Hula hooping / Football / Table Tennis / Rounders / Dance / Girls’ Football / Just Dance / Netball / Strength and Fitness / Multi-Sports</w:t>
            </w:r>
          </w:p>
          <w:p w14:paraId="2F2800E7" w14:textId="0C27B5BB" w:rsidR="00131A58" w:rsidRPr="00FA4444" w:rsidRDefault="00131A58" w:rsidP="00131A58">
            <w:pPr>
              <w:pStyle w:val="BodyText"/>
              <w:tabs>
                <w:tab w:val="left" w:pos="6088"/>
              </w:tabs>
              <w:rPr>
                <w:b/>
              </w:rPr>
            </w:pPr>
            <w:r>
              <w:t xml:space="preserve">Changing the clubs on a termly basis meant that different sports could be offered and different needs could be catered for. Feedback from pupils was gained through the School Council and this was used to identify needs. </w:t>
            </w:r>
            <w:r w:rsidR="00C036D8">
              <w:t xml:space="preserve">Pupil premium children were offered priority places at clubs and surveyed when selecting clubs to offer. </w:t>
            </w:r>
            <w:r>
              <w:t>The same approach will be used next year.</w:t>
            </w:r>
          </w:p>
        </w:tc>
      </w:tr>
      <w:tr w:rsidR="00C036D8" w14:paraId="521EA4EE" w14:textId="77777777" w:rsidTr="002F074C">
        <w:trPr>
          <w:trHeight w:val="454"/>
        </w:trPr>
        <w:tc>
          <w:tcPr>
            <w:tcW w:w="3260" w:type="dxa"/>
          </w:tcPr>
          <w:p w14:paraId="5D798DF3" w14:textId="4060C426" w:rsidR="00C036D8" w:rsidRPr="00FA4444" w:rsidRDefault="00C036D8" w:rsidP="00C036D8">
            <w:pPr>
              <w:pStyle w:val="BodyText"/>
              <w:tabs>
                <w:tab w:val="left" w:pos="6088"/>
              </w:tabs>
              <w:rPr>
                <w:b/>
              </w:rPr>
            </w:pPr>
            <w:r>
              <w:t>Continuation of circus club</w:t>
            </w:r>
            <w:r w:rsidR="00490CCB">
              <w:t xml:space="preserve"> </w:t>
            </w:r>
            <w:r>
              <w:t>with free places for identified children and subsidised rate of hire offered</w:t>
            </w:r>
          </w:p>
        </w:tc>
        <w:tc>
          <w:tcPr>
            <w:tcW w:w="1843" w:type="dxa"/>
          </w:tcPr>
          <w:p w14:paraId="1B478450" w14:textId="2A10AF94" w:rsidR="00C036D8" w:rsidRPr="00FA4444" w:rsidRDefault="00C036D8" w:rsidP="00C036D8">
            <w:pPr>
              <w:pStyle w:val="BodyText"/>
              <w:tabs>
                <w:tab w:val="left" w:pos="6088"/>
              </w:tabs>
              <w:rPr>
                <w:b/>
              </w:rPr>
            </w:pPr>
            <w:r>
              <w:t>£800</w:t>
            </w:r>
          </w:p>
        </w:tc>
        <w:tc>
          <w:tcPr>
            <w:tcW w:w="10064" w:type="dxa"/>
            <w:gridSpan w:val="2"/>
          </w:tcPr>
          <w:p w14:paraId="21ABAD28" w14:textId="035C108A" w:rsidR="00C036D8" w:rsidRPr="00FA4444" w:rsidRDefault="00C036D8" w:rsidP="00C036D8">
            <w:pPr>
              <w:pStyle w:val="BodyText"/>
              <w:tabs>
                <w:tab w:val="left" w:pos="6088"/>
              </w:tabs>
              <w:rPr>
                <w:b/>
              </w:rPr>
            </w:pPr>
            <w:r>
              <w:t>This is a very specialised club and because of the nature of club can only accommodate small numbers of pupils (2 groups of 12), but this reach</w:t>
            </w:r>
            <w:r w:rsidR="00490CCB">
              <w:t>es</w:t>
            </w:r>
            <w:r>
              <w:t xml:space="preserve"> pupils who are not interested in / involved in other sports and priority for places is given to these children. The club has been successful, with spaces being filled and will therefore be continued at the same subsidised rate next year.</w:t>
            </w:r>
          </w:p>
        </w:tc>
      </w:tr>
      <w:tr w:rsidR="001134B1" w14:paraId="02149A51" w14:textId="77777777" w:rsidTr="00D818AF">
        <w:trPr>
          <w:trHeight w:val="454"/>
        </w:trPr>
        <w:tc>
          <w:tcPr>
            <w:tcW w:w="15167" w:type="dxa"/>
            <w:gridSpan w:val="4"/>
            <w:shd w:val="clear" w:color="auto" w:fill="DBE5F1" w:themeFill="accent1" w:themeFillTint="33"/>
            <w:vAlign w:val="center"/>
          </w:tcPr>
          <w:p w14:paraId="34FDA7A1" w14:textId="0739267D" w:rsidR="001134B1" w:rsidRPr="00FA4444" w:rsidRDefault="001134B1" w:rsidP="001134B1">
            <w:pPr>
              <w:pStyle w:val="BodyText"/>
              <w:tabs>
                <w:tab w:val="left" w:pos="6088"/>
              </w:tabs>
            </w:pPr>
            <w:r>
              <w:rPr>
                <w:b/>
                <w:color w:val="00B9F2"/>
              </w:rPr>
              <w:t>Key</w:t>
            </w:r>
            <w:r>
              <w:rPr>
                <w:b/>
                <w:color w:val="00B9F2"/>
                <w:spacing w:val="-8"/>
              </w:rPr>
              <w:t xml:space="preserve"> </w:t>
            </w:r>
            <w:r>
              <w:rPr>
                <w:b/>
                <w:color w:val="00B9F2"/>
              </w:rPr>
              <w:t>indicator</w:t>
            </w:r>
            <w:r>
              <w:rPr>
                <w:b/>
                <w:color w:val="00B9F2"/>
                <w:spacing w:val="-7"/>
              </w:rPr>
              <w:t xml:space="preserve"> </w:t>
            </w:r>
            <w:r>
              <w:rPr>
                <w:b/>
                <w:color w:val="00B9F2"/>
              </w:rPr>
              <w:t>5:</w:t>
            </w:r>
            <w:r>
              <w:rPr>
                <w:b/>
                <w:color w:val="00B9F2"/>
                <w:spacing w:val="-7"/>
              </w:rPr>
              <w:t xml:space="preserve"> </w:t>
            </w:r>
            <w:r>
              <w:rPr>
                <w:color w:val="00B9F2"/>
              </w:rPr>
              <w:t>Increased</w:t>
            </w:r>
            <w:r>
              <w:rPr>
                <w:color w:val="00B9F2"/>
                <w:spacing w:val="-7"/>
              </w:rPr>
              <w:t xml:space="preserve"> </w:t>
            </w:r>
            <w:r>
              <w:rPr>
                <w:color w:val="00B9F2"/>
              </w:rPr>
              <w:t>participation</w:t>
            </w:r>
            <w:r>
              <w:rPr>
                <w:color w:val="00B9F2"/>
                <w:spacing w:val="-9"/>
              </w:rPr>
              <w:t xml:space="preserve"> </w:t>
            </w:r>
            <w:r>
              <w:rPr>
                <w:color w:val="00B9F2"/>
              </w:rPr>
              <w:t>in</w:t>
            </w:r>
            <w:r>
              <w:rPr>
                <w:color w:val="00B9F2"/>
                <w:spacing w:val="-8"/>
              </w:rPr>
              <w:t xml:space="preserve"> </w:t>
            </w:r>
            <w:r>
              <w:rPr>
                <w:color w:val="00B9F2"/>
              </w:rPr>
              <w:t>competitive</w:t>
            </w:r>
            <w:r>
              <w:rPr>
                <w:color w:val="00B9F2"/>
                <w:spacing w:val="-7"/>
              </w:rPr>
              <w:t xml:space="preserve"> </w:t>
            </w:r>
            <w:r>
              <w:rPr>
                <w:color w:val="00B9F2"/>
              </w:rPr>
              <w:t>sport</w:t>
            </w:r>
          </w:p>
        </w:tc>
      </w:tr>
      <w:tr w:rsidR="001134B1" w14:paraId="141C31E4" w14:textId="77777777" w:rsidTr="00AE21B7">
        <w:trPr>
          <w:trHeight w:val="454"/>
        </w:trPr>
        <w:tc>
          <w:tcPr>
            <w:tcW w:w="3260" w:type="dxa"/>
            <w:vAlign w:val="center"/>
          </w:tcPr>
          <w:p w14:paraId="65446035" w14:textId="4E30AA32" w:rsidR="001134B1" w:rsidRPr="00FA4444" w:rsidRDefault="001134B1" w:rsidP="001134B1">
            <w:pPr>
              <w:pStyle w:val="BodyText"/>
              <w:tabs>
                <w:tab w:val="left" w:pos="6088"/>
              </w:tabs>
            </w:pPr>
            <w:r w:rsidRPr="00FA4444">
              <w:rPr>
                <w:b/>
              </w:rPr>
              <w:t>Activity</w:t>
            </w:r>
          </w:p>
        </w:tc>
        <w:tc>
          <w:tcPr>
            <w:tcW w:w="1843" w:type="dxa"/>
            <w:vAlign w:val="center"/>
          </w:tcPr>
          <w:p w14:paraId="0B2BC9D1" w14:textId="3BFE15E2" w:rsidR="001134B1" w:rsidRPr="00FA4444" w:rsidRDefault="001134B1" w:rsidP="001134B1">
            <w:pPr>
              <w:pStyle w:val="BodyText"/>
              <w:tabs>
                <w:tab w:val="left" w:pos="6088"/>
              </w:tabs>
            </w:pPr>
            <w:r w:rsidRPr="00FA4444">
              <w:rPr>
                <w:b/>
              </w:rPr>
              <w:t>Cost</w:t>
            </w:r>
          </w:p>
        </w:tc>
        <w:tc>
          <w:tcPr>
            <w:tcW w:w="10064" w:type="dxa"/>
            <w:gridSpan w:val="2"/>
            <w:vAlign w:val="center"/>
          </w:tcPr>
          <w:p w14:paraId="29EA145E" w14:textId="5D3CCDB5" w:rsidR="001134B1" w:rsidRPr="00FA4444" w:rsidRDefault="001134B1" w:rsidP="001134B1">
            <w:pPr>
              <w:pStyle w:val="BodyText"/>
              <w:tabs>
                <w:tab w:val="left" w:pos="6088"/>
              </w:tabs>
            </w:pPr>
            <w:r w:rsidRPr="00FA4444">
              <w:rPr>
                <w:b/>
              </w:rPr>
              <w:t>Impact</w:t>
            </w:r>
            <w:r>
              <w:rPr>
                <w:b/>
              </w:rPr>
              <w:t xml:space="preserve"> and next steps</w:t>
            </w:r>
          </w:p>
        </w:tc>
      </w:tr>
      <w:tr w:rsidR="00C036D8" w14:paraId="2B1808B8" w14:textId="77777777" w:rsidTr="001A19D6">
        <w:trPr>
          <w:trHeight w:val="454"/>
        </w:trPr>
        <w:tc>
          <w:tcPr>
            <w:tcW w:w="3260" w:type="dxa"/>
          </w:tcPr>
          <w:p w14:paraId="1C21AE04" w14:textId="11297663" w:rsidR="00C036D8" w:rsidRPr="00FA4444" w:rsidRDefault="00490CCB" w:rsidP="00C036D8">
            <w:pPr>
              <w:pStyle w:val="BodyText"/>
              <w:tabs>
                <w:tab w:val="left" w:pos="6088"/>
              </w:tabs>
              <w:rPr>
                <w:b/>
              </w:rPr>
            </w:pPr>
            <w:r>
              <w:t>P</w:t>
            </w:r>
            <w:r w:rsidR="00C036D8" w:rsidRPr="00D41CC2">
              <w:t>articipate in a range of competitive situations with other schools</w:t>
            </w:r>
            <w:r w:rsidR="00C0492A">
              <w:t xml:space="preserve"> through School Games Network</w:t>
            </w:r>
            <w:r w:rsidR="00C036D8" w:rsidRPr="00D41CC2">
              <w:t>.</w:t>
            </w:r>
          </w:p>
        </w:tc>
        <w:tc>
          <w:tcPr>
            <w:tcW w:w="1843" w:type="dxa"/>
          </w:tcPr>
          <w:p w14:paraId="531D8FF7" w14:textId="24469E64" w:rsidR="00C0492A" w:rsidRPr="00C0492A" w:rsidRDefault="000A080E" w:rsidP="00C036D8">
            <w:pPr>
              <w:pStyle w:val="BodyText"/>
              <w:tabs>
                <w:tab w:val="left" w:pos="6088"/>
              </w:tabs>
            </w:pPr>
            <w:r>
              <w:t>£2,335</w:t>
            </w:r>
            <w:bookmarkStart w:id="0" w:name="_GoBack"/>
            <w:bookmarkEnd w:id="0"/>
            <w:r w:rsidR="00C0492A">
              <w:t xml:space="preserve"> </w:t>
            </w:r>
          </w:p>
        </w:tc>
        <w:tc>
          <w:tcPr>
            <w:tcW w:w="10064" w:type="dxa"/>
            <w:gridSpan w:val="2"/>
          </w:tcPr>
          <w:p w14:paraId="30D0CA3B" w14:textId="77777777" w:rsidR="00C036D8" w:rsidRDefault="00C036D8" w:rsidP="00C036D8">
            <w:pPr>
              <w:pStyle w:val="BodyText"/>
              <w:tabs>
                <w:tab w:val="left" w:pos="6088"/>
              </w:tabs>
            </w:pPr>
            <w:r>
              <w:t xml:space="preserve">The pupils took part in </w:t>
            </w:r>
            <w:r w:rsidR="00C0492A">
              <w:t>the following events this year:</w:t>
            </w:r>
          </w:p>
          <w:p w14:paraId="61820084" w14:textId="72EDCAE1" w:rsidR="00C0492A" w:rsidRDefault="00C0492A" w:rsidP="00C036D8">
            <w:pPr>
              <w:pStyle w:val="BodyText"/>
              <w:tabs>
                <w:tab w:val="left" w:pos="6088"/>
              </w:tabs>
            </w:pPr>
            <w:r>
              <w:t xml:space="preserve">Boys’ Football Tournament </w:t>
            </w:r>
            <w:r w:rsidR="006F3A0D">
              <w:t>(10 pupils) / Boys’ Football Tournament Next Round (10 pupils) / Boys’ Football Tournament (10 pupils)</w:t>
            </w:r>
            <w:r>
              <w:t xml:space="preserve"> / Sports Festival</w:t>
            </w:r>
            <w:r w:rsidR="006F3A0D">
              <w:t xml:space="preserve"> (8 pupils)</w:t>
            </w:r>
            <w:r>
              <w:t xml:space="preserve"> / </w:t>
            </w:r>
            <w:proofErr w:type="spellStart"/>
            <w:r>
              <w:t>Quadkids</w:t>
            </w:r>
            <w:proofErr w:type="spellEnd"/>
            <w:r w:rsidR="006F3A0D">
              <w:t xml:space="preserve"> (8 pupils)</w:t>
            </w:r>
            <w:r>
              <w:t xml:space="preserve"> / Hampshire School Games </w:t>
            </w:r>
            <w:r w:rsidR="006F3A0D">
              <w:t xml:space="preserve">(8 pupils) </w:t>
            </w:r>
            <w:r>
              <w:t>/ Rounders Tournament</w:t>
            </w:r>
            <w:r w:rsidR="006F3A0D">
              <w:t xml:space="preserve"> (12 pupils)</w:t>
            </w:r>
            <w:r>
              <w:t xml:space="preserve"> / Girls’ Football Tournament</w:t>
            </w:r>
            <w:r w:rsidR="006F3A0D">
              <w:t xml:space="preserve"> (10 pupils)</w:t>
            </w:r>
            <w:r>
              <w:t>.</w:t>
            </w:r>
          </w:p>
          <w:p w14:paraId="3028DFA2" w14:textId="38B37169" w:rsidR="00C0492A" w:rsidRPr="00C0492A" w:rsidRDefault="00C0492A" w:rsidP="00C036D8">
            <w:pPr>
              <w:pStyle w:val="BodyText"/>
              <w:tabs>
                <w:tab w:val="left" w:pos="6088"/>
              </w:tabs>
            </w:pPr>
            <w:r>
              <w:t>These events were enjoyed greatly by all who participated. Continue to grow this next year.</w:t>
            </w:r>
          </w:p>
        </w:tc>
      </w:tr>
      <w:tr w:rsidR="00C0492A" w14:paraId="5B650DD1" w14:textId="77777777" w:rsidTr="001A19D6">
        <w:trPr>
          <w:trHeight w:val="454"/>
        </w:trPr>
        <w:tc>
          <w:tcPr>
            <w:tcW w:w="3260" w:type="dxa"/>
          </w:tcPr>
          <w:p w14:paraId="6D9E0853" w14:textId="66C17EF1" w:rsidR="00C0492A" w:rsidRDefault="00C0492A" w:rsidP="00C0492A">
            <w:pPr>
              <w:pStyle w:val="BodyText"/>
              <w:tabs>
                <w:tab w:val="left" w:pos="6088"/>
              </w:tabs>
            </w:pPr>
            <w:r>
              <w:t>P</w:t>
            </w:r>
            <w:r w:rsidRPr="00D41CC2">
              <w:t>arti</w:t>
            </w:r>
            <w:r>
              <w:t xml:space="preserve">cipate in other </w:t>
            </w:r>
            <w:r w:rsidRPr="00D41CC2">
              <w:t>competitive situations with other schools.</w:t>
            </w:r>
          </w:p>
        </w:tc>
        <w:tc>
          <w:tcPr>
            <w:tcW w:w="1843" w:type="dxa"/>
          </w:tcPr>
          <w:p w14:paraId="62B2568E" w14:textId="63EAE135" w:rsidR="00C0492A" w:rsidRDefault="00C0492A" w:rsidP="00C0492A">
            <w:pPr>
              <w:pStyle w:val="BodyText"/>
              <w:tabs>
                <w:tab w:val="left" w:pos="6088"/>
              </w:tabs>
            </w:pPr>
            <w:r>
              <w:t>£246</w:t>
            </w:r>
          </w:p>
        </w:tc>
        <w:tc>
          <w:tcPr>
            <w:tcW w:w="10064" w:type="dxa"/>
            <w:gridSpan w:val="2"/>
          </w:tcPr>
          <w:p w14:paraId="6EAF6FE8" w14:textId="1FD1F83E" w:rsidR="00C0492A" w:rsidRDefault="00C0492A" w:rsidP="00C0492A">
            <w:pPr>
              <w:pStyle w:val="BodyText"/>
              <w:tabs>
                <w:tab w:val="left" w:pos="6088"/>
              </w:tabs>
            </w:pPr>
            <w:r>
              <w:t>This year 2 groups of pupils</w:t>
            </w:r>
            <w:r w:rsidR="006F3A0D">
              <w:t xml:space="preserve"> (44 pupils)</w:t>
            </w:r>
            <w:r>
              <w:t xml:space="preserve"> took part in ‘Just Dance’, a Dance Event in Worthing, performing alongside other schools. This was hugely successful and there are plans for this to be repeated next year.</w:t>
            </w:r>
          </w:p>
        </w:tc>
      </w:tr>
      <w:tr w:rsidR="00C0492A" w14:paraId="7CD36ADF" w14:textId="77777777" w:rsidTr="001A19D6">
        <w:trPr>
          <w:trHeight w:val="454"/>
        </w:trPr>
        <w:tc>
          <w:tcPr>
            <w:tcW w:w="3260" w:type="dxa"/>
          </w:tcPr>
          <w:p w14:paraId="4DB2177A" w14:textId="1C9E8FB4" w:rsidR="00C0492A" w:rsidRDefault="00C0492A" w:rsidP="00C0492A">
            <w:pPr>
              <w:pStyle w:val="BodyText"/>
              <w:tabs>
                <w:tab w:val="left" w:pos="6088"/>
              </w:tabs>
            </w:pPr>
            <w:r>
              <w:t>Provide opportunities for pupils to participate in a range of competitive situations within school</w:t>
            </w:r>
          </w:p>
        </w:tc>
        <w:tc>
          <w:tcPr>
            <w:tcW w:w="1843" w:type="dxa"/>
          </w:tcPr>
          <w:p w14:paraId="443B7511" w14:textId="08CAC14F" w:rsidR="00C0492A" w:rsidRDefault="00C0492A" w:rsidP="00C0492A">
            <w:pPr>
              <w:pStyle w:val="BodyText"/>
              <w:tabs>
                <w:tab w:val="left" w:pos="6088"/>
              </w:tabs>
            </w:pPr>
            <w:r>
              <w:t>£1,091</w:t>
            </w:r>
          </w:p>
        </w:tc>
        <w:tc>
          <w:tcPr>
            <w:tcW w:w="10064" w:type="dxa"/>
            <w:gridSpan w:val="2"/>
          </w:tcPr>
          <w:p w14:paraId="536FF272" w14:textId="77777777" w:rsidR="00C0492A" w:rsidRDefault="00C0492A" w:rsidP="00C0492A">
            <w:pPr>
              <w:pStyle w:val="BodyText"/>
              <w:tabs>
                <w:tab w:val="left" w:pos="6088"/>
              </w:tabs>
            </w:pPr>
            <w:r>
              <w:t>The following competitive events took place in school this year:</w:t>
            </w:r>
          </w:p>
          <w:p w14:paraId="7820DB60" w14:textId="77777777" w:rsidR="00C0492A" w:rsidRDefault="00C0492A" w:rsidP="00C0492A">
            <w:pPr>
              <w:pStyle w:val="BodyText"/>
              <w:tabs>
                <w:tab w:val="left" w:pos="6088"/>
              </w:tabs>
            </w:pPr>
            <w:r>
              <w:t xml:space="preserve">Sports Day (Whole Day Event) / Superstars (Afternoon Event) / </w:t>
            </w:r>
            <w:proofErr w:type="spellStart"/>
            <w:r>
              <w:t>Crossfit</w:t>
            </w:r>
            <w:proofErr w:type="spellEnd"/>
            <w:r>
              <w:t xml:space="preserve"> Challenge / Sports4Champions Sponsored Circuits (including a visit from an athlete).</w:t>
            </w:r>
          </w:p>
          <w:p w14:paraId="3806ED89" w14:textId="58D2AE9A" w:rsidR="00C0492A" w:rsidRDefault="00C0492A" w:rsidP="00C0492A">
            <w:pPr>
              <w:pStyle w:val="BodyText"/>
              <w:tabs>
                <w:tab w:val="left" w:pos="6088"/>
              </w:tabs>
            </w:pPr>
            <w:r>
              <w:t>All of these events helped to raise the profile of competitive sport.</w:t>
            </w:r>
          </w:p>
        </w:tc>
      </w:tr>
    </w:tbl>
    <w:p w14:paraId="2F8A2F01" w14:textId="14AC862A" w:rsidR="00D41CC2" w:rsidRDefault="00D41CC2" w:rsidP="00D818AF">
      <w:pPr>
        <w:ind w:left="851"/>
      </w:pPr>
    </w:p>
    <w:p w14:paraId="32CC1DB2" w14:textId="46E3A2BF" w:rsidR="00AE21B7" w:rsidRDefault="00AE21B7" w:rsidP="00490CCB"/>
    <w:sectPr w:rsidR="00AE21B7">
      <w:footerReference w:type="default" r:id="rId10"/>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B22AE" w14:textId="77777777" w:rsidR="00C75461" w:rsidRDefault="00C75461">
      <w:r>
        <w:separator/>
      </w:r>
    </w:p>
  </w:endnote>
  <w:endnote w:type="continuationSeparator" w:id="0">
    <w:p w14:paraId="31F04B0E" w14:textId="77777777" w:rsidR="00C75461" w:rsidRDefault="00C75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74BC5129" w:rsidR="00C658FB" w:rsidRDefault="000B674E">
    <w:pPr>
      <w:pStyle w:val="BodyText"/>
      <w:spacing w:line="14" w:lineRule="auto"/>
      <w:rPr>
        <w:sz w:val="20"/>
      </w:rPr>
    </w:pPr>
    <w:r>
      <w:rPr>
        <w:noProof/>
        <w:lang w:eastAsia="en-GB"/>
      </w:rPr>
      <mc:AlternateContent>
        <mc:Choice Requires="wps">
          <w:drawing>
            <wp:anchor distT="0" distB="0" distL="114300" distR="114300" simplePos="0" relativeHeight="487171072" behindDoc="1" locked="0" layoutInCell="1" allowOverlap="1" wp14:anchorId="10A0E027" wp14:editId="762B4328">
              <wp:simplePos x="0" y="0"/>
              <wp:positionH relativeFrom="page">
                <wp:posOffset>444500</wp:posOffset>
              </wp:positionH>
              <wp:positionV relativeFrom="page">
                <wp:posOffset>7091680</wp:posOffset>
              </wp:positionV>
              <wp:extent cx="734695" cy="177800"/>
              <wp:effectExtent l="0" t="0" r="0" b="0"/>
              <wp:wrapNone/>
              <wp:docPr id="2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3D45124C" w:rsidR="00C658FB" w:rsidRDefault="00C658FB">
                          <w:pPr>
                            <w:pStyle w:val="BodyText"/>
                            <w:spacing w:line="264"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2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I/sQIAAKk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BB4iP7ECAACpBQAA&#10;DgAAAAAAAAAAAAAAAAAuAgAAZHJzL2Uyb0RvYy54bWxQSwECLQAUAAYACAAAACEAhuzRW+AAAAAM&#10;AQAADwAAAAAAAAAAAAAAAAALBQAAZHJzL2Rvd25yZXYueG1sUEsFBgAAAAAEAAQA8wAAABgGAAAA&#10;AA==&#10;" filled="f" stroked="f">
              <v:textbox inset="0,0,0,0">
                <w:txbxContent>
                  <w:p w14:paraId="5E46438F" w14:textId="3D45124C" w:rsidR="00C658FB" w:rsidRDefault="00C658FB">
                    <w:pPr>
                      <w:pStyle w:val="BodyText"/>
                      <w:spacing w:line="264"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E02F0" w14:textId="77777777" w:rsidR="00C75461" w:rsidRDefault="00C75461">
      <w:r>
        <w:separator/>
      </w:r>
    </w:p>
  </w:footnote>
  <w:footnote w:type="continuationSeparator" w:id="0">
    <w:p w14:paraId="23EFA3BD" w14:textId="77777777" w:rsidR="00C75461" w:rsidRDefault="00C75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733D3"/>
    <w:rsid w:val="000A080E"/>
    <w:rsid w:val="000B2759"/>
    <w:rsid w:val="000B674E"/>
    <w:rsid w:val="000C7EE8"/>
    <w:rsid w:val="000D48D1"/>
    <w:rsid w:val="001134B1"/>
    <w:rsid w:val="00131A58"/>
    <w:rsid w:val="001C5DAF"/>
    <w:rsid w:val="001D16E0"/>
    <w:rsid w:val="001D2AA5"/>
    <w:rsid w:val="00224B62"/>
    <w:rsid w:val="00227FFA"/>
    <w:rsid w:val="00257E96"/>
    <w:rsid w:val="00327734"/>
    <w:rsid w:val="003A2248"/>
    <w:rsid w:val="003C47A3"/>
    <w:rsid w:val="003E11F8"/>
    <w:rsid w:val="003F1915"/>
    <w:rsid w:val="0048395E"/>
    <w:rsid w:val="00490CCB"/>
    <w:rsid w:val="004B3660"/>
    <w:rsid w:val="0055793D"/>
    <w:rsid w:val="00561F35"/>
    <w:rsid w:val="005979C5"/>
    <w:rsid w:val="00655680"/>
    <w:rsid w:val="006A6CF0"/>
    <w:rsid w:val="006D3148"/>
    <w:rsid w:val="006F3A0D"/>
    <w:rsid w:val="00702656"/>
    <w:rsid w:val="00743B3B"/>
    <w:rsid w:val="007577EC"/>
    <w:rsid w:val="007937DC"/>
    <w:rsid w:val="00793FE8"/>
    <w:rsid w:val="007F11F0"/>
    <w:rsid w:val="00825B27"/>
    <w:rsid w:val="009669A1"/>
    <w:rsid w:val="00AB552D"/>
    <w:rsid w:val="00AB78BC"/>
    <w:rsid w:val="00AC1157"/>
    <w:rsid w:val="00AE21B7"/>
    <w:rsid w:val="00AE5B92"/>
    <w:rsid w:val="00B664F9"/>
    <w:rsid w:val="00BA61E8"/>
    <w:rsid w:val="00BB35F9"/>
    <w:rsid w:val="00BD0AF8"/>
    <w:rsid w:val="00C036D8"/>
    <w:rsid w:val="00C0492A"/>
    <w:rsid w:val="00C150D8"/>
    <w:rsid w:val="00C22990"/>
    <w:rsid w:val="00C4126A"/>
    <w:rsid w:val="00C46CFF"/>
    <w:rsid w:val="00C5653E"/>
    <w:rsid w:val="00C658FB"/>
    <w:rsid w:val="00C75461"/>
    <w:rsid w:val="00C86CB3"/>
    <w:rsid w:val="00CE0E93"/>
    <w:rsid w:val="00D131A0"/>
    <w:rsid w:val="00D13CC6"/>
    <w:rsid w:val="00D341BC"/>
    <w:rsid w:val="00D41CC2"/>
    <w:rsid w:val="00D70235"/>
    <w:rsid w:val="00D818AF"/>
    <w:rsid w:val="00DD5647"/>
    <w:rsid w:val="00DD65DC"/>
    <w:rsid w:val="00DE4009"/>
    <w:rsid w:val="00E641D6"/>
    <w:rsid w:val="00EA6182"/>
    <w:rsid w:val="00EC7858"/>
    <w:rsid w:val="00EF7CEB"/>
    <w:rsid w:val="00F16F4A"/>
    <w:rsid w:val="00F20FCF"/>
    <w:rsid w:val="00F50F31"/>
    <w:rsid w:val="00F73773"/>
    <w:rsid w:val="00FA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table" w:styleId="TableGrid">
    <w:name w:val="Table Grid"/>
    <w:basedOn w:val="TableNormal"/>
    <w:uiPriority w:val="59"/>
    <w:rsid w:val="0082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F31"/>
    <w:pPr>
      <w:tabs>
        <w:tab w:val="center" w:pos="4513"/>
        <w:tab w:val="right" w:pos="9026"/>
      </w:tabs>
    </w:pPr>
  </w:style>
  <w:style w:type="character" w:customStyle="1" w:styleId="HeaderChar">
    <w:name w:val="Header Char"/>
    <w:basedOn w:val="DefaultParagraphFont"/>
    <w:link w:val="Header"/>
    <w:uiPriority w:val="99"/>
    <w:rsid w:val="00F50F31"/>
    <w:rPr>
      <w:rFonts w:ascii="Calibri" w:eastAsia="Calibri" w:hAnsi="Calibri" w:cs="Calibri"/>
      <w:lang w:val="en-GB"/>
    </w:rPr>
  </w:style>
  <w:style w:type="paragraph" w:styleId="Footer">
    <w:name w:val="footer"/>
    <w:basedOn w:val="Normal"/>
    <w:link w:val="FooterChar"/>
    <w:uiPriority w:val="99"/>
    <w:unhideWhenUsed/>
    <w:rsid w:val="00F50F31"/>
    <w:pPr>
      <w:tabs>
        <w:tab w:val="center" w:pos="4513"/>
        <w:tab w:val="right" w:pos="9026"/>
      </w:tabs>
    </w:pPr>
  </w:style>
  <w:style w:type="character" w:customStyle="1" w:styleId="FooterChar">
    <w:name w:val="Footer Char"/>
    <w:basedOn w:val="DefaultParagraphFont"/>
    <w:link w:val="Footer"/>
    <w:uiPriority w:val="99"/>
    <w:rsid w:val="00F50F31"/>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7" ma:contentTypeDescription="Create a new document." ma:contentTypeScope="" ma:versionID="b0c75044e1a8312974e4d99fba3408df">
  <xsd:schema xmlns:xsd="http://www.w3.org/2001/XMLSchema" xmlns:xs="http://www.w3.org/2001/XMLSchema" xmlns:p="http://schemas.microsoft.com/office/2006/metadata/properties" xmlns:ns2="917bb3e7-e158-4bdd-a7c5-7bbee296e5ea" targetNamespace="http://schemas.microsoft.com/office/2006/metadata/properties" ma:root="true" ma:fieldsID="a684371a1c590b2e66e86191a03da8bd" ns2:_="">
    <xsd:import namespace="917bb3e7-e158-4bdd-a7c5-7bbee296e5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54713-C09C-4892-8004-17CB92900FB2}">
  <ds:schemaRefs>
    <ds:schemaRef ds:uri="http://schemas.microsoft.com/office/2006/metadata/properties"/>
    <ds:schemaRef ds:uri="http://schemas.microsoft.com/office/infopath/2007/PartnerControls"/>
    <ds:schemaRef ds:uri="fcf76f23-c33e-471f-8c38-b8e29a880609"/>
    <ds:schemaRef ds:uri="7d2e1cd3-a2e7-487e-a096-b5ef966674f4"/>
  </ds:schemaRefs>
</ds:datastoreItem>
</file>

<file path=customXml/itemProps2.xml><?xml version="1.0" encoding="utf-8"?>
<ds:datastoreItem xmlns:ds="http://schemas.openxmlformats.org/officeDocument/2006/customXml" ds:itemID="{E6216D88-6913-4CD5-BDDE-1B296A525CD8}">
  <ds:schemaRefs>
    <ds:schemaRef ds:uri="http://schemas.microsoft.com/sharepoint/v3/contenttype/forms"/>
  </ds:schemaRefs>
</ds:datastoreItem>
</file>

<file path=customXml/itemProps3.xml><?xml version="1.0" encoding="utf-8"?>
<ds:datastoreItem xmlns:ds="http://schemas.openxmlformats.org/officeDocument/2006/customXml" ds:itemID="{777951EA-AF4A-40AE-B297-A87AC4491F09}"/>
</file>

<file path=docProps/app.xml><?xml version="1.0" encoding="utf-8"?>
<Properties xmlns="http://schemas.openxmlformats.org/officeDocument/2006/extended-properties" xmlns:vt="http://schemas.openxmlformats.org/officeDocument/2006/docPropsVTypes">
  <Template>Normal</Template>
  <TotalTime>430</TotalTime>
  <Pages>1</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Kathryn Robinson</cp:lastModifiedBy>
  <cp:revision>21</cp:revision>
  <dcterms:created xsi:type="dcterms:W3CDTF">2022-08-19T11:50:00Z</dcterms:created>
  <dcterms:modified xsi:type="dcterms:W3CDTF">2025-07-01T21:20:00Z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0x0101004CB647B9F373B2449EACA5E00C52864A</vt:lpwstr>
  </property>
  <property fmtid="{D5CDD505-2E9C-101B-9397-08002B2CF9AE}" pid="6" name="MediaServiceImageTags">
    <vt:lpwstr/>
  </property>
  <property fmtid="{D5CDD505-2E9C-101B-9397-08002B2CF9AE}" pid="7" name="Order">
    <vt:r8>682400</vt:r8>
  </property>
</Properties>
</file>