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41D33" w14:textId="6F39CE3C" w:rsidR="00537AD1" w:rsidRPr="00537AD1" w:rsidRDefault="00537AD1" w:rsidP="00537AD1">
      <w:pPr>
        <w:suppressAutoHyphens w:val="0"/>
        <w:autoSpaceDN/>
        <w:spacing w:after="0" w:line="240" w:lineRule="auto"/>
        <w:jc w:val="center"/>
        <w:textAlignment w:val="auto"/>
        <w:rPr>
          <w:b/>
          <w:snapToGrid w:val="0"/>
          <w:sz w:val="72"/>
          <w:szCs w:val="72"/>
          <w:lang w:eastAsia="en-US"/>
        </w:rPr>
      </w:pPr>
      <w:r w:rsidRPr="00537AD1">
        <w:rPr>
          <w:noProof/>
          <w:sz w:val="24"/>
          <w:szCs w:val="20"/>
        </w:rPr>
        <mc:AlternateContent>
          <mc:Choice Requires="wps">
            <w:drawing>
              <wp:anchor distT="0" distB="0" distL="114300" distR="114300" simplePos="0" relativeHeight="251659264" behindDoc="0" locked="0" layoutInCell="1" allowOverlap="1" wp14:anchorId="12472A99" wp14:editId="3C644F0F">
                <wp:simplePos x="0" y="0"/>
                <wp:positionH relativeFrom="column">
                  <wp:posOffset>6350</wp:posOffset>
                </wp:positionH>
                <wp:positionV relativeFrom="paragraph">
                  <wp:posOffset>-15240</wp:posOffset>
                </wp:positionV>
                <wp:extent cx="4686300" cy="1485900"/>
                <wp:effectExtent l="3810" t="254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66B18" w14:textId="77777777" w:rsidR="00537AD1" w:rsidRPr="001A52CB" w:rsidRDefault="00537AD1" w:rsidP="00537AD1">
                            <w:pPr>
                              <w:spacing w:line="240" w:lineRule="auto"/>
                              <w:rPr>
                                <w:rFonts w:cs="Arial"/>
                                <w:b/>
                                <w:i/>
                                <w:sz w:val="52"/>
                                <w:szCs w:val="52"/>
                              </w:rPr>
                            </w:pPr>
                            <w:proofErr w:type="spellStart"/>
                            <w:r w:rsidRPr="001A52CB">
                              <w:rPr>
                                <w:rFonts w:cs="Arial"/>
                                <w:b/>
                                <w:i/>
                                <w:sz w:val="52"/>
                                <w:szCs w:val="52"/>
                              </w:rPr>
                              <w:t>Bosmere</w:t>
                            </w:r>
                            <w:proofErr w:type="spellEnd"/>
                            <w:r w:rsidRPr="001A52CB">
                              <w:rPr>
                                <w:rFonts w:cs="Arial"/>
                                <w:b/>
                                <w:i/>
                                <w:sz w:val="52"/>
                                <w:szCs w:val="52"/>
                              </w:rPr>
                              <w:t xml:space="preserve"> Junior School</w:t>
                            </w:r>
                            <w:r w:rsidRPr="001A52CB">
                              <w:rPr>
                                <w:rFonts w:cs="Arial"/>
                                <w:b/>
                                <w:i/>
                                <w:sz w:val="52"/>
                                <w:szCs w:val="52"/>
                              </w:rPr>
                              <w:tab/>
                            </w:r>
                          </w:p>
                          <w:p w14:paraId="11C7632B" w14:textId="77777777" w:rsidR="00537AD1" w:rsidRPr="001A52CB" w:rsidRDefault="00537AD1" w:rsidP="00537AD1">
                            <w:pPr>
                              <w:spacing w:line="240" w:lineRule="auto"/>
                              <w:rPr>
                                <w:rFonts w:cs="Arial"/>
                                <w:b/>
                                <w:i/>
                                <w:sz w:val="52"/>
                                <w:szCs w:val="52"/>
                              </w:rPr>
                            </w:pPr>
                            <w:r w:rsidRPr="001A52CB">
                              <w:rPr>
                                <w:rFonts w:cs="Arial"/>
                                <w:b/>
                                <w:i/>
                                <w:sz w:val="52"/>
                                <w:szCs w:val="52"/>
                              </w:rPr>
                              <w:t>South Street</w:t>
                            </w:r>
                          </w:p>
                          <w:p w14:paraId="29342E62" w14:textId="77777777" w:rsidR="00537AD1" w:rsidRPr="001A52CB" w:rsidRDefault="00537AD1" w:rsidP="00537AD1">
                            <w:pPr>
                              <w:spacing w:line="240" w:lineRule="auto"/>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72A99" id="_x0000_t202" coordsize="21600,21600" o:spt="202" path="m,l,21600r21600,l21600,xe">
                <v:stroke joinstyle="miter"/>
                <v:path gradientshapeok="t" o:connecttype="rect"/>
              </v:shapetype>
              <v:shape id="Text Box 4" o:spid="_x0000_s1026" type="#_x0000_t202" style="position:absolute;left:0;text-align:left;margin-left:.5pt;margin-top:-1.2pt;width:369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81wtA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" filled="f" stroked="f">
                <v:textbox>
                  <w:txbxContent>
                    <w:p w14:paraId="7A866B18" w14:textId="77777777" w:rsidR="00537AD1" w:rsidRPr="001A52CB" w:rsidRDefault="00537AD1" w:rsidP="00537AD1">
                      <w:pPr>
                        <w:spacing w:line="240" w:lineRule="auto"/>
                        <w:rPr>
                          <w:rFonts w:cs="Arial"/>
                          <w:b/>
                          <w:i/>
                          <w:sz w:val="52"/>
                          <w:szCs w:val="52"/>
                        </w:rPr>
                      </w:pPr>
                      <w:proofErr w:type="spellStart"/>
                      <w:r w:rsidRPr="001A52CB">
                        <w:rPr>
                          <w:rFonts w:cs="Arial"/>
                          <w:b/>
                          <w:i/>
                          <w:sz w:val="52"/>
                          <w:szCs w:val="52"/>
                        </w:rPr>
                        <w:t>Bosmere</w:t>
                      </w:r>
                      <w:proofErr w:type="spellEnd"/>
                      <w:r w:rsidRPr="001A52CB">
                        <w:rPr>
                          <w:rFonts w:cs="Arial"/>
                          <w:b/>
                          <w:i/>
                          <w:sz w:val="52"/>
                          <w:szCs w:val="52"/>
                        </w:rPr>
                        <w:t xml:space="preserve"> Junior School</w:t>
                      </w:r>
                      <w:r w:rsidRPr="001A52CB">
                        <w:rPr>
                          <w:rFonts w:cs="Arial"/>
                          <w:b/>
                          <w:i/>
                          <w:sz w:val="52"/>
                          <w:szCs w:val="52"/>
                        </w:rPr>
                        <w:tab/>
                      </w:r>
                    </w:p>
                    <w:p w14:paraId="11C7632B" w14:textId="77777777" w:rsidR="00537AD1" w:rsidRPr="001A52CB" w:rsidRDefault="00537AD1" w:rsidP="00537AD1">
                      <w:pPr>
                        <w:spacing w:line="240" w:lineRule="auto"/>
                        <w:rPr>
                          <w:rFonts w:cs="Arial"/>
                          <w:b/>
                          <w:i/>
                          <w:sz w:val="52"/>
                          <w:szCs w:val="52"/>
                        </w:rPr>
                      </w:pPr>
                      <w:r w:rsidRPr="001A52CB">
                        <w:rPr>
                          <w:rFonts w:cs="Arial"/>
                          <w:b/>
                          <w:i/>
                          <w:sz w:val="52"/>
                          <w:szCs w:val="52"/>
                        </w:rPr>
                        <w:t>South Street</w:t>
                      </w:r>
                    </w:p>
                    <w:p w14:paraId="29342E62" w14:textId="77777777" w:rsidR="00537AD1" w:rsidRPr="001A52CB" w:rsidRDefault="00537AD1" w:rsidP="00537AD1">
                      <w:pPr>
                        <w:spacing w:line="240" w:lineRule="auto"/>
                        <w:rPr>
                          <w:rFonts w:cs="Arial"/>
                          <w:b/>
                          <w:i/>
                          <w:sz w:val="52"/>
                          <w:szCs w:val="52"/>
                        </w:rPr>
                      </w:pPr>
                      <w:r w:rsidRPr="001A52CB">
                        <w:rPr>
                          <w:rFonts w:cs="Arial"/>
                          <w:b/>
                          <w:i/>
                          <w:sz w:val="52"/>
                          <w:szCs w:val="52"/>
                        </w:rPr>
                        <w:t>Havant</w:t>
                      </w:r>
                    </w:p>
                  </w:txbxContent>
                </v:textbox>
              </v:shape>
            </w:pict>
          </mc:Fallback>
        </mc:AlternateContent>
      </w:r>
    </w:p>
    <w:p w14:paraId="3740FED3" w14:textId="77777777" w:rsidR="00537AD1" w:rsidRPr="00537AD1" w:rsidRDefault="00537AD1" w:rsidP="00537AD1">
      <w:pPr>
        <w:suppressAutoHyphens w:val="0"/>
        <w:autoSpaceDN/>
        <w:spacing w:after="0" w:line="240" w:lineRule="auto"/>
        <w:jc w:val="center"/>
        <w:textAlignment w:val="auto"/>
        <w:rPr>
          <w:b/>
          <w:snapToGrid w:val="0"/>
          <w:sz w:val="72"/>
          <w:szCs w:val="72"/>
          <w:lang w:eastAsia="en-US"/>
        </w:rPr>
      </w:pPr>
    </w:p>
    <w:p w14:paraId="537CC190" w14:textId="77777777" w:rsidR="00537AD1" w:rsidRPr="00537AD1" w:rsidRDefault="00537AD1" w:rsidP="00537AD1">
      <w:pPr>
        <w:suppressAutoHyphens w:val="0"/>
        <w:autoSpaceDN/>
        <w:spacing w:after="0" w:line="240" w:lineRule="auto"/>
        <w:textAlignment w:val="auto"/>
        <w:rPr>
          <w:sz w:val="24"/>
          <w:szCs w:val="20"/>
          <w:lang w:eastAsia="en-US"/>
        </w:rPr>
      </w:pPr>
    </w:p>
    <w:p w14:paraId="741A9424" w14:textId="4DAB89E9" w:rsidR="00537AD1" w:rsidRPr="00537AD1" w:rsidRDefault="00537AD1" w:rsidP="00537AD1">
      <w:pPr>
        <w:suppressAutoHyphens w:val="0"/>
        <w:autoSpaceDN/>
        <w:spacing w:after="0" w:line="240" w:lineRule="auto"/>
        <w:textAlignment w:val="auto"/>
        <w:rPr>
          <w:sz w:val="24"/>
          <w:szCs w:val="20"/>
          <w:lang w:eastAsia="en-US"/>
        </w:rPr>
      </w:pPr>
      <w:r w:rsidRPr="00537AD1">
        <w:rPr>
          <w:noProof/>
          <w:sz w:val="24"/>
          <w:szCs w:val="20"/>
        </w:rPr>
        <w:drawing>
          <wp:anchor distT="0" distB="0" distL="114300" distR="114300" simplePos="0" relativeHeight="251660288" behindDoc="0" locked="0" layoutInCell="1" allowOverlap="1" wp14:anchorId="4F39E155" wp14:editId="63E119E6">
            <wp:simplePos x="0" y="0"/>
            <wp:positionH relativeFrom="column">
              <wp:posOffset>4779645</wp:posOffset>
            </wp:positionH>
            <wp:positionV relativeFrom="paragraph">
              <wp:posOffset>-1292225</wp:posOffset>
            </wp:positionV>
            <wp:extent cx="1750060" cy="181165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B21952" w14:textId="77777777" w:rsidR="00537AD1" w:rsidRPr="00537AD1" w:rsidRDefault="00537AD1" w:rsidP="00537AD1">
      <w:pPr>
        <w:suppressAutoHyphens w:val="0"/>
        <w:autoSpaceDN/>
        <w:spacing w:after="0" w:line="240" w:lineRule="auto"/>
        <w:textAlignment w:val="auto"/>
        <w:rPr>
          <w:sz w:val="24"/>
          <w:szCs w:val="20"/>
          <w:lang w:eastAsia="en-US"/>
        </w:rPr>
      </w:pPr>
    </w:p>
    <w:p w14:paraId="5D823C86" w14:textId="77777777" w:rsidR="00537AD1" w:rsidRPr="00537AD1" w:rsidRDefault="00537AD1" w:rsidP="00537AD1">
      <w:pPr>
        <w:suppressAutoHyphens w:val="0"/>
        <w:autoSpaceDN/>
        <w:spacing w:after="0" w:line="240" w:lineRule="auto"/>
        <w:textAlignment w:val="auto"/>
        <w:rPr>
          <w:sz w:val="24"/>
          <w:szCs w:val="20"/>
          <w:lang w:eastAsia="en-US"/>
        </w:rPr>
      </w:pPr>
    </w:p>
    <w:p w14:paraId="6858C36F" w14:textId="77777777" w:rsidR="00537AD1" w:rsidRPr="00537AD1" w:rsidRDefault="00537AD1" w:rsidP="00537AD1">
      <w:pPr>
        <w:suppressAutoHyphens w:val="0"/>
        <w:autoSpaceDN/>
        <w:spacing w:after="0" w:line="240" w:lineRule="auto"/>
        <w:textAlignment w:val="auto"/>
        <w:rPr>
          <w:sz w:val="24"/>
          <w:szCs w:val="20"/>
          <w:lang w:eastAsia="en-US"/>
        </w:rPr>
      </w:pPr>
    </w:p>
    <w:p w14:paraId="304E629A" w14:textId="77777777" w:rsidR="00537AD1" w:rsidRPr="00537AD1" w:rsidRDefault="00537AD1" w:rsidP="00537AD1">
      <w:pPr>
        <w:suppressAutoHyphens w:val="0"/>
        <w:autoSpaceDN/>
        <w:spacing w:after="0" w:line="240" w:lineRule="auto"/>
        <w:textAlignment w:val="auto"/>
        <w:rPr>
          <w:sz w:val="24"/>
          <w:szCs w:val="20"/>
          <w:lang w:eastAsia="en-US"/>
        </w:rPr>
      </w:pPr>
    </w:p>
    <w:p w14:paraId="4A29694A" w14:textId="77777777" w:rsidR="00537AD1" w:rsidRPr="00537AD1" w:rsidRDefault="00537AD1" w:rsidP="00537AD1">
      <w:pPr>
        <w:suppressAutoHyphens w:val="0"/>
        <w:autoSpaceDN/>
        <w:spacing w:after="0" w:line="240" w:lineRule="auto"/>
        <w:textAlignment w:val="auto"/>
        <w:rPr>
          <w:sz w:val="24"/>
          <w:szCs w:val="20"/>
          <w:lang w:eastAsia="en-US"/>
        </w:rPr>
      </w:pPr>
    </w:p>
    <w:p w14:paraId="31B91054" w14:textId="77777777" w:rsidR="00537AD1" w:rsidRPr="00537AD1" w:rsidRDefault="00537AD1" w:rsidP="00537AD1">
      <w:pPr>
        <w:suppressAutoHyphens w:val="0"/>
        <w:autoSpaceDN/>
        <w:spacing w:after="0" w:line="240" w:lineRule="auto"/>
        <w:textAlignment w:val="auto"/>
        <w:rPr>
          <w:sz w:val="24"/>
          <w:szCs w:val="20"/>
          <w:lang w:eastAsia="en-US"/>
        </w:rPr>
      </w:pPr>
    </w:p>
    <w:p w14:paraId="23B43531" w14:textId="77777777" w:rsidR="00537AD1" w:rsidRPr="00537AD1" w:rsidRDefault="00537AD1" w:rsidP="00537AD1">
      <w:pPr>
        <w:suppressAutoHyphens w:val="0"/>
        <w:autoSpaceDN/>
        <w:spacing w:after="0" w:line="240" w:lineRule="auto"/>
        <w:textAlignment w:val="auto"/>
        <w:rPr>
          <w:sz w:val="24"/>
          <w:szCs w:val="20"/>
          <w:lang w:eastAsia="en-US"/>
        </w:rPr>
      </w:pPr>
    </w:p>
    <w:p w14:paraId="53696800" w14:textId="77777777" w:rsidR="00537AD1" w:rsidRPr="00537AD1" w:rsidRDefault="00537AD1" w:rsidP="00537AD1">
      <w:pPr>
        <w:suppressAutoHyphens w:val="0"/>
        <w:autoSpaceDN/>
        <w:spacing w:after="0" w:line="240" w:lineRule="auto"/>
        <w:textAlignment w:val="auto"/>
        <w:rPr>
          <w:rFonts w:cs="Arial"/>
          <w:b/>
          <w:sz w:val="48"/>
          <w:szCs w:val="48"/>
          <w:lang w:eastAsia="en-US"/>
        </w:rPr>
      </w:pPr>
    </w:p>
    <w:p w14:paraId="24756430" w14:textId="77777777" w:rsidR="00537AD1" w:rsidRDefault="00537AD1" w:rsidP="00537AD1">
      <w:pPr>
        <w:suppressAutoHyphens w:val="0"/>
        <w:autoSpaceDN/>
        <w:spacing w:after="0" w:line="240" w:lineRule="auto"/>
        <w:jc w:val="center"/>
        <w:textAlignment w:val="auto"/>
        <w:rPr>
          <w:rFonts w:cs="Arial"/>
          <w:b/>
          <w:sz w:val="72"/>
          <w:szCs w:val="72"/>
          <w:lang w:eastAsia="en-US"/>
        </w:rPr>
      </w:pPr>
      <w:r>
        <w:rPr>
          <w:rFonts w:cs="Arial"/>
          <w:b/>
          <w:sz w:val="72"/>
          <w:szCs w:val="72"/>
          <w:lang w:eastAsia="en-US"/>
        </w:rPr>
        <w:t xml:space="preserve">Policy for Managing </w:t>
      </w:r>
    </w:p>
    <w:p w14:paraId="6BA3C93E" w14:textId="46914CEB" w:rsidR="00537AD1" w:rsidRDefault="00537AD1" w:rsidP="00537AD1">
      <w:pPr>
        <w:suppressAutoHyphens w:val="0"/>
        <w:autoSpaceDN/>
        <w:spacing w:after="0" w:line="240" w:lineRule="auto"/>
        <w:jc w:val="center"/>
        <w:textAlignment w:val="auto"/>
        <w:rPr>
          <w:rFonts w:cs="Arial"/>
          <w:b/>
          <w:sz w:val="72"/>
          <w:szCs w:val="72"/>
          <w:lang w:eastAsia="en-US"/>
        </w:rPr>
      </w:pPr>
      <w:r>
        <w:rPr>
          <w:rFonts w:cs="Arial"/>
          <w:b/>
          <w:sz w:val="72"/>
          <w:szCs w:val="72"/>
          <w:lang w:eastAsia="en-US"/>
        </w:rPr>
        <w:t xml:space="preserve">Serial and Unreasonable </w:t>
      </w:r>
    </w:p>
    <w:p w14:paraId="3E8FE72A" w14:textId="056C3D39" w:rsidR="00537AD1" w:rsidRPr="00537AD1" w:rsidRDefault="00537AD1" w:rsidP="00537AD1">
      <w:pPr>
        <w:suppressAutoHyphens w:val="0"/>
        <w:autoSpaceDN/>
        <w:spacing w:after="0" w:line="240" w:lineRule="auto"/>
        <w:jc w:val="center"/>
        <w:textAlignment w:val="auto"/>
        <w:rPr>
          <w:rFonts w:cs="Arial"/>
          <w:b/>
          <w:sz w:val="40"/>
          <w:szCs w:val="40"/>
          <w:lang w:eastAsia="en-US"/>
        </w:rPr>
      </w:pPr>
      <w:r>
        <w:rPr>
          <w:rFonts w:cs="Arial"/>
          <w:b/>
          <w:sz w:val="72"/>
          <w:szCs w:val="72"/>
          <w:lang w:eastAsia="en-US"/>
        </w:rPr>
        <w:t>Complaints</w:t>
      </w:r>
    </w:p>
    <w:p w14:paraId="31A41C03" w14:textId="581C40A3" w:rsidR="00537AD1" w:rsidRPr="006751C3" w:rsidRDefault="006751C3" w:rsidP="006751C3">
      <w:pPr>
        <w:suppressAutoHyphens w:val="0"/>
        <w:autoSpaceDN/>
        <w:spacing w:after="0" w:line="240" w:lineRule="auto"/>
        <w:jc w:val="center"/>
        <w:textAlignment w:val="auto"/>
        <w:rPr>
          <w:rFonts w:cs="Arial"/>
          <w:sz w:val="28"/>
          <w:szCs w:val="28"/>
          <w:lang w:eastAsia="en-US"/>
        </w:rPr>
      </w:pPr>
      <w:r>
        <w:rPr>
          <w:rFonts w:cs="Arial"/>
          <w:sz w:val="28"/>
          <w:szCs w:val="28"/>
          <w:lang w:eastAsia="en-US"/>
        </w:rPr>
        <w:t>(</w:t>
      </w:r>
      <w:r w:rsidR="00336144">
        <w:rPr>
          <w:rFonts w:cs="Arial"/>
          <w:sz w:val="28"/>
          <w:szCs w:val="28"/>
          <w:lang w:eastAsia="en-US"/>
        </w:rPr>
        <w:t>DfE Model Policy)</w:t>
      </w:r>
    </w:p>
    <w:p w14:paraId="7FD36C30" w14:textId="77777777" w:rsidR="00537AD1" w:rsidRPr="00537AD1" w:rsidRDefault="00537AD1" w:rsidP="00537AD1">
      <w:pPr>
        <w:suppressAutoHyphens w:val="0"/>
        <w:autoSpaceDN/>
        <w:spacing w:after="0" w:line="240" w:lineRule="auto"/>
        <w:textAlignment w:val="auto"/>
        <w:rPr>
          <w:rFonts w:cs="Arial"/>
          <w:b/>
          <w:sz w:val="40"/>
          <w:szCs w:val="40"/>
          <w:lang w:eastAsia="en-US"/>
        </w:rPr>
      </w:pPr>
    </w:p>
    <w:p w14:paraId="77F5E453" w14:textId="77777777" w:rsidR="00537AD1" w:rsidRPr="00537AD1" w:rsidRDefault="00537AD1" w:rsidP="00537AD1">
      <w:pPr>
        <w:suppressAutoHyphens w:val="0"/>
        <w:autoSpaceDN/>
        <w:spacing w:after="0" w:line="240" w:lineRule="auto"/>
        <w:textAlignment w:val="auto"/>
        <w:rPr>
          <w:rFonts w:cs="Arial"/>
          <w:b/>
          <w:sz w:val="40"/>
          <w:szCs w:val="4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3"/>
        <w:gridCol w:w="4719"/>
      </w:tblGrid>
      <w:tr w:rsidR="00537AD1" w:rsidRPr="00537AD1" w14:paraId="7B168D01" w14:textId="77777777" w:rsidTr="000E33D7">
        <w:trPr>
          <w:jc w:val="center"/>
        </w:trPr>
        <w:tc>
          <w:tcPr>
            <w:tcW w:w="2578" w:type="pct"/>
            <w:tcBorders>
              <w:right w:val="single" w:sz="4" w:space="0" w:color="auto"/>
            </w:tcBorders>
          </w:tcPr>
          <w:p w14:paraId="2F4545DB" w14:textId="77777777" w:rsidR="00537AD1" w:rsidRPr="00537AD1" w:rsidRDefault="00537AD1" w:rsidP="00537AD1">
            <w:pPr>
              <w:suppressAutoHyphens w:val="0"/>
              <w:autoSpaceDN/>
              <w:spacing w:after="0" w:line="240" w:lineRule="auto"/>
              <w:textAlignment w:val="auto"/>
              <w:rPr>
                <w:rFonts w:cs="Arial"/>
                <w:sz w:val="24"/>
                <w:szCs w:val="20"/>
                <w:lang w:eastAsia="en-US"/>
              </w:rPr>
            </w:pPr>
            <w:r w:rsidRPr="00537AD1">
              <w:rPr>
                <w:rFonts w:cs="Arial"/>
                <w:sz w:val="24"/>
                <w:szCs w:val="20"/>
                <w:lang w:eastAsia="en-US"/>
              </w:rPr>
              <w:t>Date:</w:t>
            </w:r>
          </w:p>
        </w:tc>
        <w:tc>
          <w:tcPr>
            <w:tcW w:w="2422" w:type="pct"/>
            <w:tcBorders>
              <w:left w:val="single" w:sz="4" w:space="0" w:color="auto"/>
            </w:tcBorders>
          </w:tcPr>
          <w:p w14:paraId="0F95A639" w14:textId="15589CDE" w:rsidR="00537AD1" w:rsidRPr="00537AD1" w:rsidRDefault="001619D2" w:rsidP="00537AD1">
            <w:pPr>
              <w:suppressAutoHyphens w:val="0"/>
              <w:autoSpaceDN/>
              <w:spacing w:after="0" w:line="240" w:lineRule="auto"/>
              <w:textAlignment w:val="auto"/>
              <w:rPr>
                <w:rFonts w:cs="Arial"/>
                <w:sz w:val="24"/>
                <w:szCs w:val="20"/>
                <w:lang w:eastAsia="en-US"/>
              </w:rPr>
            </w:pPr>
            <w:r>
              <w:rPr>
                <w:rFonts w:cs="Arial"/>
                <w:sz w:val="24"/>
                <w:szCs w:val="20"/>
                <w:lang w:eastAsia="en-US"/>
              </w:rPr>
              <w:t>April 202</w:t>
            </w:r>
            <w:r w:rsidR="000E33D7">
              <w:rPr>
                <w:rFonts w:cs="Arial"/>
                <w:sz w:val="24"/>
                <w:szCs w:val="20"/>
                <w:lang w:eastAsia="en-US"/>
              </w:rPr>
              <w:t>5</w:t>
            </w:r>
          </w:p>
        </w:tc>
      </w:tr>
      <w:tr w:rsidR="00537AD1" w:rsidRPr="00537AD1" w14:paraId="3E2A029F" w14:textId="77777777" w:rsidTr="000E33D7">
        <w:trPr>
          <w:jc w:val="center"/>
        </w:trPr>
        <w:tc>
          <w:tcPr>
            <w:tcW w:w="2578" w:type="pct"/>
            <w:tcBorders>
              <w:right w:val="single" w:sz="4" w:space="0" w:color="auto"/>
            </w:tcBorders>
          </w:tcPr>
          <w:p w14:paraId="2B2C5753" w14:textId="77777777" w:rsidR="00537AD1" w:rsidRPr="00537AD1" w:rsidRDefault="00537AD1" w:rsidP="00537AD1">
            <w:pPr>
              <w:suppressAutoHyphens w:val="0"/>
              <w:autoSpaceDN/>
              <w:spacing w:after="0" w:line="240" w:lineRule="auto"/>
              <w:textAlignment w:val="auto"/>
              <w:rPr>
                <w:rFonts w:cs="Arial"/>
                <w:sz w:val="24"/>
                <w:szCs w:val="20"/>
                <w:lang w:eastAsia="en-US"/>
              </w:rPr>
            </w:pPr>
            <w:r w:rsidRPr="00537AD1">
              <w:rPr>
                <w:rFonts w:cs="Arial"/>
                <w:sz w:val="24"/>
                <w:szCs w:val="20"/>
                <w:lang w:eastAsia="en-US"/>
              </w:rPr>
              <w:t>Review Date:</w:t>
            </w:r>
          </w:p>
        </w:tc>
        <w:tc>
          <w:tcPr>
            <w:tcW w:w="2422" w:type="pct"/>
            <w:tcBorders>
              <w:left w:val="single" w:sz="4" w:space="0" w:color="auto"/>
            </w:tcBorders>
          </w:tcPr>
          <w:p w14:paraId="5F1EDDA6" w14:textId="5E05C04C" w:rsidR="00537AD1" w:rsidRPr="00537AD1" w:rsidRDefault="001619D2" w:rsidP="00537AD1">
            <w:pPr>
              <w:suppressAutoHyphens w:val="0"/>
              <w:autoSpaceDN/>
              <w:spacing w:after="0" w:line="240" w:lineRule="auto"/>
              <w:textAlignment w:val="auto"/>
              <w:rPr>
                <w:rFonts w:cs="Arial"/>
                <w:sz w:val="24"/>
                <w:szCs w:val="20"/>
                <w:lang w:eastAsia="en-US"/>
              </w:rPr>
            </w:pPr>
            <w:r>
              <w:rPr>
                <w:rFonts w:cs="Arial"/>
                <w:sz w:val="24"/>
                <w:szCs w:val="20"/>
                <w:lang w:eastAsia="en-US"/>
              </w:rPr>
              <w:t>April 202</w:t>
            </w:r>
            <w:r w:rsidR="000E33D7">
              <w:rPr>
                <w:rFonts w:cs="Arial"/>
                <w:sz w:val="24"/>
                <w:szCs w:val="20"/>
                <w:lang w:eastAsia="en-US"/>
              </w:rPr>
              <w:t>8</w:t>
            </w:r>
          </w:p>
        </w:tc>
      </w:tr>
      <w:tr w:rsidR="00537AD1" w:rsidRPr="00537AD1" w14:paraId="1BDD020E" w14:textId="77777777" w:rsidTr="000E33D7">
        <w:trPr>
          <w:jc w:val="center"/>
        </w:trPr>
        <w:tc>
          <w:tcPr>
            <w:tcW w:w="2578" w:type="pct"/>
            <w:tcBorders>
              <w:right w:val="single" w:sz="4" w:space="0" w:color="auto"/>
            </w:tcBorders>
          </w:tcPr>
          <w:p w14:paraId="6CB35504" w14:textId="77777777" w:rsidR="00537AD1" w:rsidRPr="00537AD1" w:rsidRDefault="00537AD1" w:rsidP="00537AD1">
            <w:pPr>
              <w:suppressAutoHyphens w:val="0"/>
              <w:autoSpaceDN/>
              <w:spacing w:after="0" w:line="240" w:lineRule="auto"/>
              <w:textAlignment w:val="auto"/>
              <w:rPr>
                <w:rFonts w:cs="Arial"/>
                <w:sz w:val="24"/>
                <w:szCs w:val="20"/>
                <w:lang w:eastAsia="en-US"/>
              </w:rPr>
            </w:pPr>
            <w:r w:rsidRPr="00537AD1">
              <w:rPr>
                <w:rFonts w:cs="Arial"/>
                <w:sz w:val="24"/>
                <w:szCs w:val="20"/>
                <w:lang w:eastAsia="en-US"/>
              </w:rPr>
              <w:t>Responsibility:</w:t>
            </w:r>
          </w:p>
        </w:tc>
        <w:tc>
          <w:tcPr>
            <w:tcW w:w="2422" w:type="pct"/>
            <w:tcBorders>
              <w:left w:val="single" w:sz="4" w:space="0" w:color="auto"/>
            </w:tcBorders>
          </w:tcPr>
          <w:p w14:paraId="36D170B1" w14:textId="77777777" w:rsidR="00537AD1" w:rsidRPr="00537AD1" w:rsidRDefault="00537AD1" w:rsidP="00537AD1">
            <w:pPr>
              <w:suppressAutoHyphens w:val="0"/>
              <w:autoSpaceDN/>
              <w:spacing w:after="0" w:line="240" w:lineRule="auto"/>
              <w:textAlignment w:val="auto"/>
              <w:rPr>
                <w:rFonts w:cs="Arial"/>
                <w:sz w:val="24"/>
                <w:szCs w:val="20"/>
                <w:lang w:eastAsia="en-US"/>
              </w:rPr>
            </w:pPr>
            <w:r w:rsidRPr="00537AD1">
              <w:rPr>
                <w:rFonts w:cs="Arial"/>
                <w:sz w:val="24"/>
                <w:szCs w:val="20"/>
                <w:lang w:eastAsia="en-US"/>
              </w:rPr>
              <w:t>Headteacher</w:t>
            </w:r>
          </w:p>
        </w:tc>
      </w:tr>
      <w:tr w:rsidR="00537AD1" w:rsidRPr="00537AD1" w14:paraId="27BBC62F" w14:textId="77777777" w:rsidTr="000E33D7">
        <w:trPr>
          <w:jc w:val="center"/>
        </w:trPr>
        <w:tc>
          <w:tcPr>
            <w:tcW w:w="2578" w:type="pct"/>
            <w:tcBorders>
              <w:right w:val="single" w:sz="4" w:space="0" w:color="auto"/>
            </w:tcBorders>
          </w:tcPr>
          <w:p w14:paraId="08A49F11" w14:textId="77777777" w:rsidR="00537AD1" w:rsidRPr="00537AD1" w:rsidRDefault="00537AD1" w:rsidP="00537AD1">
            <w:pPr>
              <w:suppressAutoHyphens w:val="0"/>
              <w:autoSpaceDN/>
              <w:spacing w:after="0" w:line="240" w:lineRule="auto"/>
              <w:textAlignment w:val="auto"/>
              <w:rPr>
                <w:rFonts w:cs="Arial"/>
                <w:sz w:val="24"/>
                <w:szCs w:val="20"/>
                <w:lang w:eastAsia="en-US"/>
              </w:rPr>
            </w:pPr>
            <w:r w:rsidRPr="00537AD1">
              <w:rPr>
                <w:rFonts w:cs="Arial"/>
                <w:sz w:val="24"/>
                <w:szCs w:val="20"/>
                <w:lang w:eastAsia="en-US"/>
              </w:rPr>
              <w:t>STATUTORY</w:t>
            </w:r>
          </w:p>
        </w:tc>
        <w:tc>
          <w:tcPr>
            <w:tcW w:w="2422" w:type="pct"/>
            <w:tcBorders>
              <w:left w:val="single" w:sz="4" w:space="0" w:color="auto"/>
            </w:tcBorders>
          </w:tcPr>
          <w:p w14:paraId="2E7709B2" w14:textId="77777777" w:rsidR="00537AD1" w:rsidRPr="00537AD1" w:rsidRDefault="00537AD1" w:rsidP="00537AD1">
            <w:pPr>
              <w:suppressAutoHyphens w:val="0"/>
              <w:autoSpaceDN/>
              <w:spacing w:after="0" w:line="240" w:lineRule="auto"/>
              <w:textAlignment w:val="auto"/>
              <w:rPr>
                <w:rFonts w:cs="Arial"/>
                <w:sz w:val="24"/>
                <w:lang w:eastAsia="en-US"/>
              </w:rPr>
            </w:pPr>
            <w:r w:rsidRPr="00537AD1">
              <w:rPr>
                <w:rFonts w:cs="Arial"/>
                <w:sz w:val="24"/>
                <w:lang w:eastAsia="en-US"/>
              </w:rPr>
              <w:t>Yes</w:t>
            </w:r>
          </w:p>
        </w:tc>
      </w:tr>
      <w:tr w:rsidR="00537AD1" w:rsidRPr="00537AD1" w14:paraId="30FDBEB9" w14:textId="77777777" w:rsidTr="000E33D7">
        <w:trPr>
          <w:jc w:val="center"/>
        </w:trPr>
        <w:tc>
          <w:tcPr>
            <w:tcW w:w="2578" w:type="pct"/>
            <w:tcBorders>
              <w:right w:val="single" w:sz="4" w:space="0" w:color="auto"/>
            </w:tcBorders>
          </w:tcPr>
          <w:p w14:paraId="69AECEB7" w14:textId="77777777" w:rsidR="00537AD1" w:rsidRPr="00537AD1" w:rsidRDefault="00537AD1" w:rsidP="00537AD1">
            <w:pPr>
              <w:suppressAutoHyphens w:val="0"/>
              <w:autoSpaceDN/>
              <w:spacing w:after="0" w:line="240" w:lineRule="auto"/>
              <w:textAlignment w:val="auto"/>
              <w:rPr>
                <w:rFonts w:cs="Arial"/>
                <w:sz w:val="24"/>
                <w:szCs w:val="20"/>
                <w:lang w:eastAsia="en-US"/>
              </w:rPr>
            </w:pPr>
            <w:r w:rsidRPr="00537AD1">
              <w:rPr>
                <w:rFonts w:cs="Arial"/>
                <w:sz w:val="24"/>
                <w:szCs w:val="20"/>
                <w:lang w:eastAsia="en-US"/>
              </w:rPr>
              <w:t>Checked against Equality Policy</w:t>
            </w:r>
          </w:p>
        </w:tc>
        <w:tc>
          <w:tcPr>
            <w:tcW w:w="2422" w:type="pct"/>
            <w:tcBorders>
              <w:left w:val="single" w:sz="4" w:space="0" w:color="auto"/>
              <w:bottom w:val="single" w:sz="4" w:space="0" w:color="auto"/>
            </w:tcBorders>
          </w:tcPr>
          <w:p w14:paraId="723D33EB" w14:textId="77777777" w:rsidR="00537AD1" w:rsidRPr="00537AD1" w:rsidRDefault="00537AD1" w:rsidP="00537AD1">
            <w:pPr>
              <w:suppressAutoHyphens w:val="0"/>
              <w:autoSpaceDN/>
              <w:spacing w:after="0" w:line="240" w:lineRule="auto"/>
              <w:textAlignment w:val="auto"/>
              <w:rPr>
                <w:rFonts w:cs="Arial"/>
                <w:sz w:val="40"/>
                <w:szCs w:val="40"/>
                <w:lang w:eastAsia="en-US"/>
              </w:rPr>
            </w:pPr>
            <w:r w:rsidRPr="00537AD1">
              <w:rPr>
                <w:rFonts w:cs="Arial"/>
                <w:sz w:val="40"/>
                <w:szCs w:val="40"/>
                <w:lang w:eastAsia="en-US"/>
              </w:rPr>
              <w:sym w:font="Wingdings" w:char="F0FC"/>
            </w:r>
          </w:p>
        </w:tc>
      </w:tr>
    </w:tbl>
    <w:p w14:paraId="118A9EE5" w14:textId="77777777" w:rsidR="00537AD1" w:rsidRPr="00537AD1" w:rsidRDefault="00537AD1" w:rsidP="00537AD1">
      <w:pPr>
        <w:suppressAutoHyphens w:val="0"/>
        <w:autoSpaceDN/>
        <w:spacing w:after="0" w:line="240" w:lineRule="auto"/>
        <w:jc w:val="center"/>
        <w:textAlignment w:val="auto"/>
        <w:rPr>
          <w:rFonts w:cs="Arial"/>
          <w:b/>
          <w:sz w:val="40"/>
          <w:szCs w:val="4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6"/>
        <w:gridCol w:w="4696"/>
      </w:tblGrid>
      <w:tr w:rsidR="00537AD1" w:rsidRPr="00537AD1" w14:paraId="6065942A" w14:textId="77777777" w:rsidTr="00537AD1">
        <w:trPr>
          <w:jc w:val="center"/>
        </w:trPr>
        <w:tc>
          <w:tcPr>
            <w:tcW w:w="2590" w:type="pct"/>
            <w:shd w:val="clear" w:color="auto" w:fill="auto"/>
          </w:tcPr>
          <w:p w14:paraId="6ED11A3F" w14:textId="6B992838" w:rsidR="00537AD1" w:rsidRPr="00537AD1" w:rsidRDefault="00537AD1" w:rsidP="00537AD1">
            <w:pPr>
              <w:suppressAutoHyphens w:val="0"/>
              <w:autoSpaceDN/>
              <w:spacing w:after="0" w:line="240" w:lineRule="auto"/>
              <w:textAlignment w:val="auto"/>
              <w:rPr>
                <w:rFonts w:cs="Arial"/>
                <w:sz w:val="24"/>
                <w:lang w:eastAsia="en-US"/>
              </w:rPr>
            </w:pPr>
            <w:r>
              <w:rPr>
                <w:rFonts w:cs="Arial"/>
                <w:sz w:val="24"/>
                <w:lang w:eastAsia="en-US"/>
              </w:rPr>
              <w:t>Chair of Governors</w:t>
            </w:r>
            <w:r w:rsidRPr="00537AD1">
              <w:rPr>
                <w:rFonts w:cs="Arial"/>
                <w:sz w:val="24"/>
                <w:lang w:eastAsia="en-US"/>
              </w:rPr>
              <w:t>:</w:t>
            </w:r>
          </w:p>
          <w:p w14:paraId="66E8D6CA" w14:textId="77777777" w:rsidR="00537AD1" w:rsidRPr="00537AD1" w:rsidRDefault="00537AD1" w:rsidP="00537AD1">
            <w:pPr>
              <w:suppressAutoHyphens w:val="0"/>
              <w:autoSpaceDN/>
              <w:spacing w:after="0" w:line="240" w:lineRule="auto"/>
              <w:textAlignment w:val="auto"/>
              <w:rPr>
                <w:rFonts w:cs="Arial"/>
                <w:sz w:val="24"/>
                <w:lang w:eastAsia="en-US"/>
              </w:rPr>
            </w:pPr>
          </w:p>
        </w:tc>
        <w:tc>
          <w:tcPr>
            <w:tcW w:w="2410" w:type="pct"/>
            <w:shd w:val="clear" w:color="auto" w:fill="auto"/>
          </w:tcPr>
          <w:p w14:paraId="0D84F44E" w14:textId="77777777" w:rsidR="00537AD1" w:rsidRPr="00537AD1" w:rsidRDefault="00537AD1" w:rsidP="00537AD1">
            <w:pPr>
              <w:suppressAutoHyphens w:val="0"/>
              <w:autoSpaceDN/>
              <w:spacing w:after="0" w:line="240" w:lineRule="auto"/>
              <w:textAlignment w:val="auto"/>
              <w:rPr>
                <w:rFonts w:cs="Arial"/>
                <w:sz w:val="24"/>
                <w:lang w:eastAsia="en-US"/>
              </w:rPr>
            </w:pPr>
            <w:r w:rsidRPr="00537AD1">
              <w:rPr>
                <w:rFonts w:cs="Arial"/>
                <w:sz w:val="24"/>
                <w:lang w:eastAsia="en-US"/>
              </w:rPr>
              <w:t>Date:</w:t>
            </w:r>
          </w:p>
          <w:p w14:paraId="409CFD8C" w14:textId="77777777" w:rsidR="00537AD1" w:rsidRPr="00537AD1" w:rsidRDefault="00537AD1" w:rsidP="00537AD1">
            <w:pPr>
              <w:suppressAutoHyphens w:val="0"/>
              <w:autoSpaceDN/>
              <w:spacing w:after="0" w:line="240" w:lineRule="auto"/>
              <w:textAlignment w:val="auto"/>
              <w:rPr>
                <w:rFonts w:cs="Arial"/>
                <w:sz w:val="24"/>
                <w:lang w:eastAsia="en-US"/>
              </w:rPr>
            </w:pPr>
          </w:p>
          <w:p w14:paraId="61B7B9F3" w14:textId="77777777" w:rsidR="00537AD1" w:rsidRPr="00537AD1" w:rsidRDefault="00537AD1" w:rsidP="00537AD1">
            <w:pPr>
              <w:suppressAutoHyphens w:val="0"/>
              <w:autoSpaceDN/>
              <w:spacing w:after="0" w:line="240" w:lineRule="auto"/>
              <w:textAlignment w:val="auto"/>
              <w:rPr>
                <w:rFonts w:cs="Arial"/>
                <w:sz w:val="24"/>
                <w:lang w:eastAsia="en-US"/>
              </w:rPr>
            </w:pPr>
          </w:p>
        </w:tc>
      </w:tr>
      <w:tr w:rsidR="00537AD1" w:rsidRPr="00537AD1" w14:paraId="28D77701" w14:textId="77777777" w:rsidTr="00537AD1">
        <w:trPr>
          <w:jc w:val="center"/>
        </w:trPr>
        <w:tc>
          <w:tcPr>
            <w:tcW w:w="2590" w:type="pct"/>
            <w:shd w:val="clear" w:color="auto" w:fill="auto"/>
          </w:tcPr>
          <w:p w14:paraId="33F1F6E2" w14:textId="77777777" w:rsidR="00537AD1" w:rsidRPr="00537AD1" w:rsidRDefault="00537AD1" w:rsidP="00537AD1">
            <w:pPr>
              <w:suppressAutoHyphens w:val="0"/>
              <w:autoSpaceDN/>
              <w:spacing w:after="0" w:line="240" w:lineRule="auto"/>
              <w:textAlignment w:val="auto"/>
              <w:rPr>
                <w:rFonts w:cs="Arial"/>
                <w:sz w:val="24"/>
                <w:lang w:eastAsia="en-US"/>
              </w:rPr>
            </w:pPr>
            <w:r w:rsidRPr="00537AD1">
              <w:rPr>
                <w:rFonts w:cs="Arial"/>
                <w:sz w:val="24"/>
                <w:lang w:eastAsia="en-US"/>
              </w:rPr>
              <w:t>Headteacher:</w:t>
            </w:r>
          </w:p>
          <w:p w14:paraId="64991DF5" w14:textId="77777777" w:rsidR="00537AD1" w:rsidRPr="00537AD1" w:rsidRDefault="00537AD1" w:rsidP="00537AD1">
            <w:pPr>
              <w:suppressAutoHyphens w:val="0"/>
              <w:autoSpaceDN/>
              <w:spacing w:after="0" w:line="240" w:lineRule="auto"/>
              <w:textAlignment w:val="auto"/>
              <w:rPr>
                <w:rFonts w:cs="Arial"/>
                <w:sz w:val="24"/>
                <w:lang w:eastAsia="en-US"/>
              </w:rPr>
            </w:pPr>
          </w:p>
          <w:p w14:paraId="611F2262" w14:textId="77777777" w:rsidR="00537AD1" w:rsidRPr="00537AD1" w:rsidRDefault="00537AD1" w:rsidP="00537AD1">
            <w:pPr>
              <w:suppressAutoHyphens w:val="0"/>
              <w:autoSpaceDN/>
              <w:spacing w:after="0" w:line="240" w:lineRule="auto"/>
              <w:textAlignment w:val="auto"/>
              <w:rPr>
                <w:rFonts w:cs="Arial"/>
                <w:sz w:val="24"/>
                <w:lang w:eastAsia="en-US"/>
              </w:rPr>
            </w:pPr>
          </w:p>
        </w:tc>
        <w:tc>
          <w:tcPr>
            <w:tcW w:w="2410" w:type="pct"/>
            <w:shd w:val="clear" w:color="auto" w:fill="auto"/>
          </w:tcPr>
          <w:p w14:paraId="0276F667" w14:textId="77777777" w:rsidR="00537AD1" w:rsidRPr="00537AD1" w:rsidRDefault="00537AD1" w:rsidP="00537AD1">
            <w:pPr>
              <w:suppressAutoHyphens w:val="0"/>
              <w:autoSpaceDN/>
              <w:spacing w:after="0" w:line="240" w:lineRule="auto"/>
              <w:textAlignment w:val="auto"/>
              <w:rPr>
                <w:rFonts w:cs="Arial"/>
                <w:sz w:val="24"/>
                <w:lang w:eastAsia="en-US"/>
              </w:rPr>
            </w:pPr>
            <w:r w:rsidRPr="00537AD1">
              <w:rPr>
                <w:rFonts w:cs="Arial"/>
                <w:sz w:val="24"/>
                <w:lang w:eastAsia="en-US"/>
              </w:rPr>
              <w:t>Date:</w:t>
            </w:r>
          </w:p>
        </w:tc>
      </w:tr>
    </w:tbl>
    <w:p w14:paraId="6CFD33EF" w14:textId="77777777" w:rsidR="00537AD1" w:rsidRPr="00537AD1" w:rsidRDefault="00537AD1" w:rsidP="00537AD1">
      <w:pPr>
        <w:suppressAutoHyphens w:val="0"/>
        <w:autoSpaceDN/>
        <w:spacing w:after="0" w:line="240" w:lineRule="auto"/>
        <w:textAlignment w:val="auto"/>
        <w:rPr>
          <w:sz w:val="20"/>
          <w:szCs w:val="20"/>
          <w:lang w:eastAsia="en-US"/>
        </w:rPr>
      </w:pPr>
    </w:p>
    <w:p w14:paraId="45413F4D" w14:textId="7F534E57" w:rsidR="00537AD1" w:rsidRDefault="00537AD1" w:rsidP="00537AD1">
      <w:pPr>
        <w:suppressAutoHyphens w:val="0"/>
        <w:autoSpaceDN/>
        <w:spacing w:after="0" w:line="240" w:lineRule="auto"/>
        <w:textAlignment w:val="auto"/>
        <w:rPr>
          <w:sz w:val="20"/>
          <w:szCs w:val="20"/>
          <w:lang w:eastAsia="en-US"/>
        </w:rPr>
      </w:pPr>
    </w:p>
    <w:p w14:paraId="39F1680D" w14:textId="0F6BB2D7" w:rsidR="001619D2" w:rsidRDefault="001619D2" w:rsidP="00537AD1">
      <w:pPr>
        <w:suppressAutoHyphens w:val="0"/>
        <w:autoSpaceDN/>
        <w:spacing w:after="0" w:line="240" w:lineRule="auto"/>
        <w:textAlignment w:val="auto"/>
        <w:rPr>
          <w:sz w:val="20"/>
          <w:szCs w:val="20"/>
          <w:lang w:eastAsia="en-US"/>
        </w:rPr>
      </w:pPr>
    </w:p>
    <w:p w14:paraId="31B8AA90" w14:textId="109E7B8C" w:rsidR="001619D2" w:rsidRDefault="001619D2" w:rsidP="00537AD1">
      <w:pPr>
        <w:suppressAutoHyphens w:val="0"/>
        <w:autoSpaceDN/>
        <w:spacing w:after="0" w:line="240" w:lineRule="auto"/>
        <w:textAlignment w:val="auto"/>
        <w:rPr>
          <w:sz w:val="20"/>
          <w:szCs w:val="20"/>
          <w:lang w:eastAsia="en-US"/>
        </w:rPr>
      </w:pPr>
    </w:p>
    <w:p w14:paraId="2AF66DAC" w14:textId="330A4300" w:rsidR="001619D2" w:rsidRDefault="001619D2" w:rsidP="00537AD1">
      <w:pPr>
        <w:suppressAutoHyphens w:val="0"/>
        <w:autoSpaceDN/>
        <w:spacing w:after="0" w:line="240" w:lineRule="auto"/>
        <w:textAlignment w:val="auto"/>
        <w:rPr>
          <w:sz w:val="20"/>
          <w:szCs w:val="20"/>
          <w:lang w:eastAsia="en-US"/>
        </w:rPr>
      </w:pPr>
    </w:p>
    <w:p w14:paraId="2BB918CA" w14:textId="58942B14" w:rsidR="001619D2" w:rsidRDefault="001619D2" w:rsidP="00537AD1">
      <w:pPr>
        <w:suppressAutoHyphens w:val="0"/>
        <w:autoSpaceDN/>
        <w:spacing w:after="0" w:line="240" w:lineRule="auto"/>
        <w:textAlignment w:val="auto"/>
        <w:rPr>
          <w:sz w:val="20"/>
          <w:szCs w:val="20"/>
          <w:lang w:eastAsia="en-US"/>
        </w:rPr>
      </w:pPr>
    </w:p>
    <w:p w14:paraId="47458BA9" w14:textId="2A7C3095" w:rsidR="001619D2" w:rsidRDefault="001619D2" w:rsidP="00537AD1">
      <w:pPr>
        <w:suppressAutoHyphens w:val="0"/>
        <w:autoSpaceDN/>
        <w:spacing w:after="0" w:line="240" w:lineRule="auto"/>
        <w:textAlignment w:val="auto"/>
        <w:rPr>
          <w:sz w:val="20"/>
          <w:szCs w:val="20"/>
          <w:lang w:eastAsia="en-US"/>
        </w:rPr>
      </w:pPr>
    </w:p>
    <w:p w14:paraId="79609B31" w14:textId="77777777" w:rsidR="001619D2" w:rsidRPr="00537AD1" w:rsidRDefault="001619D2" w:rsidP="00537AD1">
      <w:pPr>
        <w:suppressAutoHyphens w:val="0"/>
        <w:autoSpaceDN/>
        <w:spacing w:after="0" w:line="240" w:lineRule="auto"/>
        <w:textAlignment w:val="auto"/>
        <w:rPr>
          <w:sz w:val="20"/>
          <w:szCs w:val="20"/>
          <w:lang w:eastAsia="en-US"/>
        </w:rPr>
      </w:pPr>
    </w:p>
    <w:p w14:paraId="4AB448B2" w14:textId="77777777" w:rsidR="00336144" w:rsidRDefault="00336144">
      <w:pPr>
        <w:pStyle w:val="Heading1"/>
      </w:pPr>
    </w:p>
    <w:p w14:paraId="1E80B346" w14:textId="4EE88E9F" w:rsidR="00661AF7" w:rsidRDefault="00661AF7">
      <w:pPr>
        <w:pStyle w:val="Heading1"/>
      </w:pPr>
      <w:bookmarkStart w:id="0" w:name="_GoBack"/>
      <w:bookmarkEnd w:id="0"/>
      <w:proofErr w:type="spellStart"/>
      <w:r>
        <w:lastRenderedPageBreak/>
        <w:t>Bosmere</w:t>
      </w:r>
      <w:proofErr w:type="spellEnd"/>
      <w:r>
        <w:t xml:space="preserve"> Junior School</w:t>
      </w:r>
    </w:p>
    <w:p w14:paraId="7D9251CD" w14:textId="075D5715" w:rsidR="001307C9" w:rsidRDefault="00661AF7" w:rsidP="00661AF7">
      <w:pPr>
        <w:pStyle w:val="Heading1"/>
      </w:pPr>
      <w:r>
        <w:t>Policy for m</w:t>
      </w:r>
      <w:r w:rsidR="00CC6E49">
        <w:t>anaging serial and unreasonable complaints</w:t>
      </w:r>
    </w:p>
    <w:p w14:paraId="7D9251CE" w14:textId="67189272" w:rsidR="001307C9" w:rsidRDefault="00661AF7">
      <w:proofErr w:type="spellStart"/>
      <w:r>
        <w:rPr>
          <w:rFonts w:cs="Arial"/>
          <w:color w:val="114575"/>
        </w:rPr>
        <w:t>Bosmere</w:t>
      </w:r>
      <w:proofErr w:type="spellEnd"/>
      <w:r>
        <w:rPr>
          <w:rFonts w:cs="Arial"/>
          <w:color w:val="114575"/>
        </w:rPr>
        <w:t xml:space="preserve"> Junior School</w:t>
      </w:r>
      <w:r w:rsidR="00CC6E49">
        <w:rPr>
          <w:rFonts w:cs="Arial"/>
          <w:color w:val="114575"/>
        </w:rPr>
        <w:t xml:space="preserve"> </w:t>
      </w:r>
      <w:r w:rsidR="00CC6E49">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7D9251CF" w14:textId="6FE02698" w:rsidR="001307C9" w:rsidRDefault="00661AF7">
      <w:proofErr w:type="spellStart"/>
      <w:r>
        <w:rPr>
          <w:rFonts w:cs="Arial"/>
          <w:color w:val="114575"/>
        </w:rPr>
        <w:t>Bosmere</w:t>
      </w:r>
      <w:proofErr w:type="spellEnd"/>
      <w:r>
        <w:rPr>
          <w:rFonts w:cs="Arial"/>
          <w:color w:val="114575"/>
        </w:rPr>
        <w:t xml:space="preserve"> Junior School</w:t>
      </w:r>
      <w:r w:rsidR="00CC6E49">
        <w:rPr>
          <w:rFonts w:cs="Arial"/>
          <w:color w:val="114575"/>
        </w:rPr>
        <w:t xml:space="preserve"> </w:t>
      </w:r>
      <w:r w:rsidR="00CC6E49">
        <w:rPr>
          <w:rFonts w:cs="Arial"/>
        </w:rPr>
        <w:t>defines unreasonable behaviour as that which hinders our consideration of complaints</w:t>
      </w:r>
      <w:r w:rsidR="00CC6E49">
        <w:t xml:space="preserve"> because of the frequency or nature of </w:t>
      </w:r>
      <w:r w:rsidR="00CC6E49">
        <w:rPr>
          <w:rFonts w:cs="Arial"/>
        </w:rPr>
        <w:t>the complainant’s contact</w:t>
      </w:r>
      <w:r w:rsidR="00CC6E49">
        <w:t xml:space="preserve"> with the school, </w:t>
      </w:r>
      <w:r w:rsidR="00CC6E49">
        <w:rPr>
          <w:rFonts w:cs="Arial"/>
        </w:rPr>
        <w:t xml:space="preserve">such as, if the complainant: </w:t>
      </w:r>
    </w:p>
    <w:p w14:paraId="7D9251D0" w14:textId="77777777" w:rsidR="001307C9" w:rsidRDefault="00CC6E49">
      <w:pPr>
        <w:widowControl w:val="0"/>
        <w:numPr>
          <w:ilvl w:val="0"/>
          <w:numId w:val="10"/>
        </w:numPr>
        <w:tabs>
          <w:tab w:val="left" w:pos="360"/>
          <w:tab w:val="left" w:pos="567"/>
        </w:tabs>
        <w:overflowPunct w:val="0"/>
        <w:autoSpaceDE w:val="0"/>
        <w:spacing w:after="120"/>
        <w:ind w:left="568" w:hanging="284"/>
        <w:rPr>
          <w:rFonts w:cs="Arial"/>
          <w:lang w:val="en"/>
        </w:rPr>
      </w:pPr>
      <w:r>
        <w:rPr>
          <w:rFonts w:cs="Arial"/>
          <w:lang w:val="en"/>
        </w:rPr>
        <w:t>refuses to articulate their complaint or specify the grounds of a complaint or the outcomes sought by raising the complaint, despite offers of assistance</w:t>
      </w:r>
    </w:p>
    <w:p w14:paraId="7D9251D1" w14:textId="77777777" w:rsidR="001307C9" w:rsidRDefault="00CC6E49">
      <w:pPr>
        <w:widowControl w:val="0"/>
        <w:numPr>
          <w:ilvl w:val="0"/>
          <w:numId w:val="10"/>
        </w:numPr>
        <w:tabs>
          <w:tab w:val="left" w:pos="360"/>
          <w:tab w:val="left" w:pos="567"/>
        </w:tabs>
        <w:overflowPunct w:val="0"/>
        <w:autoSpaceDE w:val="0"/>
        <w:spacing w:after="120"/>
        <w:ind w:left="568" w:hanging="284"/>
      </w:pPr>
      <w:r>
        <w:rPr>
          <w:rFonts w:cs="Arial"/>
          <w:lang w:val="en"/>
        </w:rPr>
        <w:t xml:space="preserve">refuses to co-operate with the complaints investigation process </w:t>
      </w:r>
    </w:p>
    <w:p w14:paraId="7D9251D2" w14:textId="77777777" w:rsidR="001307C9" w:rsidRDefault="00CC6E49">
      <w:pPr>
        <w:widowControl w:val="0"/>
        <w:numPr>
          <w:ilvl w:val="0"/>
          <w:numId w:val="10"/>
        </w:numPr>
        <w:tabs>
          <w:tab w:val="left" w:pos="360"/>
          <w:tab w:val="left" w:pos="567"/>
        </w:tabs>
        <w:overflowPunct w:val="0"/>
        <w:autoSpaceDE w:val="0"/>
        <w:spacing w:before="100" w:after="120"/>
        <w:ind w:left="568" w:hanging="284"/>
        <w:rPr>
          <w:rFonts w:cs="Arial"/>
          <w:lang w:val="en"/>
        </w:rPr>
      </w:pPr>
      <w:r>
        <w:rPr>
          <w:rFonts w:cs="Arial"/>
          <w:lang w:val="en"/>
        </w:rPr>
        <w:t>refuses to accept that certain issues are not within the scope of the complaints procedure</w:t>
      </w:r>
    </w:p>
    <w:p w14:paraId="7D9251D3" w14:textId="77777777" w:rsidR="001307C9" w:rsidRDefault="00CC6E49">
      <w:pPr>
        <w:widowControl w:val="0"/>
        <w:numPr>
          <w:ilvl w:val="0"/>
          <w:numId w:val="10"/>
        </w:numPr>
        <w:tabs>
          <w:tab w:val="left" w:pos="360"/>
          <w:tab w:val="left" w:pos="567"/>
        </w:tabs>
        <w:overflowPunct w:val="0"/>
        <w:autoSpaceDE w:val="0"/>
        <w:spacing w:before="100" w:after="120"/>
        <w:ind w:left="568" w:hanging="284"/>
        <w:rPr>
          <w:rFonts w:cs="Arial"/>
          <w:lang w:val="en"/>
        </w:rPr>
      </w:pPr>
      <w:r>
        <w:rPr>
          <w:rFonts w:cs="Arial"/>
          <w:lang w:val="en"/>
        </w:rPr>
        <w:t>insists on the complaint being dealt with in ways which are incompatible with the complaints procedure or with good practice</w:t>
      </w:r>
    </w:p>
    <w:p w14:paraId="7D9251D4" w14:textId="77777777" w:rsidR="001307C9" w:rsidRDefault="00CC6E49">
      <w:pPr>
        <w:widowControl w:val="0"/>
        <w:numPr>
          <w:ilvl w:val="0"/>
          <w:numId w:val="10"/>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introduces trivial or irrelevant information which they expect to be taken into account and commented on</w:t>
      </w:r>
    </w:p>
    <w:p w14:paraId="7D9251D5" w14:textId="77777777" w:rsidR="001307C9" w:rsidRDefault="00CC6E49">
      <w:pPr>
        <w:widowControl w:val="0"/>
        <w:numPr>
          <w:ilvl w:val="0"/>
          <w:numId w:val="10"/>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raises large numbers of detailed but unimportant questions, and insists they are fully answered, often immediately and to their own timescales</w:t>
      </w:r>
    </w:p>
    <w:p w14:paraId="7D9251D6" w14:textId="77777777" w:rsidR="001307C9" w:rsidRDefault="00CC6E49">
      <w:pPr>
        <w:widowControl w:val="0"/>
        <w:numPr>
          <w:ilvl w:val="0"/>
          <w:numId w:val="10"/>
        </w:numPr>
        <w:tabs>
          <w:tab w:val="left" w:pos="360"/>
          <w:tab w:val="left" w:pos="567"/>
        </w:tabs>
        <w:overflowPunct w:val="0"/>
        <w:autoSpaceDE w:val="0"/>
        <w:spacing w:before="100" w:after="120"/>
        <w:ind w:left="568" w:hanging="284"/>
        <w:rPr>
          <w:rFonts w:cs="Arial"/>
          <w:lang w:val="en"/>
        </w:rPr>
      </w:pPr>
      <w:r>
        <w:rPr>
          <w:rFonts w:cs="Arial"/>
          <w:lang w:val="en"/>
        </w:rPr>
        <w:t>makes unjustified complaints about staff who are trying to deal with the issues, and seeks to have them replaced</w:t>
      </w:r>
    </w:p>
    <w:p w14:paraId="7D9251D7" w14:textId="77777777" w:rsidR="001307C9" w:rsidRDefault="00CC6E49">
      <w:pPr>
        <w:widowControl w:val="0"/>
        <w:numPr>
          <w:ilvl w:val="0"/>
          <w:numId w:val="10"/>
        </w:numPr>
        <w:tabs>
          <w:tab w:val="left" w:pos="360"/>
          <w:tab w:val="left" w:pos="567"/>
        </w:tabs>
        <w:overflowPunct w:val="0"/>
        <w:autoSpaceDE w:val="0"/>
        <w:spacing w:before="100" w:after="120"/>
        <w:ind w:left="568" w:hanging="284"/>
        <w:rPr>
          <w:rFonts w:cs="Arial"/>
          <w:lang w:val="en"/>
        </w:rPr>
      </w:pPr>
      <w:r>
        <w:rPr>
          <w:rFonts w:cs="Arial"/>
          <w:lang w:val="en"/>
        </w:rPr>
        <w:t xml:space="preserve">changes the basis of the complaint as the investigation proceeds </w:t>
      </w:r>
    </w:p>
    <w:p w14:paraId="7D9251D8" w14:textId="77777777" w:rsidR="001307C9" w:rsidRDefault="00CC6E49">
      <w:pPr>
        <w:widowControl w:val="0"/>
        <w:numPr>
          <w:ilvl w:val="0"/>
          <w:numId w:val="10"/>
        </w:numPr>
        <w:tabs>
          <w:tab w:val="left" w:pos="360"/>
          <w:tab w:val="left" w:pos="567"/>
        </w:tabs>
        <w:overflowPunct w:val="0"/>
        <w:autoSpaceDE w:val="0"/>
        <w:spacing w:after="120"/>
        <w:ind w:left="568" w:hanging="284"/>
        <w:rPr>
          <w:rFonts w:cs="Arial"/>
        </w:rPr>
      </w:pPr>
      <w:r>
        <w:rPr>
          <w:rFonts w:cs="Arial"/>
        </w:rPr>
        <w:t>repeatedly makes the same complaint (despite previous investigations or responses concluding that the complaint is groundless or has been addressed)</w:t>
      </w:r>
    </w:p>
    <w:p w14:paraId="7D9251D9" w14:textId="77777777" w:rsidR="001307C9" w:rsidRDefault="00CC6E49">
      <w:pPr>
        <w:widowControl w:val="0"/>
        <w:numPr>
          <w:ilvl w:val="0"/>
          <w:numId w:val="10"/>
        </w:numPr>
        <w:tabs>
          <w:tab w:val="left" w:pos="360"/>
          <w:tab w:val="left" w:pos="567"/>
        </w:tabs>
        <w:overflowPunct w:val="0"/>
        <w:autoSpaceDE w:val="0"/>
        <w:spacing w:after="120"/>
        <w:ind w:left="568" w:hanging="284"/>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14:paraId="7D9251DA" w14:textId="77777777" w:rsidR="001307C9" w:rsidRDefault="00CC6E49">
      <w:pPr>
        <w:widowControl w:val="0"/>
        <w:numPr>
          <w:ilvl w:val="0"/>
          <w:numId w:val="10"/>
        </w:numPr>
        <w:tabs>
          <w:tab w:val="left" w:pos="360"/>
          <w:tab w:val="left" w:pos="567"/>
        </w:tabs>
        <w:overflowPunct w:val="0"/>
        <w:autoSpaceDE w:val="0"/>
        <w:spacing w:after="120" w:line="240" w:lineRule="auto"/>
        <w:ind w:left="568" w:hanging="284"/>
        <w:rPr>
          <w:rFonts w:cs="Arial"/>
        </w:rPr>
      </w:pPr>
      <w:r>
        <w:rPr>
          <w:rFonts w:cs="Arial"/>
        </w:rPr>
        <w:t xml:space="preserve">seeks an unrealistic outcome </w:t>
      </w:r>
    </w:p>
    <w:p w14:paraId="7D9251DB" w14:textId="77777777" w:rsidR="001307C9" w:rsidRDefault="00CC6E49">
      <w:pPr>
        <w:widowControl w:val="0"/>
        <w:numPr>
          <w:ilvl w:val="0"/>
          <w:numId w:val="10"/>
        </w:numPr>
        <w:tabs>
          <w:tab w:val="left" w:pos="360"/>
          <w:tab w:val="left" w:pos="567"/>
        </w:tabs>
        <w:overflowPunct w:val="0"/>
        <w:autoSpaceDE w:val="0"/>
        <w:spacing w:after="120"/>
        <w:ind w:left="568" w:hanging="284"/>
        <w:rPr>
          <w:rFonts w:cs="Arial"/>
        </w:rPr>
      </w:pPr>
      <w:r>
        <w:rPr>
          <w:rFonts w:cs="Arial"/>
        </w:rPr>
        <w:t>makes excessive demands on school time by frequent, lengthy and complicated contact with staff regarding the complaint in person, in writing, by email and by telephone while the complaint is being dealt with</w:t>
      </w:r>
    </w:p>
    <w:p w14:paraId="7D9251DC" w14:textId="77777777" w:rsidR="001307C9" w:rsidRDefault="00CC6E49">
      <w:pPr>
        <w:widowControl w:val="0"/>
        <w:numPr>
          <w:ilvl w:val="0"/>
          <w:numId w:val="11"/>
        </w:numPr>
        <w:tabs>
          <w:tab w:val="left" w:pos="360"/>
        </w:tabs>
        <w:overflowPunct w:val="0"/>
        <w:autoSpaceDE w:val="0"/>
        <w:spacing w:after="120" w:line="240" w:lineRule="auto"/>
        <w:ind w:left="709" w:hanging="425"/>
        <w:jc w:val="both"/>
        <w:rPr>
          <w:rFonts w:cs="Arial"/>
        </w:rPr>
      </w:pPr>
      <w:r>
        <w:rPr>
          <w:rFonts w:cs="Arial"/>
        </w:rPr>
        <w:t>uses threats to intimidate</w:t>
      </w:r>
    </w:p>
    <w:p w14:paraId="7D9251DD" w14:textId="77777777" w:rsidR="001307C9" w:rsidRDefault="00CC6E49">
      <w:pPr>
        <w:widowControl w:val="0"/>
        <w:numPr>
          <w:ilvl w:val="0"/>
          <w:numId w:val="11"/>
        </w:numPr>
        <w:tabs>
          <w:tab w:val="left" w:pos="360"/>
        </w:tabs>
        <w:overflowPunct w:val="0"/>
        <w:autoSpaceDE w:val="0"/>
        <w:spacing w:after="120" w:line="240" w:lineRule="auto"/>
        <w:ind w:left="709" w:hanging="425"/>
        <w:jc w:val="both"/>
        <w:rPr>
          <w:rFonts w:cs="Arial"/>
        </w:rPr>
      </w:pPr>
      <w:r>
        <w:rPr>
          <w:rFonts w:cs="Arial"/>
        </w:rPr>
        <w:t>uses abusive, offensive or discriminatory language or violence</w:t>
      </w:r>
    </w:p>
    <w:p w14:paraId="7D9251DE" w14:textId="77777777" w:rsidR="001307C9" w:rsidRDefault="00CC6E49">
      <w:pPr>
        <w:widowControl w:val="0"/>
        <w:numPr>
          <w:ilvl w:val="0"/>
          <w:numId w:val="11"/>
        </w:numPr>
        <w:tabs>
          <w:tab w:val="left" w:pos="360"/>
        </w:tabs>
        <w:overflowPunct w:val="0"/>
        <w:autoSpaceDE w:val="0"/>
        <w:spacing w:after="120" w:line="240" w:lineRule="auto"/>
        <w:ind w:left="709" w:hanging="425"/>
        <w:jc w:val="both"/>
        <w:rPr>
          <w:rFonts w:cs="Arial"/>
        </w:rPr>
      </w:pPr>
      <w:r>
        <w:rPr>
          <w:rFonts w:cs="Arial"/>
        </w:rPr>
        <w:t>knowingly provides falsified information</w:t>
      </w:r>
    </w:p>
    <w:p w14:paraId="7D9251DF" w14:textId="77777777" w:rsidR="001307C9" w:rsidRDefault="00CC6E49">
      <w:pPr>
        <w:widowControl w:val="0"/>
        <w:numPr>
          <w:ilvl w:val="0"/>
          <w:numId w:val="11"/>
        </w:numPr>
        <w:tabs>
          <w:tab w:val="left" w:pos="360"/>
        </w:tabs>
        <w:overflowPunct w:val="0"/>
        <w:autoSpaceDE w:val="0"/>
        <w:spacing w:before="120" w:after="120" w:line="240" w:lineRule="auto"/>
        <w:ind w:left="709" w:hanging="425"/>
        <w:rPr>
          <w:rFonts w:eastAsia="Calibri" w:cs="Arial"/>
          <w:lang w:val="en-US" w:eastAsia="en-US"/>
        </w:rPr>
      </w:pPr>
      <w:r>
        <w:rPr>
          <w:rFonts w:eastAsia="Calibri" w:cs="Arial"/>
          <w:lang w:val="en-US" w:eastAsia="en-US"/>
        </w:rPr>
        <w:t>publishes unacceptable information on social media or other public forums.</w:t>
      </w:r>
    </w:p>
    <w:p w14:paraId="7D9251E0" w14:textId="77777777" w:rsidR="001307C9" w:rsidRDefault="00CC6E49">
      <w:pPr>
        <w:spacing w:before="360"/>
      </w:pPr>
      <w:r>
        <w:lastRenderedPageBreak/>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D9251E1" w14:textId="77777777" w:rsidR="001307C9" w:rsidRDefault="00CC6E49">
      <w:pPr>
        <w:spacing w:before="240"/>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14:paraId="7D9251E2" w14:textId="723F52BD" w:rsidR="001307C9" w:rsidRDefault="00CC6E49">
      <w:pPr>
        <w:spacing w:before="240"/>
      </w:pPr>
      <w:r>
        <w:rPr>
          <w:rFonts w:cs="Arial"/>
        </w:rPr>
        <w:t xml:space="preserve">If the behaviour continues, the headteacher will write to the complainant explaining that their behaviour is unreasonable and ask them to change it. For complainants who excessively contact </w:t>
      </w:r>
      <w:proofErr w:type="spellStart"/>
      <w:r w:rsidR="00661AF7">
        <w:rPr>
          <w:rFonts w:cs="Arial"/>
          <w:color w:val="114575"/>
        </w:rPr>
        <w:t>Bosmere</w:t>
      </w:r>
      <w:proofErr w:type="spellEnd"/>
      <w:r w:rsidR="00661AF7">
        <w:rPr>
          <w:rFonts w:cs="Arial"/>
          <w:color w:val="114575"/>
        </w:rPr>
        <w:t xml:space="preserve"> Junior School</w:t>
      </w:r>
      <w:r>
        <w:rPr>
          <w:rFonts w:cs="Arial"/>
          <w:color w:val="114575"/>
        </w:rPr>
        <w:t xml:space="preserve"> </w:t>
      </w:r>
      <w:r>
        <w:rPr>
          <w:rFonts w:cs="Arial"/>
        </w:rPr>
        <w:t>causing a significant level of disruption, we may specify methods of communication and limit the number of contacts in a communication plan.</w:t>
      </w:r>
      <w:r>
        <w:rPr>
          <w:rFonts w:cs="Arial"/>
          <w:szCs w:val="22"/>
        </w:rPr>
        <w:t xml:space="preserve"> </w:t>
      </w:r>
      <w:r>
        <w:rPr>
          <w:rFonts w:cs="Arial"/>
        </w:rPr>
        <w:t>This will be reviewed after six months.</w:t>
      </w:r>
    </w:p>
    <w:p w14:paraId="7D9251E3" w14:textId="3811F07C" w:rsidR="001307C9" w:rsidRDefault="00CC6E49">
      <w:pPr>
        <w:spacing w:before="240"/>
      </w:pPr>
      <w:r>
        <w:rPr>
          <w:rFonts w:cs="Arial"/>
        </w:rPr>
        <w:t>In response to any serious incident of aggression or violence, we will immediately inform the police and communicate our actions in writing. This ma</w:t>
      </w:r>
      <w:r w:rsidR="794D7550">
        <w:rPr>
          <w:rFonts w:cs="Arial"/>
        </w:rPr>
        <w:t>y</w:t>
      </w:r>
      <w:r>
        <w:rPr>
          <w:rFonts w:cs="Arial"/>
        </w:rPr>
        <w:t xml:space="preserve"> include barring an individual from </w:t>
      </w:r>
      <w:proofErr w:type="spellStart"/>
      <w:r w:rsidR="00661AF7">
        <w:rPr>
          <w:rFonts w:cs="Arial"/>
          <w:color w:val="114575"/>
        </w:rPr>
        <w:t>Bosmere</w:t>
      </w:r>
      <w:proofErr w:type="spellEnd"/>
      <w:r w:rsidR="00661AF7">
        <w:rPr>
          <w:rFonts w:cs="Arial"/>
          <w:color w:val="114575"/>
        </w:rPr>
        <w:t xml:space="preserve"> Junior School</w:t>
      </w:r>
      <w:r>
        <w:rPr>
          <w:rFonts w:cs="Arial"/>
        </w:rPr>
        <w:t xml:space="preserve">. </w:t>
      </w:r>
      <w:bookmarkStart w:id="1" w:name="Banning"/>
      <w:bookmarkEnd w:id="1"/>
    </w:p>
    <w:p w14:paraId="7D9251E4" w14:textId="77777777" w:rsidR="001307C9" w:rsidRDefault="001307C9">
      <w:pPr>
        <w:pStyle w:val="EndBox"/>
      </w:pPr>
    </w:p>
    <w:sectPr w:rsidR="001307C9" w:rsidSect="00537AD1">
      <w:footerReference w:type="default" r:id="rId11"/>
      <w:footerReference w:type="first" r:id="rId12"/>
      <w:pgSz w:w="11906" w:h="16838"/>
      <w:pgMar w:top="851" w:right="1077" w:bottom="992" w:left="1077" w:header="425" w:footer="397" w:gutter="0"/>
      <w:pgBorders w:display="firstPage" w:offsetFrom="page">
        <w:top w:val="double" w:sz="4" w:space="24" w:color="auto"/>
        <w:left w:val="double" w:sz="4" w:space="24" w:color="auto"/>
        <w:bottom w:val="double" w:sz="4" w:space="24" w:color="auto"/>
        <w:right w:val="doub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16E4B" w14:textId="77777777" w:rsidR="00583EE1" w:rsidRDefault="00583EE1">
      <w:pPr>
        <w:spacing w:after="0" w:line="240" w:lineRule="auto"/>
      </w:pPr>
      <w:r>
        <w:separator/>
      </w:r>
    </w:p>
  </w:endnote>
  <w:endnote w:type="continuationSeparator" w:id="0">
    <w:p w14:paraId="368D87FA" w14:textId="77777777" w:rsidR="00583EE1" w:rsidRDefault="00583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251D0" w14:textId="37F83846" w:rsidR="00A75F63" w:rsidRDefault="00CC6E49">
    <w:pPr>
      <w:pStyle w:val="BodyText"/>
      <w:tabs>
        <w:tab w:val="center" w:pos="4820"/>
        <w:tab w:val="right" w:pos="9746"/>
      </w:tabs>
    </w:pPr>
    <w:r>
      <w:rPr>
        <w:szCs w:val="20"/>
      </w:rPr>
      <w:tab/>
    </w:r>
    <w:r>
      <w:fldChar w:fldCharType="begin"/>
    </w:r>
    <w:r>
      <w:instrText xml:space="preserve"> PAGE </w:instrText>
    </w:r>
    <w:r>
      <w:fldChar w:fldCharType="separate"/>
    </w:r>
    <w:r w:rsidR="001619D2">
      <w:rPr>
        <w:noProof/>
      </w:rPr>
      <w:t>3</w:t>
    </w:r>
    <w:r>
      <w:fldChar w:fldCharType="end"/>
    </w:r>
  </w:p>
  <w:p w14:paraId="7D9251D1" w14:textId="77777777" w:rsidR="00A75F63" w:rsidRDefault="003361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251D3" w14:textId="77777777" w:rsidR="00A75F63" w:rsidRDefault="00CC6E49">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EADAC" w14:textId="77777777" w:rsidR="00583EE1" w:rsidRDefault="00583EE1">
      <w:pPr>
        <w:spacing w:after="0" w:line="240" w:lineRule="auto"/>
      </w:pPr>
      <w:r>
        <w:rPr>
          <w:color w:val="000000"/>
        </w:rPr>
        <w:separator/>
      </w:r>
    </w:p>
  </w:footnote>
  <w:footnote w:type="continuationSeparator" w:id="0">
    <w:p w14:paraId="117C51E6" w14:textId="77777777" w:rsidR="00583EE1" w:rsidRDefault="00583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00FB"/>
    <w:multiLevelType w:val="multilevel"/>
    <w:tmpl w:val="8A02005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 w15:restartNumberingAfterBreak="0">
    <w:nsid w:val="269146E6"/>
    <w:multiLevelType w:val="multilevel"/>
    <w:tmpl w:val="546E964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15:restartNumberingAfterBreak="0">
    <w:nsid w:val="27A517B2"/>
    <w:multiLevelType w:val="multilevel"/>
    <w:tmpl w:val="7E46B50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B127FB4"/>
    <w:multiLevelType w:val="multilevel"/>
    <w:tmpl w:val="D9E2556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FE94A88"/>
    <w:multiLevelType w:val="multilevel"/>
    <w:tmpl w:val="17CE887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47C4660"/>
    <w:multiLevelType w:val="multilevel"/>
    <w:tmpl w:val="2F5AE28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C3A2D9F"/>
    <w:multiLevelType w:val="multilevel"/>
    <w:tmpl w:val="BCDA8AAC"/>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7" w15:restartNumberingAfterBreak="0">
    <w:nsid w:val="4C4A7EDF"/>
    <w:multiLevelType w:val="multilevel"/>
    <w:tmpl w:val="005622E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62DE2384"/>
    <w:multiLevelType w:val="multilevel"/>
    <w:tmpl w:val="57AA739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71576636"/>
    <w:multiLevelType w:val="multilevel"/>
    <w:tmpl w:val="ECE24EF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7C9073E6"/>
    <w:multiLevelType w:val="multilevel"/>
    <w:tmpl w:val="03FC17A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9"/>
  </w:num>
  <w:num w:numId="2">
    <w:abstractNumId w:val="10"/>
  </w:num>
  <w:num w:numId="3">
    <w:abstractNumId w:val="5"/>
  </w:num>
  <w:num w:numId="4">
    <w:abstractNumId w:val="6"/>
  </w:num>
  <w:num w:numId="5">
    <w:abstractNumId w:val="4"/>
  </w:num>
  <w:num w:numId="6">
    <w:abstractNumId w:val="3"/>
  </w:num>
  <w:num w:numId="7">
    <w:abstractNumId w:val="7"/>
  </w:num>
  <w:num w:numId="8">
    <w:abstractNumId w:val="2"/>
  </w:num>
  <w:num w:numId="9">
    <w:abstractNumId w:val="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7C9"/>
    <w:rsid w:val="000E33D7"/>
    <w:rsid w:val="001307C9"/>
    <w:rsid w:val="001619D2"/>
    <w:rsid w:val="002A06D0"/>
    <w:rsid w:val="00336144"/>
    <w:rsid w:val="00537AD1"/>
    <w:rsid w:val="00583EE1"/>
    <w:rsid w:val="00661AF7"/>
    <w:rsid w:val="006751C3"/>
    <w:rsid w:val="009523F1"/>
    <w:rsid w:val="00CC6E49"/>
    <w:rsid w:val="00D610D5"/>
    <w:rsid w:val="794D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51C8"/>
  <w15:docId w15:val="{AF87A0EB-7B62-4125-AFA4-FBA9BC77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SharedWithUsers xmlns="3d1de68d-d9e4-4699-9d77-082cab031c26">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6" ma:contentTypeDescription="Create a new document." ma:contentTypeScope="" ma:versionID="8830a154259ac84353f7677f08b8f106">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717c7ca5cd00ad7c309256a6a3c9fe3"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77A9F4-5B1F-4303-9123-8A2996DCD72A}">
  <ds:schemaRefs>
    <ds:schemaRef ds:uri="http://schemas.microsoft.com/office/2006/metadata/properties"/>
    <ds:schemaRef ds:uri="http://purl.org/dc/terms/"/>
    <ds:schemaRef ds:uri="04b46a07-2d40-4fb2-90e7-2d5ce786aae9"/>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3d1de68d-d9e4-4699-9d77-082cab031c26"/>
    <ds:schemaRef ds:uri="http://purl.org/dc/elements/1.1/"/>
  </ds:schemaRefs>
</ds:datastoreItem>
</file>

<file path=customXml/itemProps2.xml><?xml version="1.0" encoding="utf-8"?>
<ds:datastoreItem xmlns:ds="http://schemas.openxmlformats.org/officeDocument/2006/customXml" ds:itemID="{A131BF50-59ED-4332-A923-E4F87AE458D2}"/>
</file>

<file path=customXml/itemProps3.xml><?xml version="1.0" encoding="utf-8"?>
<ds:datastoreItem xmlns:ds="http://schemas.openxmlformats.org/officeDocument/2006/customXml" ds:itemID="{2F911717-32B2-4382-AEBA-B6F2CEAB45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dc:description>DfE-SD-V1.4</dc:description>
  <cp:lastModifiedBy>Kathryn Robinson</cp:lastModifiedBy>
  <cp:revision>3</cp:revision>
  <cp:lastPrinted>2013-07-11T10:35:00Z</cp:lastPrinted>
  <dcterms:created xsi:type="dcterms:W3CDTF">2025-03-24T16:46:00Z</dcterms:created>
  <dcterms:modified xsi:type="dcterms:W3CDTF">2025-03-24T16:55:00Z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0x0101006C83BC6185D1E5488EE0144F12186722</vt:lpwstr>
  </property>
  <property fmtid="{D5CDD505-2E9C-101B-9397-08002B2CF9AE}" pid="4" name="_dlc_DocIdItemGuid">
    <vt:lpwstr>8dca067f-a1a0-4159-bea6-6f61cff1baf5</vt:lpwstr>
  </property>
  <property fmtid="{D5CDD505-2E9C-101B-9397-08002B2CF9AE}" pid="5" name="AuthorIds_UIVersion_512">
    <vt:lpwstr>4</vt:lpwstr>
  </property>
  <property fmtid="{D5CDD505-2E9C-101B-9397-08002B2CF9AE}" pid="6" name="Order">
    <vt:r8>641600</vt:r8>
  </property>
  <property fmtid="{D5CDD505-2E9C-101B-9397-08002B2CF9AE}" pid="7" name="SharedWithUsers">
    <vt:lpwstr/>
  </property>
  <property fmtid="{D5CDD505-2E9C-101B-9397-08002B2CF9AE}" pid="8" name="ComplianceAssetId">
    <vt:lpwstr/>
  </property>
  <property fmtid="{D5CDD505-2E9C-101B-9397-08002B2CF9AE}" pid="9" name="Governor Services">
    <vt:lpwstr>3;#Governing Body|afbddb9c-9e37-4b88-9487-372bf7b1bffe</vt:lpwstr>
  </property>
  <property fmtid="{D5CDD505-2E9C-101B-9397-08002B2CF9AE}" pid="10" name="Document Type">
    <vt:lpwstr>48;#Policy / Strategy|f3576db0-ce67-42c9-8e6b-4dc8c59172d2</vt:lpwstr>
  </property>
  <property fmtid="{D5CDD505-2E9C-101B-9397-08002B2CF9AE}" pid="11" name="Financial Year">
    <vt:lpwstr/>
  </property>
  <property fmtid="{D5CDD505-2E9C-101B-9397-08002B2CF9AE}" pid="12" name="_dlc_policyId">
    <vt:lpwstr>0x0101004E1B537BC2B2AD43A5AF5311D732D3AA|1208973698</vt:lpwstr>
  </property>
  <property fmtid="{D5CDD505-2E9C-101B-9397-08002B2CF9AE}" pid="13"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4" name="Schools">
    <vt:lpwstr/>
  </property>
  <property fmtid="{D5CDD505-2E9C-101B-9397-08002B2CF9AE}" pid="15" name="cf18ccb67a8c47b4a12d68c41e3eb221">
    <vt:lpwstr/>
  </property>
  <property fmtid="{D5CDD505-2E9C-101B-9397-08002B2CF9AE}" pid="16" name="CSD Groups and Meetings">
    <vt:lpwstr/>
  </property>
  <property fmtid="{D5CDD505-2E9C-101B-9397-08002B2CF9AE}" pid="17" name="Governor Services Training Courses">
    <vt:lpwstr/>
  </property>
  <property fmtid="{D5CDD505-2E9C-101B-9397-08002B2CF9AE}" pid="18" name="d439fb229b55434e940c9e90a89cb518">
    <vt:lpwstr/>
  </property>
  <property fmtid="{D5CDD505-2E9C-101B-9397-08002B2CF9AE}" pid="19" name="j62f77b6372d4d31815658479387a95c">
    <vt:lpwstr/>
  </property>
  <property fmtid="{D5CDD505-2E9C-101B-9397-08002B2CF9AE}" pid="20" name="AuthorIds_UIVersion_1024">
    <vt:lpwstr>11</vt:lpwstr>
  </property>
  <property fmtid="{D5CDD505-2E9C-101B-9397-08002B2CF9AE}" pid="21" name="AuthorIds_UIVersion_1536">
    <vt:lpwstr>11</vt:lpwstr>
  </property>
  <property fmtid="{D5CDD505-2E9C-101B-9397-08002B2CF9AE}" pid="22" name="AuthorIds_UIVersion_2048">
    <vt:lpwstr>11</vt:lpwstr>
  </property>
</Properties>
</file>